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1F41C">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SACCO CREDIT RISK LOGISTIC REGRESSION MODEL RESULTS</w:t>
      </w:r>
    </w:p>
    <w:p w14:paraId="71613912">
      <w:pPr>
        <w:spacing w:line="360" w:lineRule="auto"/>
        <w:jc w:val="center"/>
        <w:rPr>
          <w:rFonts w:hint="default" w:ascii="Times New Roman" w:hAnsi="Times New Roman" w:cs="Times New Roman"/>
          <w:b/>
          <w:bCs/>
          <w:sz w:val="24"/>
          <w:szCs w:val="24"/>
          <w:lang w:val="en-US"/>
        </w:rPr>
      </w:pPr>
    </w:p>
    <w:p w14:paraId="3FAE4CDF">
      <w:pPr>
        <w:spacing w:line="360" w:lineRule="auto"/>
        <w:jc w:val="left"/>
      </w:pPr>
      <w:r>
        <w:drawing>
          <wp:inline distT="0" distB="0" distL="114300" distR="114300">
            <wp:extent cx="3219450" cy="2200275"/>
            <wp:effectExtent l="9525" t="9525" r="952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219450" cy="2200275"/>
                    </a:xfrm>
                    <a:prstGeom prst="rect">
                      <a:avLst/>
                    </a:prstGeom>
                    <a:noFill/>
                    <a:ln>
                      <a:solidFill>
                        <a:schemeClr val="tx1"/>
                      </a:solidFill>
                    </a:ln>
                  </pic:spPr>
                </pic:pic>
              </a:graphicData>
            </a:graphic>
          </wp:inline>
        </w:drawing>
      </w:r>
    </w:p>
    <w:p w14:paraId="01658776">
      <w:pPr>
        <w:spacing w:line="360" w:lineRule="auto"/>
        <w:jc w:val="left"/>
      </w:pPr>
      <w:r>
        <w:drawing>
          <wp:inline distT="0" distB="0" distL="114300" distR="114300">
            <wp:extent cx="3581400" cy="3114675"/>
            <wp:effectExtent l="9525" t="9525" r="952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581400" cy="3114675"/>
                    </a:xfrm>
                    <a:prstGeom prst="rect">
                      <a:avLst/>
                    </a:prstGeom>
                    <a:noFill/>
                    <a:ln>
                      <a:solidFill>
                        <a:schemeClr val="tx1"/>
                      </a:solidFill>
                    </a:ln>
                  </pic:spPr>
                </pic:pic>
              </a:graphicData>
            </a:graphic>
          </wp:inline>
        </w:drawing>
      </w:r>
    </w:p>
    <w:p w14:paraId="3DEF04B8">
      <w:pPr>
        <w:spacing w:line="360" w:lineRule="auto"/>
        <w:jc w:val="left"/>
      </w:pPr>
      <w:r>
        <w:drawing>
          <wp:inline distT="0" distB="0" distL="114300" distR="114300">
            <wp:extent cx="4352925" cy="3000375"/>
            <wp:effectExtent l="9525" t="9525" r="1905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352925" cy="3000375"/>
                    </a:xfrm>
                    <a:prstGeom prst="rect">
                      <a:avLst/>
                    </a:prstGeom>
                    <a:noFill/>
                    <a:ln>
                      <a:solidFill>
                        <a:schemeClr val="tx1"/>
                      </a:solidFill>
                    </a:ln>
                  </pic:spPr>
                </pic:pic>
              </a:graphicData>
            </a:graphic>
          </wp:inline>
        </w:drawing>
      </w:r>
    </w:p>
    <w:p w14:paraId="7D240737">
      <w:pPr>
        <w:spacing w:line="360" w:lineRule="auto"/>
        <w:jc w:val="left"/>
      </w:pPr>
    </w:p>
    <w:p w14:paraId="3720A5D4">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A confusion matrix is a simple table that shows how well a classification model’s predictions match the actual results.</w:t>
      </w:r>
    </w:p>
    <w:p w14:paraId="60EFB9F9">
      <w:pPr>
        <w:spacing w:line="360" w:lineRule="auto"/>
        <w:jc w:val="left"/>
        <w:rPr>
          <w:rFonts w:hint="default" w:ascii="Times New Roman" w:hAnsi="Times New Roman" w:cs="Times New Roman"/>
          <w:sz w:val="24"/>
          <w:szCs w:val="24"/>
          <w:lang w:val="en-US"/>
        </w:rPr>
      </w:pPr>
    </w:p>
    <w:p w14:paraId="2E498F95">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Predicted 0       Predicted 1</w:t>
      </w:r>
    </w:p>
    <w:p w14:paraId="0A6F5CE0">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Actual 0              6506               2537</w:t>
      </w:r>
    </w:p>
    <w:p w14:paraId="4E118C6C">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Actual 1               284                 673</w:t>
      </w:r>
    </w:p>
    <w:p w14:paraId="7F004F7E">
      <w:pPr>
        <w:spacing w:line="360" w:lineRule="auto"/>
        <w:jc w:val="center"/>
        <w:rPr>
          <w:rFonts w:hint="default" w:ascii="Times New Roman" w:hAnsi="Times New Roman" w:cs="Times New Roman"/>
          <w:sz w:val="24"/>
          <w:szCs w:val="24"/>
          <w:lang w:val="en-US"/>
        </w:rPr>
      </w:pPr>
    </w:p>
    <w:p w14:paraId="749C9860">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The total number of borrowers from the confusion matrix table above are 96790+3210) = 10,000 instead of the 50,000 borrowers in the dataset. </w:t>
      </w:r>
    </w:p>
    <w:p w14:paraId="17CD2267">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This is because when splitting the model features, 20% of the 50000 borrowers were assigned for TESTING, which is 10,000 borrowers.</w:t>
      </w:r>
    </w:p>
    <w:p w14:paraId="639B0AEB">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Also, when creating the logistic regression model,we assigned it </w:t>
      </w:r>
      <w:r>
        <w:rPr>
          <w:rFonts w:hint="default" w:ascii="Times New Roman" w:hAnsi="Times New Roman" w:cs="Times New Roman"/>
          <w:b/>
          <w:bCs/>
          <w:sz w:val="24"/>
          <w:szCs w:val="24"/>
          <w:lang w:val="en-US"/>
        </w:rPr>
        <w:t>class_weight = ‘balanced’</w:t>
      </w:r>
      <w:r>
        <w:rPr>
          <w:rFonts w:hint="default" w:ascii="Times New Roman" w:hAnsi="Times New Roman" w:cs="Times New Roman"/>
          <w:sz w:val="24"/>
          <w:szCs w:val="24"/>
          <w:lang w:val="en-US"/>
        </w:rPr>
        <w:t xml:space="preserve"> as shown below.</w:t>
      </w:r>
    </w:p>
    <w:p w14:paraId="2101A42C">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This means the model gave more importance to the minority class when learning, which in this case is the default class 1. The dataset had 9.6% = 10% (when rounded off) defaulters compared to the majority 90.4% non-defaulters. </w:t>
      </w:r>
    </w:p>
    <w:p w14:paraId="36AE46C9">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Without balancing, the model could focus heavily on the majority class because there are so many examples and we want the model to specifically learn to predict defaulters.</w:t>
      </w:r>
    </w:p>
    <w:p w14:paraId="5F51ACE1">
      <w:pPr>
        <w:spacing w:line="360" w:lineRule="auto"/>
        <w:jc w:val="left"/>
        <w:rPr>
          <w:rFonts w:hint="default" w:ascii="Times New Roman" w:hAnsi="Times New Roman" w:cs="Times New Roman"/>
          <w:sz w:val="24"/>
          <w:szCs w:val="24"/>
          <w:lang w:val="en-US"/>
        </w:rPr>
      </w:pPr>
      <w:r>
        <w:drawing>
          <wp:inline distT="0" distB="0" distL="114300" distR="114300">
            <wp:extent cx="5274310" cy="3301365"/>
            <wp:effectExtent l="9525" t="9525" r="12065"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4310" cy="3301365"/>
                    </a:xfrm>
                    <a:prstGeom prst="rect">
                      <a:avLst/>
                    </a:prstGeom>
                    <a:noFill/>
                    <a:ln>
                      <a:solidFill>
                        <a:schemeClr val="tx1"/>
                      </a:solidFill>
                    </a:ln>
                  </pic:spPr>
                </pic:pic>
              </a:graphicData>
            </a:graphic>
          </wp:inline>
        </w:drawing>
      </w:r>
    </w:p>
    <w:p w14:paraId="43186A26">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ACCURACY.</w:t>
      </w:r>
    </w:p>
    <w:p w14:paraId="78A1FDB2">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Accuracy answers the question: Of all the total predictions the model made(both default and non-default), how many of  the predictions were correct.</w:t>
      </w:r>
    </w:p>
    <w:p w14:paraId="493B34FE">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The model made a total of ( 6506+284) = 6790 non-default predictions and a total of  (2537+673) = 3210 default predictions. These 10000 predictions. Out of these, 6506 and 673 were correct = 7179 correct predictions.</w:t>
      </w:r>
    </w:p>
    <w:p w14:paraId="4F87FC69">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The accuracy will become 7179/10000 = 0.7179 = 71.79%.</w:t>
      </w:r>
    </w:p>
    <w:p w14:paraId="6E8DA930">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PRECISION.</w:t>
      </w:r>
    </w:p>
    <w:p w14:paraId="369425EA">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sz w:val="24"/>
          <w:szCs w:val="24"/>
          <w:lang w:val="en-US"/>
        </w:rPr>
        <w:t xml:space="preserve">-- From the table above, the logistic regression model predicted 3210 (2537+673) defaulters and 6790(6506+284) non-defaulters. </w:t>
      </w:r>
      <w:r>
        <w:rPr>
          <w:rFonts w:hint="default" w:ascii="Times New Roman" w:hAnsi="Times New Roman" w:cs="Times New Roman"/>
          <w:b w:val="0"/>
          <w:bCs w:val="0"/>
          <w:sz w:val="24"/>
          <w:szCs w:val="24"/>
          <w:lang w:val="en-US"/>
        </w:rPr>
        <w:t>These two columns add up to 10000 borrowers which verifies the 20% data test size.</w:t>
      </w:r>
    </w:p>
    <w:p w14:paraId="551313AF">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Precision answers the questions: </w:t>
      </w:r>
      <w:r>
        <w:rPr>
          <w:rFonts w:hint="default" w:ascii="Times New Roman" w:hAnsi="Times New Roman" w:cs="Times New Roman"/>
          <w:b/>
          <w:bCs/>
          <w:sz w:val="24"/>
          <w:szCs w:val="24"/>
          <w:lang w:val="en-US"/>
        </w:rPr>
        <w:t>Of all the defaulters the model predicted, how many were actually true/positive?’</w:t>
      </w:r>
      <w:r>
        <w:rPr>
          <w:rFonts w:hint="default" w:ascii="Times New Roman" w:hAnsi="Times New Roman" w:cs="Times New Roman"/>
          <w:sz w:val="24"/>
          <w:szCs w:val="24"/>
          <w:lang w:val="en-US"/>
        </w:rPr>
        <w:t xml:space="preserve"> and </w:t>
      </w:r>
      <w:r>
        <w:rPr>
          <w:rFonts w:hint="default" w:ascii="Times New Roman" w:hAnsi="Times New Roman" w:cs="Times New Roman"/>
          <w:b/>
          <w:bCs/>
          <w:sz w:val="24"/>
          <w:szCs w:val="24"/>
          <w:lang w:val="en-US"/>
        </w:rPr>
        <w:t>‘Of all the non-defaulters the model predicted, how many were actually true/positive?’.</w:t>
      </w:r>
    </w:p>
    <w:p w14:paraId="6221392A">
      <w:pPr>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 Of all the defaulters the model predicted(3210), 673 were actually true/positive. This gives us the class 1</w:t>
      </w:r>
      <w:r>
        <w:rPr>
          <w:rFonts w:hint="default" w:ascii="Times New Roman" w:hAnsi="Times New Roman" w:cs="Times New Roman"/>
          <w:b/>
          <w:bCs/>
          <w:sz w:val="24"/>
          <w:szCs w:val="24"/>
          <w:lang w:val="en-US"/>
        </w:rPr>
        <w:t xml:space="preserve"> precision</w:t>
      </w:r>
      <w:r>
        <w:rPr>
          <w:rFonts w:hint="default" w:ascii="Times New Roman" w:hAnsi="Times New Roman" w:cs="Times New Roman"/>
          <w:sz w:val="24"/>
          <w:szCs w:val="24"/>
          <w:lang w:val="en-US"/>
        </w:rPr>
        <w:t xml:space="preserve"> as </w:t>
      </w:r>
      <w:r>
        <w:rPr>
          <w:rFonts w:hint="default" w:ascii="Times New Roman" w:hAnsi="Times New Roman" w:cs="Times New Roman"/>
          <w:b/>
          <w:bCs/>
          <w:sz w:val="24"/>
          <w:szCs w:val="24"/>
          <w:lang w:val="en-US"/>
        </w:rPr>
        <w:t>673/3210</w:t>
      </w:r>
      <w:r>
        <w:rPr>
          <w:rFonts w:hint="default" w:ascii="Times New Roman" w:hAnsi="Times New Roman" w:cs="Times New Roman"/>
          <w:sz w:val="24"/>
          <w:szCs w:val="24"/>
          <w:lang w:val="en-US"/>
        </w:rPr>
        <w:t xml:space="preserve">  = </w:t>
      </w:r>
      <w:r>
        <w:rPr>
          <w:rFonts w:hint="default" w:ascii="Times New Roman" w:hAnsi="Times New Roman" w:cs="Times New Roman"/>
          <w:b/>
          <w:bCs/>
          <w:sz w:val="24"/>
          <w:szCs w:val="24"/>
          <w:lang w:val="en-US"/>
        </w:rPr>
        <w:t>0.2097</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 xml:space="preserve"> 0.21 (when rounded off)</w:t>
      </w:r>
    </w:p>
    <w:p w14:paraId="0161DE66">
      <w:pPr>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 xml:space="preserve">Of all the non-defaulters the model predicted(6790), 6506 were actually true/postie. This gives us the class 0 precision as </w:t>
      </w:r>
      <w:r>
        <w:rPr>
          <w:rFonts w:hint="default" w:ascii="Times New Roman" w:hAnsi="Times New Roman" w:cs="Times New Roman"/>
          <w:b/>
          <w:bCs/>
          <w:sz w:val="24"/>
          <w:szCs w:val="24"/>
          <w:lang w:val="en-US"/>
        </w:rPr>
        <w:t>6506/6790 = 0.9581 = 0.96(when rounded off)</w:t>
      </w:r>
    </w:p>
    <w:p w14:paraId="01A365A3">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The above two precision are backed up in the classification report.</w:t>
      </w:r>
    </w:p>
    <w:p w14:paraId="6F8A9CE7">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RECALL</w:t>
      </w:r>
    </w:p>
    <w:p w14:paraId="1F0FFA1C">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From the confusion matrix table, there were 9043 (6506+2537) actual non-defaulters and 957 (284+673) actual defaulters. These two rows add up to 10000 borrowers which verifies the 20% data test size.</w:t>
      </w:r>
    </w:p>
    <w:p w14:paraId="6992530E">
      <w:pPr>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xml:space="preserve">-- Recall answers the questions: </w:t>
      </w:r>
      <w:r>
        <w:rPr>
          <w:rFonts w:hint="default" w:ascii="Times New Roman" w:hAnsi="Times New Roman" w:cs="Times New Roman"/>
          <w:b/>
          <w:bCs/>
          <w:sz w:val="24"/>
          <w:szCs w:val="24"/>
          <w:lang w:val="en-US"/>
        </w:rPr>
        <w:t>‘Of all the actual defaulters, how many did the model correctly identify?’</w:t>
      </w:r>
      <w:r>
        <w:rPr>
          <w:rFonts w:hint="default" w:ascii="Times New Roman" w:hAnsi="Times New Roman" w:cs="Times New Roman"/>
          <w:b w:val="0"/>
          <w:bCs w:val="0"/>
          <w:sz w:val="24"/>
          <w:szCs w:val="24"/>
          <w:lang w:val="en-US"/>
        </w:rPr>
        <w:t xml:space="preserve"> and</w:t>
      </w:r>
      <w:r>
        <w:rPr>
          <w:rFonts w:hint="default" w:ascii="Times New Roman" w:hAnsi="Times New Roman" w:cs="Times New Roman"/>
          <w:b/>
          <w:bCs/>
          <w:sz w:val="24"/>
          <w:szCs w:val="24"/>
          <w:lang w:val="en-US"/>
        </w:rPr>
        <w:t xml:space="preserve"> ‘Of all the actual non-defaulters, how many did the model correctly identify?’</w:t>
      </w:r>
    </w:p>
    <w:p w14:paraId="133F21BF">
      <w:pPr>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xml:space="preserve">-- Of all the actual defaulters(957), the model correctly identified 673 defaulters. This gives the class 1 recall as </w:t>
      </w:r>
      <w:r>
        <w:rPr>
          <w:rFonts w:hint="default" w:ascii="Times New Roman" w:hAnsi="Times New Roman" w:cs="Times New Roman"/>
          <w:b/>
          <w:bCs/>
          <w:sz w:val="24"/>
          <w:szCs w:val="24"/>
          <w:lang w:val="en-US"/>
        </w:rPr>
        <w:t>673/957 = 0.7032 = 0.70 (when rounded off)</w:t>
      </w:r>
    </w:p>
    <w:p w14:paraId="0CB342DC">
      <w:pPr>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 xml:space="preserve">Of all the actual non-defaulters, the model correctly identified 6506 non-defaulters. This </w:t>
      </w:r>
      <w:r>
        <w:rPr>
          <w:rFonts w:hint="default" w:ascii="Times New Roman" w:hAnsi="Times New Roman" w:cs="Times New Roman"/>
          <w:b w:val="0"/>
          <w:bCs w:val="0"/>
          <w:sz w:val="24"/>
          <w:szCs w:val="24"/>
          <w:lang w:val="en-US"/>
        </w:rPr>
        <w:t xml:space="preserve">gives the class 0 recall as </w:t>
      </w:r>
      <w:r>
        <w:rPr>
          <w:rFonts w:hint="default" w:ascii="Times New Roman" w:hAnsi="Times New Roman" w:cs="Times New Roman"/>
          <w:b/>
          <w:bCs/>
          <w:sz w:val="24"/>
          <w:szCs w:val="24"/>
          <w:lang w:val="en-US"/>
        </w:rPr>
        <w:t>6506/9043 = 0.7195 = 0.72 (when rounded off).</w:t>
      </w:r>
    </w:p>
    <w:p w14:paraId="27C5E6C5">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The above two precision are backed up in the classification report.</w:t>
      </w:r>
    </w:p>
    <w:p w14:paraId="7FBC4F84">
      <w:pPr>
        <w:spacing w:line="480" w:lineRule="auto"/>
        <w:jc w:val="left"/>
        <w:rPr>
          <w:rFonts w:hint="default" w:ascii="Times New Roman" w:hAnsi="Times New Roman" w:cs="Times New Roman"/>
          <w:b w:val="0"/>
          <w:bCs w:val="0"/>
          <w:sz w:val="24"/>
          <w:szCs w:val="24"/>
          <w:lang w:val="en-US"/>
        </w:rPr>
      </w:pPr>
    </w:p>
    <w:p w14:paraId="256F65ED">
      <w:pPr>
        <w:spacing w:line="48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PRIORITY</w:t>
      </w:r>
    </w:p>
    <w:p w14:paraId="2639527C">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Our priority are the defaults.</w:t>
      </w:r>
    </w:p>
    <w:p w14:paraId="0687C683">
      <w:pPr>
        <w:spacing w:line="480" w:lineRule="auto"/>
        <w:jc w:val="left"/>
        <w:rPr>
          <w:rFonts w:hint="default" w:ascii="Times New Roman" w:hAnsi="Times New Roman" w:eastAsia="SimSun" w:cs="Times New Roman"/>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bCs/>
          <w:sz w:val="24"/>
          <w:szCs w:val="24"/>
          <w:lang w:val="en-US"/>
        </w:rPr>
        <w:t xml:space="preserve">Precision =  0.2097: </w:t>
      </w:r>
      <w:r>
        <w:rPr>
          <w:rFonts w:hint="default" w:ascii="Times New Roman" w:hAnsi="Times New Roman" w:eastAsia="SimSun" w:cs="Times New Roman"/>
          <w:sz w:val="24"/>
          <w:szCs w:val="24"/>
        </w:rPr>
        <w:t>This is the biggest weakness.</w:t>
      </w:r>
      <w:r>
        <w:rPr>
          <w:rFonts w:hint="default" w:ascii="Times New Roman" w:hAnsi="Times New Roman" w:eastAsia="SimSun" w:cs="Times New Roman"/>
          <w:sz w:val="24"/>
          <w:szCs w:val="24"/>
          <w:lang w:val="en-US"/>
        </w:rPr>
        <w:t xml:space="preserve"> Because out of all the defaulters the model predicted, 21% were true and 79% were wrong.</w:t>
      </w:r>
    </w:p>
    <w:p w14:paraId="7336A9E3">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We want the model to correctly predict as many defaulters as possible.</w:t>
      </w:r>
    </w:p>
    <w:p w14:paraId="05CA88E5">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So the model is currently flagging</w:t>
      </w:r>
      <w:r>
        <w:rPr>
          <w:rFonts w:hint="default" w:ascii="Times New Roman" w:hAnsi="Times New Roman" w:eastAsia="SimSun" w:cs="Times New Roman"/>
          <w:sz w:val="24"/>
          <w:szCs w:val="24"/>
          <w:lang w:val="en-US"/>
        </w:rPr>
        <w:t>/predicting</w:t>
      </w:r>
      <w:r>
        <w:rPr>
          <w:rFonts w:hint="default" w:ascii="Times New Roman" w:hAnsi="Times New Roman" w:eastAsia="SimSun" w:cs="Times New Roman"/>
          <w:sz w:val="24"/>
          <w:szCs w:val="24"/>
        </w:rPr>
        <w:t xml:space="preserve"> many borrowers</w:t>
      </w:r>
      <w:r>
        <w:rPr>
          <w:rFonts w:hint="default" w:ascii="Times New Roman" w:hAnsi="Times New Roman" w:eastAsia="SimSun" w:cs="Times New Roman"/>
          <w:sz w:val="24"/>
          <w:szCs w:val="24"/>
          <w:lang w:val="en-US"/>
        </w:rPr>
        <w:t xml:space="preserve"> as potential defaulters </w:t>
      </w:r>
      <w:r>
        <w:rPr>
          <w:rFonts w:hint="default" w:ascii="Times New Roman" w:hAnsi="Times New Roman" w:eastAsia="SimSun" w:cs="Times New Roman"/>
          <w:sz w:val="24"/>
          <w:szCs w:val="24"/>
        </w:rPr>
        <w:t xml:space="preserve">who ultimately did </w:t>
      </w:r>
      <w:r>
        <w:rPr>
          <w:rStyle w:val="4"/>
          <w:rFonts w:hint="default" w:ascii="Times New Roman" w:hAnsi="Times New Roman" w:eastAsia="SimSun" w:cs="Times New Roman"/>
          <w:sz w:val="24"/>
          <w:szCs w:val="24"/>
        </w:rPr>
        <w:t>not</w:t>
      </w:r>
      <w:r>
        <w:rPr>
          <w:rFonts w:hint="default" w:ascii="Times New Roman" w:hAnsi="Times New Roman" w:eastAsia="SimSun" w:cs="Times New Roman"/>
          <w:sz w:val="24"/>
          <w:szCs w:val="24"/>
        </w:rPr>
        <w:t xml:space="preserve"> default.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For a</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SACCO, this could mean unnecessarily sending many potentially good applications for additional review or declining/limiting credit if the prediction were used directly for decisions.</w:t>
      </w:r>
    </w:p>
    <w:p w14:paraId="5B7A0D24">
      <w:pPr>
        <w:spacing w:line="480" w:lineRule="auto"/>
        <w:jc w:val="left"/>
        <w:rPr>
          <w:rFonts w:hint="default" w:ascii="Times New Roman" w:hAnsi="Times New Roman" w:eastAsia="SimSun" w:cs="Times New Roman"/>
          <w:color w:val="0000FF"/>
          <w:sz w:val="24"/>
          <w:szCs w:val="24"/>
          <w:lang w:val="en-US"/>
        </w:rPr>
      </w:pPr>
      <w:r>
        <w:rPr>
          <w:rFonts w:hint="default" w:ascii="Times New Roman" w:hAnsi="Times New Roman" w:eastAsia="SimSun" w:cs="Times New Roman"/>
          <w:color w:val="0000FF"/>
          <w:sz w:val="24"/>
          <w:szCs w:val="24"/>
          <w:lang w:val="en-US"/>
        </w:rPr>
        <w:t>-- If the model is used in this state, many actual non-defaulters will be denied loans because the model falsely identifies them as potential defaulters</w:t>
      </w:r>
    </w:p>
    <w:p w14:paraId="12DED391">
      <w:pPr>
        <w:spacing w:line="480" w:lineRule="auto"/>
        <w:jc w:val="left"/>
        <w:rPr>
          <w:rFonts w:hint="default" w:ascii="Times New Roman" w:hAnsi="Times New Roman" w:eastAsia="SimSun" w:cs="Times New Roman"/>
          <w:sz w:val="24"/>
          <w:szCs w:val="24"/>
        </w:rPr>
      </w:pPr>
    </w:p>
    <w:p w14:paraId="68646C95">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bCs/>
          <w:sz w:val="24"/>
          <w:szCs w:val="24"/>
          <w:lang w:val="en-US"/>
        </w:rPr>
        <w:t>Recall = 0.7032:</w:t>
      </w:r>
      <w:r>
        <w:rPr>
          <w:rFonts w:hint="default" w:ascii="Times New Roman" w:hAnsi="Times New Roman" w:cs="Times New Roman"/>
          <w:b w:val="0"/>
          <w:bCs w:val="0"/>
          <w:sz w:val="24"/>
          <w:szCs w:val="24"/>
          <w:lang w:val="en-US"/>
        </w:rPr>
        <w:t xml:space="preserve"> </w:t>
      </w:r>
      <w:r>
        <w:rPr>
          <w:rFonts w:hint="default" w:ascii="Times New Roman" w:hAnsi="Times New Roman" w:eastAsia="SimSun" w:cs="Times New Roman"/>
          <w:sz w:val="24"/>
          <w:szCs w:val="24"/>
        </w:rPr>
        <w:t xml:space="preserve">This means the model identified about </w:t>
      </w:r>
      <w:r>
        <w:rPr>
          <w:rStyle w:val="4"/>
          <w:rFonts w:hint="default" w:ascii="Times New Roman" w:hAnsi="Times New Roman" w:eastAsia="SimSun" w:cs="Times New Roman"/>
          <w:sz w:val="24"/>
          <w:szCs w:val="24"/>
        </w:rPr>
        <w:t>70% of the actual defaulters</w:t>
      </w:r>
      <w:r>
        <w:rPr>
          <w:rFonts w:hint="default" w:ascii="Times New Roman" w:hAnsi="Times New Roman" w:eastAsia="SimSun" w:cs="Times New Roman"/>
          <w:sz w:val="24"/>
          <w:szCs w:val="24"/>
        </w:rPr>
        <w:t xml:space="preserve"> in the test set.That's important for a lender because the model is catching a substantial portion of borrowers who actually defaulted.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But it also means approximately </w:t>
      </w:r>
      <w:r>
        <w:rPr>
          <w:rStyle w:val="4"/>
          <w:rFonts w:hint="default" w:ascii="Times New Roman" w:hAnsi="Times New Roman" w:eastAsia="SimSun" w:cs="Times New Roman"/>
          <w:sz w:val="24"/>
          <w:szCs w:val="24"/>
        </w:rPr>
        <w:t>30% of actual defaulters were missed</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That, is 284 actual defaulters were missed.</w:t>
      </w:r>
    </w:p>
    <w:p w14:paraId="4F56BB37">
      <w:pPr>
        <w:spacing w:line="480" w:lineRule="auto"/>
        <w:jc w:val="center"/>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ROC-AUC</w:t>
      </w:r>
    </w:p>
    <w:p w14:paraId="318DCE74">
      <w:pPr>
        <w:spacing w:line="480" w:lineRule="auto"/>
        <w:jc w:val="left"/>
        <w:rPr>
          <w:rFonts w:hint="default" w:ascii="Times New Roman" w:hAnsi="Times New Roman" w:cs="Times New Roman"/>
          <w:b/>
          <w:bCs/>
          <w:sz w:val="24"/>
          <w:szCs w:val="24"/>
          <w:lang w:val="en-US"/>
        </w:rPr>
      </w:pPr>
    </w:p>
    <w:p w14:paraId="15672445">
      <w:pPr>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r>
        <w:rPr>
          <w:rFonts w:hint="default" w:ascii="Times New Roman" w:hAnsi="Times New Roman" w:eastAsia="SimSun" w:cs="Times New Roman"/>
          <w:sz w:val="24"/>
          <w:szCs w:val="24"/>
        </w:rPr>
        <w:t>ROC-AUC essentially asks:“How good is my model at ranking actual defaulters above non-defaulters across different thresholds?”</w:t>
      </w:r>
    </w:p>
    <w:p w14:paraId="213E94A2">
      <w:pPr>
        <w:spacing w:line="480" w:lineRule="auto"/>
        <w:jc w:val="left"/>
        <w:rPr>
          <w:rFonts w:hint="default" w:ascii="Times New Roman" w:hAnsi="Times New Roman" w:eastAsia="SimSu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eastAsia="SimSun" w:cs="Times New Roman"/>
          <w:sz w:val="24"/>
          <w:szCs w:val="24"/>
        </w:rPr>
        <w:t>This is probably the most encouraging result from this first model.</w:t>
      </w:r>
    </w:p>
    <w:p w14:paraId="4BFD7989">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ROC-AUC = 0.7808</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A </w:t>
      </w:r>
      <w:r>
        <w:rPr>
          <w:rStyle w:val="4"/>
          <w:rFonts w:hint="default" w:ascii="Times New Roman" w:hAnsi="Times New Roman" w:eastAsia="SimSun" w:cs="Times New Roman"/>
          <w:sz w:val="24"/>
          <w:szCs w:val="24"/>
        </w:rPr>
        <w:t>ROC-AUC of 0.781</w:t>
      </w:r>
      <w:r>
        <w:rPr>
          <w:rFonts w:hint="default" w:ascii="Times New Roman" w:hAnsi="Times New Roman" w:eastAsia="SimSun" w:cs="Times New Roman"/>
          <w:sz w:val="24"/>
          <w:szCs w:val="24"/>
        </w:rPr>
        <w:t xml:space="preserve"> means your model has a </w:t>
      </w:r>
      <w:r>
        <w:rPr>
          <w:rStyle w:val="4"/>
          <w:rFonts w:hint="default" w:ascii="Times New Roman" w:hAnsi="Times New Roman" w:eastAsia="SimSun" w:cs="Times New Roman"/>
          <w:sz w:val="24"/>
          <w:szCs w:val="24"/>
        </w:rPr>
        <w:t>fairly good ability to distinguish between defaulters and non-defaulters</w:t>
      </w:r>
      <w:r>
        <w:rPr>
          <w:rFonts w:hint="default" w:ascii="Times New Roman" w:hAnsi="Times New Roman" w:eastAsia="SimSun" w:cs="Times New Roman"/>
          <w:sz w:val="24"/>
          <w:szCs w:val="24"/>
        </w:rPr>
        <w:t>.</w:t>
      </w:r>
    </w:p>
    <w:p w14:paraId="2B99F1F3">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If you randomly choose one defaulter and one non-defaulter, your model will rank the defaulter as having a higher default risk about 78.1% of the time.</w:t>
      </w:r>
    </w:p>
    <w:p w14:paraId="203B07AC">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Think of it like a ranking test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Suppose:</w:t>
      </w:r>
    </w:p>
    <w:p w14:paraId="6B2981A4">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Borrower A actually </w:t>
      </w:r>
      <w:r>
        <w:rPr>
          <w:rStyle w:val="4"/>
          <w:rFonts w:hint="default" w:ascii="Times New Roman" w:hAnsi="Times New Roman" w:eastAsia="SimSun" w:cs="Times New Roman"/>
          <w:sz w:val="24"/>
          <w:szCs w:val="24"/>
        </w:rPr>
        <w:t>defaulted</w:t>
      </w:r>
      <w:r>
        <w:rPr>
          <w:rFonts w:hint="default" w:ascii="Times New Roman" w:hAnsi="Times New Roman" w:eastAsia="SimSun" w:cs="Times New Roman"/>
          <w:sz w:val="24"/>
          <w:szCs w:val="24"/>
        </w:rPr>
        <w:t xml:space="preserve"> → model gives </w:t>
      </w:r>
      <w:r>
        <w:rPr>
          <w:rStyle w:val="4"/>
          <w:rFonts w:hint="default" w:ascii="Times New Roman" w:hAnsi="Times New Roman" w:eastAsia="SimSun" w:cs="Times New Roman"/>
          <w:sz w:val="24"/>
          <w:szCs w:val="24"/>
        </w:rPr>
        <w:t>80%</w:t>
      </w:r>
      <w:r>
        <w:rPr>
          <w:rFonts w:hint="default" w:ascii="Times New Roman" w:hAnsi="Times New Roman" w:eastAsia="SimSun" w:cs="Times New Roman"/>
          <w:sz w:val="24"/>
          <w:szCs w:val="24"/>
        </w:rPr>
        <w:t xml:space="preserve"> default probability</w:t>
      </w:r>
    </w:p>
    <w:p w14:paraId="18450E66">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Borrower B did </w:t>
      </w:r>
      <w:r>
        <w:rPr>
          <w:rStyle w:val="4"/>
          <w:rFonts w:hint="default" w:ascii="Times New Roman" w:hAnsi="Times New Roman" w:eastAsia="SimSun" w:cs="Times New Roman"/>
          <w:sz w:val="24"/>
          <w:szCs w:val="24"/>
        </w:rPr>
        <w:t>not default</w:t>
      </w:r>
      <w:r>
        <w:rPr>
          <w:rFonts w:hint="default" w:ascii="Times New Roman" w:hAnsi="Times New Roman" w:eastAsia="SimSun" w:cs="Times New Roman"/>
          <w:sz w:val="24"/>
          <w:szCs w:val="24"/>
        </w:rPr>
        <w:t xml:space="preserve"> → model gives </w:t>
      </w:r>
      <w:r>
        <w:rPr>
          <w:rStyle w:val="4"/>
          <w:rFonts w:hint="default" w:ascii="Times New Roman" w:hAnsi="Times New Roman" w:eastAsia="SimSun" w:cs="Times New Roman"/>
          <w:sz w:val="24"/>
          <w:szCs w:val="24"/>
        </w:rPr>
        <w:t>30%</w:t>
      </w:r>
      <w:r>
        <w:rPr>
          <w:rFonts w:hint="default" w:ascii="Times New Roman" w:hAnsi="Times New Roman" w:eastAsia="SimSun" w:cs="Times New Roman"/>
          <w:sz w:val="24"/>
          <w:szCs w:val="24"/>
        </w:rPr>
        <w:t xml:space="preserve"> default probability</w:t>
      </w:r>
    </w:p>
    <w:p w14:paraId="0A75676E">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 model correctly ranks A above B</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An AUC of </w:t>
      </w:r>
      <w:r>
        <w:rPr>
          <w:rStyle w:val="4"/>
          <w:rFonts w:hint="default" w:ascii="Times New Roman" w:hAnsi="Times New Roman" w:eastAsia="SimSun" w:cs="Times New Roman"/>
          <w:sz w:val="24"/>
          <w:szCs w:val="24"/>
        </w:rPr>
        <w:t>0.781</w:t>
      </w:r>
      <w:r>
        <w:rPr>
          <w:rFonts w:hint="default" w:ascii="Times New Roman" w:hAnsi="Times New Roman" w:eastAsia="SimSun" w:cs="Times New Roman"/>
          <w:sz w:val="24"/>
          <w:szCs w:val="24"/>
        </w:rPr>
        <w:t xml:space="preserve"> means it makes this kind of correct ranking fairly often across many pairs.</w:t>
      </w:r>
    </w:p>
    <w:p w14:paraId="7DCB5BA9">
      <w:pPr>
        <w:spacing w:line="480" w:lineRule="auto"/>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THRESHOLDS.</w:t>
      </w:r>
    </w:p>
    <w:p w14:paraId="5A3A722E">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Currently, Logistic Regression uses approximately</w:t>
      </w:r>
    </w:p>
    <w:p w14:paraId="65CCFB76">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Probability &gt;= 0.50 → default</w:t>
      </w:r>
    </w:p>
    <w:p w14:paraId="1F3D60BB">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Probability &lt; 0.50  → non-default</w:t>
      </w:r>
    </w:p>
    <w:p w14:paraId="25CDF3B1">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But there's no rule saying a SACCO has to use 0.50.we could investigate:</w:t>
      </w:r>
      <w:r>
        <w:rPr>
          <w:rFonts w:hint="default" w:ascii="Times New Roman" w:hAnsi="Times New Roman" w:eastAsia="SimSun" w:cs="Times New Roman"/>
          <w:sz w:val="24"/>
          <w:szCs w:val="24"/>
          <w:lang w:val="en-US"/>
        </w:rPr>
        <w:t xml:space="preserve"> 0.20, 0.30, 0.40, 0.50, 0.60, 0.70</w:t>
      </w:r>
    </w:p>
    <w:p w14:paraId="1480299D">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At each threshold, precision and recall will change.</w:t>
      </w:r>
    </w:p>
    <w:p w14:paraId="47A15B37">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conceptually:</w:t>
      </w:r>
    </w:p>
    <w:p w14:paraId="4BD9E9F2">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Lower threshold</w:t>
      </w:r>
    </w:p>
    <w:p w14:paraId="0187C0D0">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7E6F03C0">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More borrowers classified as risky</w:t>
      </w:r>
    </w:p>
    <w:p w14:paraId="29536165">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004BEE47">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Higher recall</w:t>
      </w:r>
    </w:p>
    <w:p w14:paraId="607B3190">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714041F4">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Potentially lower precision</w:t>
      </w:r>
    </w:p>
    <w:p w14:paraId="113DE5C3">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Whereas:</w:t>
      </w:r>
    </w:p>
    <w:p w14:paraId="1EAB5E4C">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Higher threshold</w:t>
      </w:r>
    </w:p>
    <w:p w14:paraId="306A8368">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0E60BADC">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Fewer borrowers classified as risky</w:t>
      </w:r>
    </w:p>
    <w:p w14:paraId="15745D99">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6AE5D8BF">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Potentially higher precision</w:t>
      </w:r>
    </w:p>
    <w:p w14:paraId="1AA904D6">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5D0B5808">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Potentially lower recall</w:t>
      </w:r>
    </w:p>
    <w:p w14:paraId="2D3BFC0B">
      <w:pPr>
        <w:spacing w:line="360" w:lineRule="auto"/>
        <w:jc w:val="center"/>
        <w:rPr>
          <w:rFonts w:hint="default" w:ascii="Times New Roman" w:hAnsi="Times New Roman" w:eastAsia="SimSun" w:cs="Times New Roman"/>
          <w:b w:val="0"/>
          <w:bCs w:val="0"/>
          <w:sz w:val="24"/>
          <w:szCs w:val="24"/>
          <w:lang w:val="en-US"/>
        </w:rPr>
      </w:pPr>
    </w:p>
    <w:p w14:paraId="5D5DB894">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And there's another important portfolio point: </w:t>
      </w:r>
      <w:r>
        <w:rPr>
          <w:rStyle w:val="4"/>
          <w:rFonts w:hint="default" w:ascii="Times New Roman" w:hAnsi="Times New Roman" w:eastAsia="SimSun" w:cs="Times New Roman"/>
          <w:sz w:val="24"/>
          <w:szCs w:val="24"/>
        </w:rPr>
        <w:t>we shouldn't expect Logistic Regression to necessarily be the strongest model</w:t>
      </w:r>
      <w:r>
        <w:rPr>
          <w:rFonts w:hint="default" w:ascii="Times New Roman" w:hAnsi="Times New Roman" w:eastAsia="SimSun" w:cs="Times New Roman"/>
          <w:sz w:val="24"/>
          <w:szCs w:val="24"/>
        </w:rPr>
        <w:t xml:space="preserve">. That's why your project includes Gradient Boosting.So your current result is a </w:t>
      </w:r>
      <w:r>
        <w:rPr>
          <w:rStyle w:val="4"/>
          <w:rFonts w:hint="default" w:ascii="Times New Roman" w:hAnsi="Times New Roman" w:eastAsia="SimSun" w:cs="Times New Roman"/>
          <w:sz w:val="24"/>
          <w:szCs w:val="24"/>
        </w:rPr>
        <w:t>baseline</w:t>
      </w:r>
      <w:r>
        <w:rPr>
          <w:rFonts w:hint="default" w:ascii="Times New Roman" w:hAnsi="Times New Roman" w:eastAsia="SimSun" w:cs="Times New Roman"/>
          <w:sz w:val="24"/>
          <w:szCs w:val="24"/>
        </w:rPr>
        <w:t>, not the final model.</w:t>
      </w:r>
    </w:p>
    <w:p w14:paraId="06E8D1B3">
      <w:pPr>
        <w:spacing w:line="480" w:lineRule="auto"/>
        <w:jc w:val="left"/>
        <w:rPr>
          <w:rFonts w:hint="default" w:ascii="Times New Roman" w:hAnsi="Times New Roman" w:eastAsia="SimSun" w:cs="Times New Roman"/>
          <w:b w:val="0"/>
          <w:bCs w:val="0"/>
          <w:color w:val="auto"/>
          <w:sz w:val="24"/>
          <w:szCs w:val="24"/>
        </w:rPr>
      </w:pPr>
      <w:r>
        <w:rPr>
          <w:rFonts w:hint="default" w:ascii="Times New Roman" w:hAnsi="Times New Roman" w:eastAsia="SimSun" w:cs="Times New Roman"/>
          <w:color w:val="0000FF"/>
          <w:sz w:val="24"/>
          <w:szCs w:val="24"/>
          <w:lang w:val="en-US"/>
        </w:rPr>
        <w:t xml:space="preserve">-- </w:t>
      </w:r>
      <w:r>
        <w:rPr>
          <w:rFonts w:hint="default" w:ascii="Times New Roman" w:hAnsi="Times New Roman" w:eastAsia="SimSun" w:cs="Times New Roman"/>
          <w:color w:val="0000FF"/>
          <w:sz w:val="24"/>
          <w:szCs w:val="24"/>
        </w:rPr>
        <w:t>The key business interpretation is</w:t>
      </w:r>
      <w:r>
        <w:rPr>
          <w:rFonts w:hint="default" w:ascii="Times New Roman" w:hAnsi="Times New Roman" w:eastAsia="SimSun" w:cs="Times New Roman"/>
          <w:color w:val="0000FF"/>
          <w:sz w:val="24"/>
          <w:szCs w:val="24"/>
          <w:lang w:val="en-US"/>
        </w:rPr>
        <w:t>:</w:t>
      </w:r>
      <w:r>
        <w:rPr>
          <w:rFonts w:hint="default" w:ascii="Times New Roman" w:hAnsi="Times New Roman" w:eastAsia="SimSun" w:cs="Times New Roman"/>
          <w:b w:val="0"/>
          <w:bCs w:val="0"/>
          <w:color w:val="auto"/>
          <w:sz w:val="24"/>
          <w:szCs w:val="24"/>
          <w:lang w:val="en-US"/>
        </w:rPr>
        <w:t xml:space="preserve"> </w:t>
      </w:r>
      <w:r>
        <w:rPr>
          <w:rFonts w:hint="default" w:ascii="Times New Roman" w:hAnsi="Times New Roman" w:eastAsia="SimSun" w:cs="Times New Roman"/>
          <w:b w:val="0"/>
          <w:bCs w:val="0"/>
          <w:color w:val="auto"/>
          <w:sz w:val="24"/>
          <w:szCs w:val="24"/>
        </w:rPr>
        <w:t>The baseline Logistic Regression model can identify a substantial share of actual defaults, but at the current classification threshold it generates many false positive risk flags</w:t>
      </w:r>
      <w:r>
        <w:rPr>
          <w:rFonts w:hint="default" w:ascii="Times New Roman" w:hAnsi="Times New Roman" w:eastAsia="SimSun" w:cs="Times New Roman"/>
          <w:b w:val="0"/>
          <w:bCs w:val="0"/>
          <w:color w:val="auto"/>
          <w:sz w:val="24"/>
          <w:szCs w:val="24"/>
          <w:lang w:val="en-US"/>
        </w:rPr>
        <w:t>(</w:t>
      </w:r>
      <w:r>
        <w:rPr>
          <w:rFonts w:hint="default" w:ascii="Times New Roman" w:hAnsi="Times New Roman" w:eastAsia="SimSun" w:cs="Times New Roman"/>
          <w:sz w:val="24"/>
          <w:szCs w:val="24"/>
          <w:lang w:val="en-US"/>
        </w:rPr>
        <w:t>out of all the defaulters the model predicted, 21% were true and 79% were wrong)</w:t>
      </w:r>
      <w:r>
        <w:rPr>
          <w:rFonts w:hint="default" w:ascii="Times New Roman" w:hAnsi="Times New Roman" w:eastAsia="SimSun" w:cs="Times New Roman"/>
          <w:b w:val="0"/>
          <w:bCs w:val="0"/>
          <w:color w:val="auto"/>
          <w:sz w:val="24"/>
          <w:szCs w:val="24"/>
        </w:rPr>
        <w:t>. Its ROC-AUC of 0.781 suggests useful discriminatory ability, so the next step is to examine probability thresholds and compare it with a tree-based model.</w:t>
      </w:r>
    </w:p>
    <w:p w14:paraId="6E9E1327">
      <w:pPr>
        <w:spacing w:line="480" w:lineRule="auto"/>
        <w:jc w:val="left"/>
        <w:rPr>
          <w:rFonts w:hint="default" w:ascii="Times New Roman" w:hAnsi="Times New Roman" w:eastAsia="SimSun" w:cs="Times New Roman"/>
          <w:b w:val="0"/>
          <w:bCs w:val="0"/>
          <w:color w:val="auto"/>
          <w:sz w:val="24"/>
          <w:szCs w:val="24"/>
        </w:rPr>
      </w:pPr>
    </w:p>
    <w:p w14:paraId="7BA20342">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Logistic Regression</w:t>
      </w:r>
    </w:p>
    <w:p w14:paraId="6B3F023C">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58DCD7B1">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Current baseline</w:t>
      </w:r>
    </w:p>
    <w:p w14:paraId="63A4CDE0">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7643DC23">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Evaluate threshold behavior</w:t>
      </w:r>
    </w:p>
    <w:p w14:paraId="66592649">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51DA647C">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Tune/compare model</w:t>
      </w:r>
    </w:p>
    <w:p w14:paraId="28D95001">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31A58780">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Gradient Boosting</w:t>
      </w:r>
    </w:p>
    <w:p w14:paraId="3B0D5650">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5A6C237F">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Compare models</w:t>
      </w:r>
    </w:p>
    <w:p w14:paraId="1C48B79F">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015ED587">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Final evaluation on test set</w:t>
      </w:r>
    </w:p>
    <w:p w14:paraId="4AD6772F">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09559731">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Credit-risk probability</w:t>
      </w:r>
    </w:p>
    <w:p w14:paraId="37FE519A">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p>
    <w:p w14:paraId="672DF232">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Risk categories</w:t>
      </w:r>
    </w:p>
    <w:p w14:paraId="7D2A60A4">
      <w:pPr>
        <w:spacing w:line="480" w:lineRule="auto"/>
        <w:jc w:val="center"/>
        <w:rPr>
          <w:rFonts w:hint="default" w:ascii="SimSun" w:hAnsi="SimSun" w:eastAsia="SimSun" w:cs="SimSun"/>
          <w:sz w:val="24"/>
          <w:szCs w:val="24"/>
          <w:lang w:val="en-US"/>
        </w:rPr>
      </w:pPr>
    </w:p>
    <w:p w14:paraId="7C058281">
      <w:pPr>
        <w:spacing w:line="480" w:lineRule="auto"/>
        <w:jc w:val="center"/>
        <w:rPr>
          <w:rFonts w:hint="default" w:ascii="SimSun" w:hAnsi="SimSun" w:eastAsia="SimSun" w:cs="SimSun"/>
          <w:sz w:val="24"/>
          <w:szCs w:val="24"/>
          <w:lang w:val="en-US"/>
        </w:rPr>
      </w:pPr>
    </w:p>
    <w:p w14:paraId="61339E04">
      <w:pPr>
        <w:spacing w:line="480" w:lineRule="auto"/>
        <w:jc w:val="center"/>
        <w:rPr>
          <w:rFonts w:hint="default" w:ascii="SimSun" w:hAnsi="SimSun" w:eastAsia="SimSun" w:cs="SimSun"/>
          <w:sz w:val="24"/>
          <w:szCs w:val="24"/>
          <w:lang w:val="en-US"/>
        </w:rPr>
      </w:pPr>
    </w:p>
    <w:p w14:paraId="314DC6BB">
      <w:pPr>
        <w:spacing w:line="480" w:lineRule="auto"/>
        <w:jc w:val="center"/>
        <w:rPr>
          <w:rFonts w:hint="default" w:ascii="SimSun" w:hAnsi="SimSun" w:eastAsia="SimSun" w:cs="SimSun"/>
          <w:sz w:val="24"/>
          <w:szCs w:val="24"/>
          <w:lang w:val="en-US"/>
        </w:rPr>
      </w:pPr>
    </w:p>
    <w:p w14:paraId="2D97E8E8">
      <w:pPr>
        <w:spacing w:line="480" w:lineRule="auto"/>
        <w:jc w:val="center"/>
        <w:rPr>
          <w:rFonts w:hint="default" w:ascii="SimSun" w:hAnsi="SimSun" w:eastAsia="SimSun" w:cs="SimSun"/>
          <w:sz w:val="24"/>
          <w:szCs w:val="24"/>
          <w:lang w:val="en-US"/>
        </w:rPr>
      </w:pPr>
    </w:p>
    <w:p w14:paraId="557A7EA5">
      <w:pPr>
        <w:spacing w:line="480" w:lineRule="auto"/>
        <w:jc w:val="center"/>
        <w:rPr>
          <w:rFonts w:ascii="SimSun" w:hAnsi="SimSun" w:eastAsia="SimSun" w:cs="SimSun"/>
          <w:b/>
          <w:bCs/>
          <w:sz w:val="24"/>
          <w:szCs w:val="24"/>
        </w:rPr>
      </w:pPr>
      <w:r>
        <w:rPr>
          <w:rFonts w:ascii="SimSun" w:hAnsi="SimSun" w:eastAsia="SimSun" w:cs="SimSun"/>
          <w:b/>
          <w:bCs/>
          <w:sz w:val="24"/>
          <w:szCs w:val="24"/>
        </w:rPr>
        <w:t>TEST SEVERAL THRESHOLDS</w:t>
      </w:r>
    </w:p>
    <w:p w14:paraId="48645DF5">
      <w:pPr>
        <w:spacing w:line="480" w:lineRule="auto"/>
        <w:jc w:val="left"/>
        <w:rPr>
          <w:rFonts w:hint="default" w:ascii="SimSun" w:hAnsi="SimSun" w:eastAsia="SimSun" w:cs="SimSun"/>
          <w:b w:val="0"/>
          <w:bCs w:val="0"/>
          <w:sz w:val="24"/>
          <w:szCs w:val="24"/>
          <w:lang w:val="en-US"/>
        </w:rPr>
      </w:pPr>
      <w:r>
        <w:drawing>
          <wp:inline distT="0" distB="0" distL="114300" distR="114300">
            <wp:extent cx="4743450" cy="3838575"/>
            <wp:effectExtent l="9525" t="9525" r="952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743450" cy="3838575"/>
                    </a:xfrm>
                    <a:prstGeom prst="rect">
                      <a:avLst/>
                    </a:prstGeom>
                    <a:noFill/>
                    <a:ln>
                      <a:solidFill>
                        <a:schemeClr val="tx1"/>
                      </a:solidFill>
                    </a:ln>
                  </pic:spPr>
                </pic:pic>
              </a:graphicData>
            </a:graphic>
          </wp:inline>
        </w:drawing>
      </w:r>
    </w:p>
    <w:p w14:paraId="1426BFD4">
      <w:pPr>
        <w:spacing w:line="480" w:lineRule="auto"/>
        <w:jc w:val="left"/>
      </w:pPr>
      <w:r>
        <w:drawing>
          <wp:inline distT="0" distB="0" distL="114300" distR="114300">
            <wp:extent cx="3095625" cy="2371725"/>
            <wp:effectExtent l="9525" t="9525" r="1905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3095625" cy="2371725"/>
                    </a:xfrm>
                    <a:prstGeom prst="rect">
                      <a:avLst/>
                    </a:prstGeom>
                    <a:noFill/>
                    <a:ln>
                      <a:solidFill>
                        <a:schemeClr val="tx1"/>
                      </a:solidFill>
                    </a:ln>
                  </pic:spPr>
                </pic:pic>
              </a:graphicData>
            </a:graphic>
          </wp:inline>
        </w:drawing>
      </w:r>
    </w:p>
    <w:p w14:paraId="06109AA6">
      <w:pPr>
        <w:spacing w:line="48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LOWER THRESHOLD</w:t>
      </w:r>
    </w:p>
    <w:p w14:paraId="337C4631">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As the threshold decreases, the precision also decreases(that is, of all the default predictions the model made, very few were true and most of the other predictions were false(more false positives). On the hand, recall increases(of all the actual defaulters, the model identified more of them). That is more borrowers are flagged as defaulters.</w:t>
      </w:r>
    </w:p>
    <w:p w14:paraId="35C50CEB">
      <w:pPr>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More borrowers flagged as default</w:t>
      </w:r>
    </w:p>
    <w:p w14:paraId="3861841E">
      <w:pPr>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3261CDCF">
      <w:pPr>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Recall tends to increase</w:t>
      </w:r>
    </w:p>
    <w:p w14:paraId="20ABD0E6">
      <w:pPr>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5566EDB8">
      <w:pPr>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More false positives</w:t>
      </w:r>
    </w:p>
    <w:p w14:paraId="15335E84">
      <w:pPr>
        <w:spacing w:line="360" w:lineRule="auto"/>
        <w:jc w:val="center"/>
        <w:rPr>
          <w:rFonts w:hint="default" w:ascii="Times New Roman" w:hAnsi="Times New Roman" w:eastAsia="SimSun" w:cs="Times New Roman"/>
          <w:sz w:val="24"/>
          <w:szCs w:val="24"/>
          <w:lang w:val="en-US"/>
        </w:rPr>
      </w:pPr>
    </w:p>
    <w:p w14:paraId="7BEB754A">
      <w:pPr>
        <w:spacing w:line="36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HIGHER THRESHOLD</w:t>
      </w:r>
    </w:p>
    <w:p w14:paraId="39950C36">
      <w:pPr>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As the threshold increases, the precision also increases and the recall decreases.</w:t>
      </w:r>
    </w:p>
    <w:p w14:paraId="577FAEC8">
      <w:pPr>
        <w:spacing w:line="360" w:lineRule="auto"/>
        <w:jc w:val="left"/>
        <w:rPr>
          <w:rFonts w:hint="default" w:ascii="Times New Roman" w:hAnsi="Times New Roman" w:eastAsia="SimSun" w:cs="Times New Roman"/>
          <w:sz w:val="24"/>
          <w:szCs w:val="24"/>
          <w:lang w:val="en-US"/>
        </w:rPr>
      </w:pPr>
    </w:p>
    <w:p w14:paraId="3B7B9B3C">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Fewer borrowers flagged as default</w:t>
      </w:r>
    </w:p>
    <w:p w14:paraId="09E191D5">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1E74D50C">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Precision tends to increase</w:t>
      </w:r>
    </w:p>
    <w:p w14:paraId="52C4858E">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p>
    <w:p w14:paraId="0CBB552A">
      <w:pPr>
        <w:spacing w:line="360" w:lineRule="auto"/>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Some actual defaults are missed</w:t>
      </w:r>
    </w:p>
    <w:p w14:paraId="02E18E55">
      <w:pPr>
        <w:spacing w:line="360" w:lineRule="auto"/>
        <w:jc w:val="center"/>
        <w:rPr>
          <w:rFonts w:hint="default" w:ascii="Times New Roman" w:hAnsi="Times New Roman" w:eastAsia="SimSun" w:cs="Times New Roman"/>
          <w:b w:val="0"/>
          <w:bCs w:val="0"/>
          <w:sz w:val="24"/>
          <w:szCs w:val="24"/>
          <w:lang w:val="en-US"/>
        </w:rPr>
      </w:pPr>
    </w:p>
    <w:p w14:paraId="4F04B93D">
      <w:pPr>
        <w:spacing w:line="36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FIND THE THRESHOLD WITH THE HIGHEST F1</w:t>
      </w:r>
    </w:p>
    <w:p w14:paraId="38109E5A">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sz w:val="24"/>
          <w:szCs w:val="24"/>
        </w:rPr>
        <w:t>We can identify the threshold that gives the highest F1 score</w:t>
      </w:r>
    </w:p>
    <w:p w14:paraId="36F92EA8">
      <w:pPr>
        <w:spacing w:line="360" w:lineRule="auto"/>
        <w:jc w:val="left"/>
      </w:pPr>
      <w:r>
        <w:drawing>
          <wp:inline distT="0" distB="0" distL="114300" distR="114300">
            <wp:extent cx="3267075" cy="2124075"/>
            <wp:effectExtent l="9525" t="9525"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267075" cy="2124075"/>
                    </a:xfrm>
                    <a:prstGeom prst="rect">
                      <a:avLst/>
                    </a:prstGeom>
                    <a:noFill/>
                    <a:ln>
                      <a:solidFill>
                        <a:schemeClr val="tx1"/>
                      </a:solidFill>
                    </a:ln>
                  </pic:spPr>
                </pic:pic>
              </a:graphicData>
            </a:graphic>
          </wp:inline>
        </w:drawing>
      </w:r>
    </w:p>
    <w:p w14:paraId="1B4392E2">
      <w:pPr>
        <w:spacing w:line="360" w:lineRule="auto"/>
        <w:jc w:val="left"/>
      </w:pPr>
    </w:p>
    <w:p w14:paraId="297AB71F">
      <w:pPr>
        <w:spacing w:line="360" w:lineRule="auto"/>
        <w:jc w:val="left"/>
        <w:rPr>
          <w:rFonts w:hint="default" w:ascii="Times New Roman" w:hAnsi="Times New Roman" w:eastAsia="SimSun" w:cs="Times New Roman"/>
          <w:sz w:val="24"/>
          <w:szCs w:val="24"/>
        </w:rPr>
      </w:pPr>
      <w:r>
        <w:rPr>
          <w:rFonts w:hint="default" w:ascii="Times New Roman" w:hAnsi="Times New Roman" w:cs="Times New Roman"/>
          <w:lang w:val="en-US"/>
        </w:rPr>
        <w:t xml:space="preserve">-- </w:t>
      </w:r>
      <w:r>
        <w:rPr>
          <w:rFonts w:hint="default" w:ascii="Times New Roman" w:hAnsi="Times New Roman" w:eastAsia="SimSun" w:cs="Times New Roman"/>
          <w:sz w:val="24"/>
          <w:szCs w:val="24"/>
        </w:rPr>
        <w:t>This doesn't mean we've found the "best" threshold for a real SACCO. The appropriate threshold depends on the lender's objectives and the costs of false positives versus missed defaults.</w:t>
      </w:r>
    </w:p>
    <w:p w14:paraId="566F4E67">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For our portfolio project, though, it gives us a </w:t>
      </w:r>
      <w:r>
        <w:rPr>
          <w:rStyle w:val="4"/>
          <w:rFonts w:hint="default" w:ascii="Times New Roman" w:hAnsi="Times New Roman" w:eastAsia="SimSun" w:cs="Times New Roman"/>
          <w:sz w:val="24"/>
          <w:szCs w:val="24"/>
        </w:rPr>
        <w:t>transparent baseline threshold-selection exercise</w:t>
      </w:r>
      <w:r>
        <w:rPr>
          <w:rFonts w:hint="default" w:ascii="Times New Roman" w:hAnsi="Times New Roman" w:eastAsia="SimSun" w:cs="Times New Roman"/>
          <w:sz w:val="24"/>
          <w:szCs w:val="24"/>
        </w:rPr>
        <w:t>.</w:t>
      </w:r>
    </w:p>
    <w:p w14:paraId="6BB0E220">
      <w:pPr>
        <w:spacing w:line="36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VISUALIZE THE TRADE-OFF</w:t>
      </w:r>
    </w:p>
    <w:p w14:paraId="12D2B2D0">
      <w:pPr>
        <w:spacing w:line="360" w:lineRule="auto"/>
        <w:jc w:val="left"/>
      </w:pPr>
      <w:r>
        <w:drawing>
          <wp:inline distT="0" distB="0" distL="114300" distR="114300">
            <wp:extent cx="3895725" cy="3267075"/>
            <wp:effectExtent l="9525" t="9525" r="1905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3895725" cy="3267075"/>
                    </a:xfrm>
                    <a:prstGeom prst="rect">
                      <a:avLst/>
                    </a:prstGeom>
                    <a:noFill/>
                    <a:ln>
                      <a:solidFill>
                        <a:schemeClr val="tx1"/>
                      </a:solidFill>
                    </a:ln>
                  </pic:spPr>
                </pic:pic>
              </a:graphicData>
            </a:graphic>
          </wp:inline>
        </w:drawing>
      </w:r>
    </w:p>
    <w:p w14:paraId="76004A88">
      <w:pPr>
        <w:spacing w:line="360" w:lineRule="auto"/>
        <w:jc w:val="left"/>
      </w:pPr>
      <w:r>
        <w:drawing>
          <wp:inline distT="0" distB="0" distL="114300" distR="114300">
            <wp:extent cx="5038725" cy="2352675"/>
            <wp:effectExtent l="9525" t="9525" r="1905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038725" cy="2352675"/>
                    </a:xfrm>
                    <a:prstGeom prst="rect">
                      <a:avLst/>
                    </a:prstGeom>
                    <a:noFill/>
                    <a:ln>
                      <a:solidFill>
                        <a:schemeClr val="tx1"/>
                      </a:solidFill>
                    </a:ln>
                  </pic:spPr>
                </pic:pic>
              </a:graphicData>
            </a:graphic>
          </wp:inline>
        </w:drawing>
      </w:r>
    </w:p>
    <w:p w14:paraId="10310C36">
      <w:pPr>
        <w:spacing w:line="360" w:lineRule="auto"/>
        <w:jc w:val="left"/>
      </w:pPr>
      <w:r>
        <w:drawing>
          <wp:inline distT="0" distB="0" distL="114300" distR="114300">
            <wp:extent cx="5272405" cy="3323590"/>
            <wp:effectExtent l="9525" t="9525" r="13970" b="196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72405" cy="3323590"/>
                    </a:xfrm>
                    <a:prstGeom prst="rect">
                      <a:avLst/>
                    </a:prstGeom>
                    <a:noFill/>
                    <a:ln>
                      <a:solidFill>
                        <a:schemeClr val="tx1"/>
                      </a:solidFill>
                    </a:ln>
                  </pic:spPr>
                </pic:pic>
              </a:graphicData>
            </a:graphic>
          </wp:inline>
        </w:drawing>
      </w:r>
    </w:p>
    <w:p w14:paraId="4DFFD1D1">
      <w:pPr>
        <w:spacing w:line="360" w:lineRule="auto"/>
        <w:jc w:val="left"/>
        <w:rPr>
          <w:b/>
          <w:bCs/>
        </w:rPr>
      </w:pPr>
    </w:p>
    <w:p w14:paraId="26F5A750">
      <w:pPr>
        <w:spacing w:line="36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WHY THIS MATTERS FOR YOUR PORTFOLIO</w:t>
      </w:r>
    </w:p>
    <w:p w14:paraId="2DC7A24B">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This demonstrates that you understand something beyond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I trained a Logistic Regression model and got 78% ROC-AUC.</w:t>
      </w:r>
    </w:p>
    <w:p w14:paraId="7DCFC11E">
      <w:pPr>
        <w:spacing w:line="480" w:lineRule="auto"/>
        <w:jc w:val="left"/>
        <w:rPr>
          <w:rStyle w:val="4"/>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You're showing that you understand </w:t>
      </w:r>
      <w:r>
        <w:rPr>
          <w:rStyle w:val="4"/>
          <w:rFonts w:hint="default" w:ascii="Times New Roman" w:hAnsi="Times New Roman" w:eastAsia="SimSun" w:cs="Times New Roman"/>
          <w:sz w:val="24"/>
          <w:szCs w:val="24"/>
        </w:rPr>
        <w:t>how a credit-risk model would actually be used</w:t>
      </w:r>
    </w:p>
    <w:p w14:paraId="61686CF0">
      <w:pPr>
        <w:spacing w:line="480" w:lineRule="auto"/>
        <w:jc w:val="left"/>
        <w:rPr>
          <w:rFonts w:hint="default" w:ascii="Times New Roman" w:hAnsi="Times New Roman" w:eastAsia="SimSun" w:cs="Times New Roman"/>
          <w:sz w:val="24"/>
          <w:szCs w:val="24"/>
          <w:lang w:val="en-US"/>
        </w:rPr>
      </w:pPr>
      <w:r>
        <w:rPr>
          <w:rStyle w:val="4"/>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For example, a lender might care more about</w:t>
      </w:r>
      <w:r>
        <w:rPr>
          <w:rFonts w:hint="default" w:ascii="Times New Roman" w:hAnsi="Times New Roman" w:eastAsia="SimSun" w:cs="Times New Roman"/>
          <w:sz w:val="24"/>
          <w:szCs w:val="24"/>
          <w:lang w:val="en-US"/>
        </w:rPr>
        <w:t>:</w:t>
      </w:r>
    </w:p>
    <w:p w14:paraId="43F7737A">
      <w:pPr>
        <w:numPr>
          <w:ilvl w:val="0"/>
          <w:numId w:val="1"/>
        </w:numPr>
        <w:spacing w:line="480" w:lineRule="auto"/>
        <w:ind w:left="425" w:leftChars="0" w:hanging="425"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catching as many risky applications as possible</w:t>
      </w:r>
      <w:r>
        <w:rPr>
          <w:rFonts w:hint="default" w:ascii="Times New Roman" w:hAnsi="Times New Roman" w:eastAsia="SimSun" w:cs="Times New Roman"/>
          <w:color w:val="0000FF"/>
          <w:sz w:val="24"/>
          <w:szCs w:val="24"/>
          <w:lang w:val="en-US"/>
        </w:rPr>
        <w:t>(increase recall</w:t>
      </w:r>
      <w:r>
        <w:rPr>
          <w:rFonts w:hint="default" w:ascii="Times New Roman" w:hAnsi="Times New Roman" w:eastAsia="SimSun" w:cs="Times New Roman"/>
          <w:sz w:val="24"/>
          <w:szCs w:val="24"/>
          <w:lang w:val="en-US"/>
        </w:rPr>
        <w:t>) or</w:t>
      </w:r>
    </w:p>
    <w:p w14:paraId="75C5BD87">
      <w:pPr>
        <w:numPr>
          <w:ilvl w:val="0"/>
          <w:numId w:val="1"/>
        </w:numPr>
        <w:spacing w:line="480" w:lineRule="auto"/>
        <w:ind w:left="425" w:leftChars="0" w:hanging="425" w:firstLineChars="0"/>
        <w:jc w:val="left"/>
        <w:rPr>
          <w:rFonts w:hint="default" w:ascii="Times New Roman" w:hAnsi="Times New Roman" w:eastAsia="SimSun" w:cs="Times New Roman"/>
          <w:color w:val="0000FF"/>
          <w:sz w:val="24"/>
          <w:szCs w:val="24"/>
          <w:lang w:val="en-US"/>
        </w:rPr>
      </w:pPr>
      <w:r>
        <w:rPr>
          <w:rFonts w:hint="default" w:ascii="Times New Roman" w:hAnsi="Times New Roman" w:eastAsia="SimSun" w:cs="Times New Roman"/>
          <w:sz w:val="24"/>
          <w:szCs w:val="24"/>
        </w:rPr>
        <w:t>reducing the number of good borrowers incorrectly flagged as risky</w:t>
      </w:r>
      <w:r>
        <w:rPr>
          <w:rFonts w:hint="default" w:ascii="Times New Roman" w:hAnsi="Times New Roman" w:eastAsia="SimSun" w:cs="Times New Roman"/>
          <w:color w:val="0000FF"/>
          <w:sz w:val="24"/>
          <w:szCs w:val="24"/>
          <w:lang w:val="en-US"/>
        </w:rPr>
        <w:t>(increase precision).</w:t>
      </w:r>
    </w:p>
    <w:p w14:paraId="584827AE">
      <w:pPr>
        <w:spacing w:line="360" w:lineRule="auto"/>
        <w:jc w:val="left"/>
        <w:rPr>
          <w:rFonts w:hint="default" w:ascii="Times New Roman" w:hAnsi="Times New Roman" w:eastAsia="SimSun" w:cs="Times New Roman"/>
          <w:color w:val="0000FF"/>
          <w:sz w:val="24"/>
          <w:szCs w:val="24"/>
          <w:lang w:val="en-US"/>
        </w:rPr>
      </w:pPr>
    </w:p>
    <w:p w14:paraId="7FF964E6">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color w:val="0000FF"/>
          <w:sz w:val="24"/>
          <w:szCs w:val="24"/>
          <w:lang w:val="en-US"/>
        </w:rPr>
        <w:t xml:space="preserve">-- </w:t>
      </w:r>
      <w:r>
        <w:rPr>
          <w:rFonts w:hint="default" w:ascii="Times New Roman" w:hAnsi="Times New Roman" w:eastAsia="SimSun" w:cs="Times New Roman"/>
          <w:sz w:val="24"/>
          <w:szCs w:val="24"/>
        </w:rPr>
        <w:t>Those are different operating objectives, so the threshold should be chosen based on the business context.</w:t>
      </w:r>
    </w:p>
    <w:p w14:paraId="20BA3B72">
      <w:pPr>
        <w:spacing w:line="360" w:lineRule="auto"/>
        <w:jc w:val="left"/>
        <w:rPr>
          <w:rFonts w:hint="default" w:ascii="Times New Roman" w:hAnsi="Times New Roman" w:eastAsia="SimSun" w:cs="Times New Roman"/>
          <w:sz w:val="24"/>
          <w:szCs w:val="24"/>
        </w:rPr>
      </w:pPr>
    </w:p>
    <w:p w14:paraId="396A1370">
      <w:pPr>
        <w:spacing w:line="360" w:lineRule="auto"/>
        <w:jc w:val="center"/>
        <w:rPr>
          <w:rFonts w:hint="default" w:ascii="Times New Roman" w:hAnsi="Times New Roman" w:eastAsia="SimSun" w:cs="Times New Roman"/>
          <w:sz w:val="24"/>
          <w:szCs w:val="24"/>
          <w:lang w:val="en-US"/>
        </w:rPr>
      </w:pPr>
    </w:p>
    <w:p w14:paraId="7A73E28E">
      <w:pPr>
        <w:spacing w:line="360" w:lineRule="auto"/>
        <w:jc w:val="center"/>
        <w:rPr>
          <w:rFonts w:hint="default" w:ascii="Times New Roman" w:hAnsi="Times New Roman" w:eastAsia="SimSun" w:cs="Times New Roman"/>
          <w:sz w:val="24"/>
          <w:szCs w:val="24"/>
          <w:lang w:val="en-US"/>
        </w:rPr>
      </w:pPr>
    </w:p>
    <w:p w14:paraId="2B63B70F">
      <w:pPr>
        <w:spacing w:line="360" w:lineRule="auto"/>
        <w:jc w:val="center"/>
        <w:rPr>
          <w:rFonts w:hint="default" w:ascii="Times New Roman" w:hAnsi="Times New Roman" w:eastAsia="SimSun" w:cs="Times New Roman"/>
          <w:sz w:val="24"/>
          <w:szCs w:val="24"/>
          <w:lang w:val="en-US"/>
        </w:rPr>
      </w:pPr>
    </w:p>
    <w:p w14:paraId="11A0A3D1">
      <w:pPr>
        <w:spacing w:line="360" w:lineRule="auto"/>
        <w:jc w:val="center"/>
        <w:rPr>
          <w:rFonts w:hint="default" w:ascii="Times New Roman" w:hAnsi="Times New Roman" w:eastAsia="SimSun" w:cs="Times New Roman"/>
          <w:sz w:val="24"/>
          <w:szCs w:val="24"/>
          <w:lang w:val="en-US"/>
        </w:rPr>
      </w:pPr>
    </w:p>
    <w:p w14:paraId="042573DA">
      <w:pPr>
        <w:spacing w:line="48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CONCLUSION.</w:t>
      </w:r>
    </w:p>
    <w:p w14:paraId="0581F0FE">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color w:val="0000FF"/>
          <w:sz w:val="24"/>
          <w:szCs w:val="24"/>
          <w:lang w:val="en-US"/>
        </w:rPr>
        <w:t xml:space="preserve">-- </w:t>
      </w:r>
      <w:r>
        <w:rPr>
          <w:rFonts w:hint="default" w:ascii="Times New Roman" w:hAnsi="Times New Roman" w:eastAsia="SimSun" w:cs="Times New Roman"/>
          <w:color w:val="0000FF"/>
          <w:sz w:val="24"/>
          <w:szCs w:val="24"/>
        </w:rPr>
        <w:t>ROC-AUC = 0.7808</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A </w:t>
      </w:r>
      <w:r>
        <w:rPr>
          <w:rStyle w:val="4"/>
          <w:rFonts w:hint="default" w:ascii="Times New Roman" w:hAnsi="Times New Roman" w:eastAsia="SimSun" w:cs="Times New Roman"/>
          <w:sz w:val="24"/>
          <w:szCs w:val="24"/>
        </w:rPr>
        <w:t>ROC-AUC of 0.781</w:t>
      </w:r>
      <w:r>
        <w:rPr>
          <w:rFonts w:hint="default" w:ascii="Times New Roman" w:hAnsi="Times New Roman" w:eastAsia="SimSun" w:cs="Times New Roman"/>
          <w:sz w:val="24"/>
          <w:szCs w:val="24"/>
        </w:rPr>
        <w:t xml:space="preserve"> means your model has a </w:t>
      </w:r>
      <w:r>
        <w:rPr>
          <w:rStyle w:val="4"/>
          <w:rFonts w:hint="default" w:ascii="Times New Roman" w:hAnsi="Times New Roman" w:eastAsia="SimSun" w:cs="Times New Roman"/>
          <w:sz w:val="24"/>
          <w:szCs w:val="24"/>
        </w:rPr>
        <w:t>fairly good ability to distinguish between defaulters and non-defaulters</w:t>
      </w:r>
      <w:r>
        <w:rPr>
          <w:rFonts w:hint="default" w:ascii="Times New Roman" w:hAnsi="Times New Roman" w:eastAsia="SimSun" w:cs="Times New Roman"/>
          <w:sz w:val="24"/>
          <w:szCs w:val="24"/>
        </w:rPr>
        <w:t>.</w:t>
      </w:r>
    </w:p>
    <w:p w14:paraId="4E5C28A6">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If you randomly choose one defaulter and one non-defaulter, your model will rank the defaulter as having a higher default risk about 78.1% of the time.</w:t>
      </w:r>
    </w:p>
    <w:p w14:paraId="184004DC">
      <w:pPr>
        <w:spacing w:line="480" w:lineRule="auto"/>
        <w:jc w:val="left"/>
        <w:rPr>
          <w:rFonts w:hint="default" w:ascii="Times New Roman" w:hAnsi="Times New Roman" w:eastAsia="SimSun" w:cs="Times New Roman"/>
          <w:sz w:val="24"/>
          <w:szCs w:val="24"/>
        </w:rPr>
      </w:pPr>
    </w:p>
    <w:p w14:paraId="5BF13C7E">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color w:val="0000FF"/>
          <w:sz w:val="24"/>
          <w:szCs w:val="24"/>
          <w:lang w:val="en-US"/>
        </w:rPr>
        <w:t>-- Best Threshold</w:t>
      </w:r>
    </w:p>
    <w:p w14:paraId="50131CE3">
      <w:pPr>
        <w:spacing w:line="480" w:lineRule="auto"/>
        <w:jc w:val="left"/>
        <w:rPr>
          <w:rFonts w:hint="default"/>
          <w:lang w:val="en-US"/>
        </w:rPr>
      </w:pPr>
      <w:r>
        <w:rPr>
          <w:rFonts w:hint="default"/>
          <w:lang w:val="en-US"/>
        </w:rPr>
        <w:t xml:space="preserve">-- </w:t>
      </w:r>
      <w:r>
        <w:rPr>
          <w:rFonts w:ascii="SimSun" w:hAnsi="SimSun" w:eastAsia="SimSun" w:cs="SimSun"/>
          <w:sz w:val="24"/>
          <w:szCs w:val="24"/>
        </w:rPr>
        <w:t>0.70 produced the highest F1 among the tested thresholds.</w:t>
      </w:r>
    </w:p>
    <w:p w14:paraId="7A5472FD">
      <w:pPr>
        <w:spacing w:line="480" w:lineRule="auto"/>
        <w:jc w:val="left"/>
      </w:pPr>
      <w:r>
        <w:drawing>
          <wp:inline distT="0" distB="0" distL="114300" distR="114300">
            <wp:extent cx="3267075" cy="2124075"/>
            <wp:effectExtent l="9525" t="9525"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a:stretch>
                      <a:fillRect/>
                    </a:stretch>
                  </pic:blipFill>
                  <pic:spPr>
                    <a:xfrm>
                      <a:off x="0" y="0"/>
                      <a:ext cx="3267075" cy="2124075"/>
                    </a:xfrm>
                    <a:prstGeom prst="rect">
                      <a:avLst/>
                    </a:prstGeom>
                    <a:noFill/>
                    <a:ln>
                      <a:solidFill>
                        <a:schemeClr val="tx1"/>
                      </a:solidFill>
                    </a:ln>
                  </pic:spPr>
                </pic:pic>
              </a:graphicData>
            </a:graphic>
          </wp:inline>
        </w:drawing>
      </w:r>
    </w:p>
    <w:p w14:paraId="32ECB3F4">
      <w:pPr>
        <w:spacing w:line="480" w:lineRule="auto"/>
        <w:jc w:val="left"/>
        <w:rPr>
          <w:rFonts w:hint="default" w:ascii="Times New Roman" w:hAnsi="Times New Roman" w:eastAsia="SimSun" w:cs="Times New Roman"/>
          <w:sz w:val="24"/>
          <w:szCs w:val="24"/>
          <w:lang w:val="en-US"/>
        </w:rPr>
      </w:pPr>
      <w:r>
        <w:rPr>
          <w:rFonts w:hint="default" w:ascii="Times New Roman" w:hAnsi="Times New Roman" w:cs="Times New Roman"/>
          <w:lang w:val="en-US"/>
        </w:rPr>
        <w:t xml:space="preserve">-- </w:t>
      </w:r>
      <w:r>
        <w:rPr>
          <w:rFonts w:hint="default" w:ascii="Times New Roman" w:hAnsi="Times New Roman" w:eastAsia="SimSun" w:cs="Times New Roman"/>
          <w:sz w:val="24"/>
          <w:szCs w:val="24"/>
        </w:rPr>
        <w:t>So raising the threshold from 0.50 to 0.70</w:t>
      </w:r>
      <w:r>
        <w:rPr>
          <w:rFonts w:hint="default" w:ascii="Times New Roman" w:hAnsi="Times New Roman" w:eastAsia="SimSun" w:cs="Times New Roman"/>
          <w:sz w:val="24"/>
          <w:szCs w:val="24"/>
          <w:lang w:val="en-US"/>
        </w:rPr>
        <w:t>:</w:t>
      </w:r>
    </w:p>
    <w:p w14:paraId="69D2C334">
      <w:pPr>
        <w:numPr>
          <w:ilvl w:val="0"/>
          <w:numId w:val="2"/>
        </w:numPr>
        <w:spacing w:line="480" w:lineRule="auto"/>
        <w:ind w:left="420" w:leftChars="0" w:hanging="420" w:firstLineChars="0"/>
        <w:jc w:val="left"/>
        <w:rPr>
          <w:rFonts w:hint="default" w:ascii="Times New Roman" w:hAnsi="Times New Roman" w:eastAsia="SimSun" w:cs="Times New Roman"/>
          <w:sz w:val="24"/>
          <w:szCs w:val="24"/>
        </w:rPr>
      </w:pPr>
      <w:r>
        <w:rPr>
          <w:rStyle w:val="4"/>
          <w:rFonts w:hint="default" w:ascii="Times New Roman" w:hAnsi="Times New Roman" w:eastAsia="SimSun" w:cs="Times New Roman"/>
          <w:sz w:val="24"/>
          <w:szCs w:val="24"/>
        </w:rPr>
        <w:t>increased precision</w:t>
      </w:r>
      <w:r>
        <w:rPr>
          <w:rFonts w:hint="default" w:ascii="Times New Roman" w:hAnsi="Times New Roman" w:eastAsia="SimSun" w:cs="Times New Roman"/>
          <w:sz w:val="24"/>
          <w:szCs w:val="24"/>
        </w:rPr>
        <w:t xml:space="preserve"> from 20.97% → 35.77%</w:t>
      </w:r>
    </w:p>
    <w:p w14:paraId="0F061710">
      <w:pPr>
        <w:numPr>
          <w:ilvl w:val="0"/>
          <w:numId w:val="2"/>
        </w:numPr>
        <w:spacing w:line="480" w:lineRule="auto"/>
        <w:ind w:left="420" w:leftChars="0" w:hanging="420" w:firstLineChars="0"/>
        <w:jc w:val="left"/>
        <w:rPr>
          <w:rFonts w:hint="default" w:ascii="Times New Roman" w:hAnsi="Times New Roman" w:eastAsia="SimSun" w:cs="Times New Roman"/>
          <w:sz w:val="24"/>
          <w:szCs w:val="24"/>
        </w:rPr>
      </w:pPr>
      <w:r>
        <w:rPr>
          <w:rStyle w:val="4"/>
          <w:rFonts w:hint="default" w:ascii="Times New Roman" w:hAnsi="Times New Roman" w:eastAsia="SimSun" w:cs="Times New Roman"/>
          <w:sz w:val="24"/>
          <w:szCs w:val="24"/>
        </w:rPr>
        <w:t>reduced recall</w:t>
      </w:r>
      <w:r>
        <w:rPr>
          <w:rFonts w:hint="default" w:ascii="Times New Roman" w:hAnsi="Times New Roman" w:eastAsia="SimSun" w:cs="Times New Roman"/>
          <w:sz w:val="24"/>
          <w:szCs w:val="24"/>
        </w:rPr>
        <w:t xml:space="preserve"> from 70.32% → 40.86%</w:t>
      </w:r>
    </w:p>
    <w:p w14:paraId="0F749071">
      <w:pPr>
        <w:numPr>
          <w:ilvl w:val="0"/>
          <w:numId w:val="2"/>
        </w:numPr>
        <w:spacing w:line="480" w:lineRule="auto"/>
        <w:ind w:left="420" w:leftChars="0" w:hanging="420" w:firstLineChars="0"/>
        <w:jc w:val="left"/>
        <w:rPr>
          <w:rFonts w:hint="default" w:ascii="Times New Roman" w:hAnsi="Times New Roman" w:eastAsia="SimSun" w:cs="Times New Roman"/>
          <w:sz w:val="24"/>
          <w:szCs w:val="24"/>
        </w:rPr>
      </w:pPr>
      <w:r>
        <w:rPr>
          <w:rStyle w:val="4"/>
          <w:rFonts w:hint="default" w:ascii="Times New Roman" w:hAnsi="Times New Roman" w:eastAsia="SimSun" w:cs="Times New Roman"/>
          <w:sz w:val="24"/>
          <w:szCs w:val="24"/>
        </w:rPr>
        <w:t>increased F1</w:t>
      </w:r>
      <w:r>
        <w:rPr>
          <w:rFonts w:hint="default" w:ascii="Times New Roman" w:hAnsi="Times New Roman" w:eastAsia="SimSun" w:cs="Times New Roman"/>
          <w:sz w:val="24"/>
          <w:szCs w:val="24"/>
        </w:rPr>
        <w:t xml:space="preserve"> from 32.30% → 38.15%</w:t>
      </w:r>
    </w:p>
    <w:p w14:paraId="662E0295">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More importantly, </w:t>
      </w:r>
      <w:r>
        <w:rPr>
          <w:rStyle w:val="4"/>
          <w:rFonts w:hint="default" w:ascii="Times New Roman" w:hAnsi="Times New Roman" w:eastAsia="SimSun" w:cs="Times New Roman"/>
          <w:sz w:val="24"/>
          <w:szCs w:val="24"/>
        </w:rPr>
        <w:t>F1 isn't automatically the correct business objective</w:t>
      </w:r>
      <w:r>
        <w:rPr>
          <w:rFonts w:hint="default" w:ascii="Times New Roman" w:hAnsi="Times New Roman" w:eastAsia="SimSun" w:cs="Times New Roman"/>
          <w:sz w:val="24"/>
          <w:szCs w:val="24"/>
        </w:rPr>
        <w:t>. A SACCO might care more about minimizing missed defaults (recall) or minimizing good borrowers incorrectly flagged (precision).</w:t>
      </w:r>
    </w:p>
    <w:p w14:paraId="4D81C78F">
      <w:pPr>
        <w:spacing w:line="480" w:lineRule="auto"/>
        <w:jc w:val="left"/>
        <w:rPr>
          <w:rFonts w:hint="default" w:ascii="SimSun" w:hAnsi="SimSun" w:eastAsia="SimSun" w:cs="SimSun"/>
          <w:sz w:val="24"/>
          <w:szCs w:val="24"/>
          <w:lang w:val="en-US"/>
        </w:rPr>
      </w:pPr>
    </w:p>
    <w:p w14:paraId="1EB41BE2">
      <w:pPr>
        <w:spacing w:line="480" w:lineRule="auto"/>
        <w:jc w:val="left"/>
        <w:rPr>
          <w:rFonts w:hint="default" w:ascii="SimSun" w:hAnsi="SimSun" w:eastAsia="SimSun" w:cs="SimSun"/>
          <w:sz w:val="24"/>
          <w:szCs w:val="24"/>
          <w:lang w:val="en-US"/>
        </w:rPr>
      </w:pPr>
    </w:p>
    <w:p w14:paraId="7FB8104E">
      <w:pPr>
        <w:spacing w:line="480" w:lineRule="auto"/>
        <w:jc w:val="left"/>
        <w:rPr>
          <w:rFonts w:hint="default" w:ascii="SimSun" w:hAnsi="SimSun" w:eastAsia="SimSun" w:cs="SimSun"/>
          <w:sz w:val="24"/>
          <w:szCs w:val="24"/>
          <w:lang w:val="en-US"/>
        </w:rPr>
      </w:pPr>
    </w:p>
    <w:p w14:paraId="3250F646">
      <w:pPr>
        <w:spacing w:line="480" w:lineRule="auto"/>
        <w:jc w:val="left"/>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eastAsia="SimSun" w:cs="Times New Roman"/>
          <w:color w:val="000000" w:themeColor="text1"/>
          <w:sz w:val="24"/>
          <w:szCs w:val="24"/>
          <w14:textFill>
            <w14:solidFill>
              <w14:schemeClr w14:val="tx1"/>
            </w14:solidFill>
          </w14:textFill>
        </w:rPr>
        <w:t>Our Logistic Regression model has:</w:t>
      </w:r>
      <w:bookmarkStart w:id="0" w:name="_GoBack"/>
      <w:bookmarkEnd w:id="0"/>
    </w:p>
    <w:p w14:paraId="4BCE40D5">
      <w:pPr>
        <w:numPr>
          <w:ilvl w:val="0"/>
          <w:numId w:val="3"/>
        </w:numPr>
        <w:spacing w:line="480" w:lineRule="auto"/>
        <w:ind w:left="425" w:leftChars="0" w:hanging="425" w:firstLineChars="0"/>
        <w:jc w:val="left"/>
        <w:rPr>
          <w:rFonts w:hint="default" w:ascii="Times New Roman" w:hAnsi="Times New Roman" w:eastAsia="SimSun" w:cs="Times New Roman"/>
          <w:color w:val="000000" w:themeColor="text1"/>
          <w:sz w:val="24"/>
          <w:szCs w:val="24"/>
          <w14:textFill>
            <w14:solidFill>
              <w14:schemeClr w14:val="tx1"/>
            </w14:solidFill>
          </w14:textFill>
        </w:rPr>
      </w:pPr>
      <w:r>
        <w:rPr>
          <w:rStyle w:val="4"/>
          <w:rFonts w:hint="default" w:ascii="Times New Roman" w:hAnsi="Times New Roman" w:eastAsia="SimSun" w:cs="Times New Roman"/>
          <w:color w:val="000000" w:themeColor="text1"/>
          <w:sz w:val="24"/>
          <w:szCs w:val="24"/>
          <w14:textFill>
            <w14:solidFill>
              <w14:schemeClr w14:val="tx1"/>
            </w14:solidFill>
          </w14:textFill>
        </w:rPr>
        <w:t>ROC-AUC = 0.781</w:t>
      </w:r>
      <w:r>
        <w:rPr>
          <w:rFonts w:hint="default" w:ascii="Times New Roman" w:hAnsi="Times New Roman" w:eastAsia="SimSun" w:cs="Times New Roman"/>
          <w:color w:val="000000" w:themeColor="text1"/>
          <w:sz w:val="24"/>
          <w:szCs w:val="24"/>
          <w14:textFill>
            <w14:solidFill>
              <w14:schemeClr w14:val="tx1"/>
            </w14:solidFill>
          </w14:textFill>
        </w:rPr>
        <w:t xml:space="preserve"> → useful ability to distinguish the two classes.</w:t>
      </w:r>
    </w:p>
    <w:p w14:paraId="13289C61">
      <w:pPr>
        <w:numPr>
          <w:ilvl w:val="0"/>
          <w:numId w:val="3"/>
        </w:numPr>
        <w:spacing w:line="480" w:lineRule="auto"/>
        <w:ind w:left="425" w:leftChars="0" w:hanging="425" w:firstLineChars="0"/>
        <w:jc w:val="left"/>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At </w:t>
      </w:r>
      <w:r>
        <w:rPr>
          <w:rStyle w:val="4"/>
          <w:rFonts w:hint="default" w:ascii="Times New Roman" w:hAnsi="Times New Roman" w:eastAsia="SimSun" w:cs="Times New Roman"/>
          <w:color w:val="000000" w:themeColor="text1"/>
          <w:sz w:val="24"/>
          <w:szCs w:val="24"/>
          <w14:textFill>
            <w14:solidFill>
              <w14:schemeClr w14:val="tx1"/>
            </w14:solidFill>
          </w14:textFill>
        </w:rPr>
        <w:t>0.50</w:t>
      </w:r>
      <w:r>
        <w:rPr>
          <w:rFonts w:hint="default" w:ascii="Times New Roman" w:hAnsi="Times New Roman" w:eastAsia="SimSun" w:cs="Times New Roman"/>
          <w:color w:val="000000" w:themeColor="text1"/>
          <w:sz w:val="24"/>
          <w:szCs w:val="24"/>
          <w14:textFill>
            <w14:solidFill>
              <w14:schemeClr w14:val="tx1"/>
            </w14:solidFill>
          </w14:textFill>
        </w:rPr>
        <w:t>, it catches many defaults but generates many false positives.</w:t>
      </w:r>
    </w:p>
    <w:p w14:paraId="055FB9D3">
      <w:pPr>
        <w:numPr>
          <w:ilvl w:val="0"/>
          <w:numId w:val="3"/>
        </w:numPr>
        <w:spacing w:line="480" w:lineRule="auto"/>
        <w:ind w:left="425" w:leftChars="0" w:hanging="425" w:firstLineChars="0"/>
        <w:jc w:val="left"/>
        <w:rPr>
          <w:rFonts w:hint="default" w:ascii="SimSun" w:hAnsi="SimSun" w:eastAsia="SimSun" w:cs="SimSun"/>
          <w:sz w:val="24"/>
          <w:szCs w:val="24"/>
          <w:lang w:val="en-US"/>
        </w:rPr>
      </w:pPr>
      <w:r>
        <w:rPr>
          <w:rFonts w:hint="default" w:ascii="Times New Roman" w:hAnsi="Times New Roman" w:eastAsia="SimSun" w:cs="Times New Roman"/>
          <w:color w:val="000000" w:themeColor="text1"/>
          <w:sz w:val="24"/>
          <w:szCs w:val="24"/>
          <w14:textFill>
            <w14:solidFill>
              <w14:schemeClr w14:val="tx1"/>
            </w14:solidFill>
          </w14:textFill>
        </w:rPr>
        <w:t xml:space="preserve">At </w:t>
      </w:r>
      <w:r>
        <w:rPr>
          <w:rStyle w:val="4"/>
          <w:rFonts w:hint="default" w:ascii="Times New Roman" w:hAnsi="Times New Roman" w:eastAsia="SimSun" w:cs="Times New Roman"/>
          <w:color w:val="000000" w:themeColor="text1"/>
          <w:sz w:val="24"/>
          <w:szCs w:val="24"/>
          <w14:textFill>
            <w14:solidFill>
              <w14:schemeClr w14:val="tx1"/>
            </w14:solidFill>
          </w14:textFill>
        </w:rPr>
        <w:t>0.70</w:t>
      </w:r>
      <w:r>
        <w:rPr>
          <w:rFonts w:hint="default" w:ascii="Times New Roman" w:hAnsi="Times New Roman" w:eastAsia="SimSun" w:cs="Times New Roman"/>
          <w:color w:val="000000" w:themeColor="text1"/>
          <w:sz w:val="24"/>
          <w:szCs w:val="24"/>
          <w14:textFill>
            <w14:solidFill>
              <w14:schemeClr w14:val="tx1"/>
            </w14:solidFill>
          </w14:textFill>
        </w:rPr>
        <w:t>, it becomes more selective, improving precision and F1 but missing more actual defaults.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E2E0F1"/>
    <w:multiLevelType w:val="singleLevel"/>
    <w:tmpl w:val="E5E2E0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345FF3F"/>
    <w:multiLevelType w:val="singleLevel"/>
    <w:tmpl w:val="4345FF3F"/>
    <w:lvl w:ilvl="0" w:tentative="0">
      <w:start w:val="1"/>
      <w:numFmt w:val="decimal"/>
      <w:lvlText w:val="%1."/>
      <w:lvlJc w:val="left"/>
      <w:pPr>
        <w:tabs>
          <w:tab w:val="left" w:pos="425"/>
        </w:tabs>
        <w:ind w:left="425" w:leftChars="0" w:hanging="425" w:firstLineChars="0"/>
      </w:pPr>
      <w:rPr>
        <w:rFonts w:hint="default"/>
      </w:rPr>
    </w:lvl>
  </w:abstractNum>
  <w:abstractNum w:abstractNumId="2">
    <w:nsid w:val="503C37EB"/>
    <w:multiLevelType w:val="singleLevel"/>
    <w:tmpl w:val="503C37EB"/>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E64B9E"/>
    <w:rsid w:val="07E73A36"/>
    <w:rsid w:val="0BAE30FB"/>
    <w:rsid w:val="0DDF334E"/>
    <w:rsid w:val="12371157"/>
    <w:rsid w:val="14290D30"/>
    <w:rsid w:val="15776227"/>
    <w:rsid w:val="18C04CCB"/>
    <w:rsid w:val="1DF8316A"/>
    <w:rsid w:val="25E64B9E"/>
    <w:rsid w:val="2E316055"/>
    <w:rsid w:val="3C567185"/>
    <w:rsid w:val="6DC416DA"/>
    <w:rsid w:val="720E2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2026-09-21T11:01:00Z</dcterms:created>
  <dc:creator>Mbae Mwarania</dc:creator>
  <cp:lastModifiedBy>Mbae Mwarania</cp:lastModifiedBy>
  <dcterms:modified xsi:type="dcterms:W3CDTF">2026-09-21T16:38:31Z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9FAFABD60B9549C28DFECBE16BB9825C_11</vt:lpwstr>
  </property>
  <property fmtid="{D5CDD505-2E9C-101B-9397-08002B2CF9AE}" pid="4" name="KSOTemplateDocerSaveRecord">
    <vt:lpwstr>eyJoZGlkIjoiMDQ0NzZlNmMwMjU4OTkyMzgzZWEwZjZmMzY4MTRmMTgiLCJ1c2VySWQiOiIxNjY2NTgyOTgyNTE4In0=</vt:lpwstr>
  </property>
</Properties>
</file>