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2026-09-18T06:45:26Z</dcterms:created>
  <dcterms:modified xsi:type="dcterms:W3CDTF">2026-09-18T06:45:26Z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ther-links">
    <vt:lpwstr/>
  </property>
  <property fmtid="{D5CDD505-2E9C-101B-9397-08002B2CF9AE}" pid="12" name="subtitle">
    <vt:lpwstr>Proposed Response-level Single Registration Form — Request for Comment</vt:lpwstr>
  </property>
  <property fmtid="{D5CDD505-2E9C-101B-9397-08002B2CF9AE}" pid="13" name="toc-title">
    <vt:lpwstr>Table of contents</vt:lpwstr>
  </property>
</Properties>
</file>