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RecallForge Technical Specification</w:t>
      </w:r>
    </w:p>
    <w:p>
      <w:r>
        <w:t>RecallForge is a multimodal memory search engine that indexes text, images, videos, and documents into a unified vector space using Qwen3-VL embedding models.</w:t>
      </w:r>
    </w:p>
    <w:p>
      <w:pPr>
        <w:pStyle w:val="Heading2"/>
      </w:pPr>
      <w:r>
        <w:t>Model Stack</w:t>
      </w:r>
    </w:p>
    <w:p>
      <w:r>
        <w:t>Embedding: Qwen3-VL-Embedding-2B (4-bit MLX, 1.2GB). Reranker: Qwen3-VL-Reranker-2B (4-bit MLX, 1.2GB). Captioner: Qwen3.5-0.8B (4-bit MLX, 0.6GB).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