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ADDE8" w14:textId="77777777" w:rsidR="00A57FEB" w:rsidRPr="007A7F33" w:rsidRDefault="00EA60DD" w:rsidP="00D47AF3">
      <w:pPr>
        <w:pStyle w:val="berschrift1"/>
        <w:rPr>
          <w:rFonts w:ascii="Arial" w:hAnsi="Arial" w:cs="Arial"/>
          <w:sz w:val="22"/>
          <w:szCs w:val="22"/>
        </w:rPr>
      </w:pPr>
      <w:r w:rsidRPr="007A7F33">
        <w:rPr>
          <w:rFonts w:ascii="Arial" w:hAnsi="Arial" w:cs="Arial"/>
          <w:sz w:val="22"/>
          <w:szCs w:val="22"/>
        </w:rPr>
        <w:t>الصفحة الرئيسية</w:t>
      </w:r>
    </w:p>
    <w:p w14:paraId="436FD1C4" w14:textId="77777777" w:rsidR="0046074C" w:rsidRPr="007A7F33" w:rsidRDefault="0046074C" w:rsidP="0046074C">
      <w:pPr>
        <w:rPr>
          <w:rFonts w:ascii="Arial" w:hAnsi="Arial" w:cs="Arial"/>
        </w:rPr>
      </w:pPr>
    </w:p>
    <w:tbl>
      <w:tblPr>
        <w:tblStyle w:val="Tabellenraster"/>
        <w:tblW w:w="0" w:type="auto"/>
        <w:tblLook w:val="04A0" w:firstRow="1" w:lastRow="0" w:firstColumn="1" w:lastColumn="0" w:noHBand="0" w:noVBand="1"/>
      </w:tblPr>
      <w:tblGrid>
        <w:gridCol w:w="1696"/>
        <w:gridCol w:w="6663"/>
        <w:gridCol w:w="7029"/>
      </w:tblGrid>
      <w:tr w:rsidR="0046074C" w:rsidRPr="007A7F33" w14:paraId="2EFDB3D8" w14:textId="77777777" w:rsidTr="0046074C">
        <w:tc>
          <w:tcPr>
            <w:tcW w:w="1696" w:type="dxa"/>
            <w:shd w:val="clear" w:color="auto" w:fill="DDBF9C"/>
          </w:tcPr>
          <w:p w14:paraId="33CF26CB" w14:textId="77777777" w:rsidR="0046074C" w:rsidRPr="007A7F33" w:rsidRDefault="0046074C" w:rsidP="0046074C">
            <w:pPr>
              <w:rPr>
                <w:rFonts w:ascii="Arial" w:hAnsi="Arial" w:cs="Arial"/>
                <w:lang w:val="en-US"/>
              </w:rPr>
            </w:pPr>
            <w:r w:rsidRPr="007A7F33">
              <w:rPr>
                <w:rFonts w:ascii="Arial" w:hAnsi="Arial" w:cs="Arial"/>
                <w:lang w:val="en-US"/>
              </w:rPr>
              <w:t>مفتاح</w:t>
            </w:r>
          </w:p>
        </w:tc>
        <w:tc>
          <w:tcPr>
            <w:tcW w:w="6663" w:type="dxa"/>
            <w:shd w:val="clear" w:color="auto" w:fill="DDBF9C"/>
          </w:tcPr>
          <w:p w14:paraId="2D100460" w14:textId="77777777" w:rsidR="0046074C" w:rsidRPr="007A7F33" w:rsidRDefault="0046074C" w:rsidP="0046074C">
            <w:pPr>
              <w:rPr>
                <w:rFonts w:ascii="Arial" w:hAnsi="Arial" w:cs="Arial"/>
                <w:lang w:val="en-US"/>
              </w:rPr>
            </w:pPr>
            <w:r w:rsidRPr="007A7F33">
              <w:rPr>
                <w:rFonts w:ascii="Arial" w:hAnsi="Arial" w:cs="Arial"/>
                <w:lang w:val="en-US"/>
              </w:rPr>
              <w:t>اللغة الافتراضية</w:t>
            </w:r>
          </w:p>
        </w:tc>
        <w:tc>
          <w:tcPr>
            <w:tcW w:w="7029" w:type="dxa"/>
            <w:shd w:val="clear" w:color="auto" w:fill="DDBF9C"/>
          </w:tcPr>
          <w:p w14:paraId="5A84AD6A" w14:textId="77777777" w:rsidR="0046074C" w:rsidRPr="007A7F33" w:rsidRDefault="0046074C" w:rsidP="0046074C">
            <w:pPr>
              <w:rPr>
                <w:rFonts w:ascii="Arial" w:hAnsi="Arial" w:cs="Arial"/>
                <w:lang w:val="en-US"/>
              </w:rPr>
            </w:pPr>
            <w:r w:rsidRPr="007A7F33">
              <w:rPr>
                <w:rFonts w:ascii="Arial" w:hAnsi="Arial" w:cs="Arial"/>
                <w:lang w:val="en-US"/>
              </w:rPr>
              <w:t>الترجمة</w:t>
            </w:r>
          </w:p>
        </w:tc>
      </w:tr>
      <w:tr w:rsidR="0046074C" w:rsidRPr="000209DC" w14:paraId="3DC8729D" w14:textId="77777777" w:rsidTr="0046074C">
        <w:tc>
          <w:tcPr>
            <w:tcW w:w="1696" w:type="dxa"/>
            <w:shd w:val="clear" w:color="auto" w:fill="EFE1D1"/>
          </w:tcPr>
          <w:p w14:paraId="55E9345E" w14:textId="77777777" w:rsidR="0046074C" w:rsidRPr="007A7F33" w:rsidRDefault="00EA60DD" w:rsidP="0046074C">
            <w:pPr>
              <w:rPr>
                <w:rFonts w:ascii="Arial" w:hAnsi="Arial" w:cs="Arial"/>
                <w:lang w:val="en-US"/>
              </w:rPr>
            </w:pPr>
            <w:r w:rsidRPr="007A7F33">
              <w:rPr>
                <w:rFonts w:ascii="Arial" w:hAnsi="Arial" w:cs="Arial"/>
                <w:lang w:val="en-US"/>
              </w:rPr>
              <w:t>عنوان لمحركات البحث</w:t>
            </w:r>
          </w:p>
        </w:tc>
        <w:tc>
          <w:tcPr>
            <w:tcW w:w="6663" w:type="dxa"/>
          </w:tcPr>
          <w:p w14:paraId="6E8ADE40" w14:textId="77777777" w:rsidR="0046074C" w:rsidRPr="007A7F33" w:rsidRDefault="00EA60DD" w:rsidP="00EA60DD">
            <w:pPr>
              <w:rPr>
                <w:rFonts w:ascii="Arial" w:hAnsi="Arial" w:cs="Arial"/>
                <w:lang w:val="en-US"/>
              </w:rPr>
            </w:pPr>
            <w:r w:rsidRPr="007A7F33">
              <w:rPr>
                <w:rFonts w:ascii="Arial" w:hAnsi="Arial" w:cs="Arial"/>
                <w:lang w:val="en-US"/>
              </w:rPr>
              <w:t>منتجات صحية لجميع أفراد الأسرة</w:t>
            </w:r>
          </w:p>
        </w:tc>
        <w:tc>
          <w:tcPr>
            <w:tcW w:w="7029" w:type="dxa"/>
          </w:tcPr>
          <w:p w14:paraId="607D30DD" w14:textId="77777777" w:rsidR="0046074C" w:rsidRPr="007A7F33" w:rsidRDefault="0046074C" w:rsidP="0046074C">
            <w:pPr>
              <w:rPr>
                <w:rFonts w:ascii="Arial" w:hAnsi="Arial" w:cs="Arial"/>
                <w:lang w:val="en-US"/>
              </w:rPr>
            </w:pPr>
          </w:p>
        </w:tc>
      </w:tr>
      <w:tr w:rsidR="0046074C" w:rsidRPr="000209DC" w14:paraId="66CBF87B" w14:textId="77777777" w:rsidTr="0046074C">
        <w:tc>
          <w:tcPr>
            <w:tcW w:w="1696" w:type="dxa"/>
            <w:shd w:val="clear" w:color="auto" w:fill="EFE1D1"/>
          </w:tcPr>
          <w:p w14:paraId="4DE1D331" w14:textId="77777777" w:rsidR="0046074C" w:rsidRPr="007A7F33" w:rsidRDefault="00EA60DD" w:rsidP="0046074C">
            <w:pPr>
              <w:rPr>
                <w:rFonts w:ascii="Arial" w:hAnsi="Arial" w:cs="Arial"/>
                <w:lang w:val="en-US"/>
              </w:rPr>
            </w:pPr>
            <w:r w:rsidRPr="007A7F33">
              <w:rPr>
                <w:rFonts w:ascii="Arial" w:hAnsi="Arial" w:cs="Arial"/>
                <w:lang w:val="en-US"/>
              </w:rPr>
              <w:t>الوصف</w:t>
            </w:r>
          </w:p>
        </w:tc>
        <w:tc>
          <w:tcPr>
            <w:tcW w:w="6663" w:type="dxa"/>
          </w:tcPr>
          <w:p w14:paraId="6B6FD6B0" w14:textId="77777777" w:rsidR="0046074C" w:rsidRPr="007A7F33" w:rsidRDefault="00EA60DD" w:rsidP="00EA60DD">
            <w:pPr>
              <w:rPr>
                <w:rFonts w:ascii="Arial" w:hAnsi="Arial" w:cs="Arial"/>
                <w:lang w:val="en-US"/>
              </w:rPr>
            </w:pPr>
            <w:r w:rsidRPr="007A7F33">
              <w:rPr>
                <w:rFonts w:ascii="Arial" w:hAnsi="Arial" w:cs="Arial"/>
                <w:lang w:val="en-US"/>
              </w:rPr>
              <w:t xml:space="preserve">اكتشف النصائح الصحية الحالية لجميع أفراد الأسرة والمكملات الغذائية عالية الجودة من Doppelherz.</w:t>
            </w:r>
          </w:p>
        </w:tc>
        <w:tc>
          <w:tcPr>
            <w:tcW w:w="7029" w:type="dxa"/>
          </w:tcPr>
          <w:p w14:paraId="3C8C209D" w14:textId="77777777" w:rsidR="0046074C" w:rsidRPr="007A7F33" w:rsidRDefault="0046074C" w:rsidP="0046074C">
            <w:pPr>
              <w:rPr>
                <w:rFonts w:ascii="Arial" w:hAnsi="Arial" w:cs="Arial"/>
                <w:lang w:val="en-US"/>
              </w:rPr>
            </w:pPr>
          </w:p>
        </w:tc>
      </w:tr>
      <w:tr w:rsidR="0046074C" w:rsidRPr="007A7F33" w14:paraId="46DCEC3F" w14:textId="77777777" w:rsidTr="0046074C">
        <w:tc>
          <w:tcPr>
            <w:tcW w:w="1696" w:type="dxa"/>
            <w:shd w:val="clear" w:color="auto" w:fill="EFE1D1"/>
          </w:tcPr>
          <w:p w14:paraId="3A087188" w14:textId="77777777" w:rsidR="0046074C" w:rsidRPr="007A7F33" w:rsidRDefault="00EA60DD" w:rsidP="0046074C">
            <w:pPr>
              <w:rPr>
                <w:rFonts w:ascii="Arial" w:hAnsi="Arial" w:cs="Arial"/>
              </w:rPr>
            </w:pPr>
            <w:r w:rsidRPr="007A7F33">
              <w:rPr>
                <w:rFonts w:ascii="Arial" w:hAnsi="Arial" w:cs="Arial"/>
              </w:rPr>
              <w:t>المحتوى 1.1</w:t>
            </w:r>
          </w:p>
        </w:tc>
        <w:tc>
          <w:tcPr>
            <w:tcW w:w="6663" w:type="dxa"/>
          </w:tcPr>
          <w:p w14:paraId="70F848FE" w14:textId="77777777" w:rsidR="0046074C" w:rsidRPr="007A7F33" w:rsidRDefault="00EA60DD" w:rsidP="0046074C">
            <w:pPr>
              <w:rPr>
                <w:rFonts w:ascii="Arial" w:hAnsi="Arial" w:cs="Arial"/>
              </w:rPr>
            </w:pPr>
            <w:r w:rsidRPr="007A7F33">
              <w:rPr>
                <w:rFonts w:ascii="Arial" w:hAnsi="Arial" w:cs="Arial"/>
              </w:rPr>
              <w:t>العلامة التجارية دوبلهيرز</w:t>
            </w:r>
          </w:p>
        </w:tc>
        <w:tc>
          <w:tcPr>
            <w:tcW w:w="7029" w:type="dxa"/>
          </w:tcPr>
          <w:p w14:paraId="00152945" w14:textId="77777777" w:rsidR="0046074C" w:rsidRPr="007A7F33" w:rsidRDefault="0046074C" w:rsidP="0046074C">
            <w:pPr>
              <w:rPr>
                <w:rFonts w:ascii="Arial" w:hAnsi="Arial" w:cs="Arial"/>
              </w:rPr>
            </w:pPr>
          </w:p>
        </w:tc>
      </w:tr>
      <w:tr w:rsidR="0046074C" w:rsidRPr="000209DC" w14:paraId="605F100B" w14:textId="77777777" w:rsidTr="0046074C">
        <w:tc>
          <w:tcPr>
            <w:tcW w:w="1696" w:type="dxa"/>
            <w:shd w:val="clear" w:color="auto" w:fill="EFE1D1"/>
          </w:tcPr>
          <w:p w14:paraId="245FFEDD" w14:textId="77777777" w:rsidR="0046074C" w:rsidRPr="007A7F33" w:rsidRDefault="00EA60DD" w:rsidP="0046074C">
            <w:pPr>
              <w:rPr>
                <w:rFonts w:ascii="Arial" w:hAnsi="Arial" w:cs="Arial"/>
              </w:rPr>
            </w:pPr>
            <w:r w:rsidRPr="007A7F33">
              <w:rPr>
                <w:rFonts w:ascii="Arial" w:hAnsi="Arial" w:cs="Arial"/>
              </w:rPr>
              <w:t>المحتوى 1.2</w:t>
            </w:r>
          </w:p>
        </w:tc>
        <w:tc>
          <w:tcPr>
            <w:tcW w:w="6663" w:type="dxa"/>
          </w:tcPr>
          <w:p w14:paraId="11C11A76" w14:textId="77777777" w:rsidR="0046074C" w:rsidRPr="007A7F33" w:rsidRDefault="00EA60DD" w:rsidP="00C8368F">
            <w:pPr>
              <w:rPr>
                <w:rFonts w:ascii="Arial" w:hAnsi="Arial" w:cs="Arial"/>
                <w:lang w:val="en-US"/>
              </w:rPr>
            </w:pPr>
            <w:r w:rsidRPr="007A7F33">
              <w:rPr>
                <w:rFonts w:ascii="Arial" w:hAnsi="Arial" w:cs="Arial"/>
                <w:lang w:val="en-US"/>
              </w:rPr>
              <w:t>منتجات Doppelherz الصحية لجميع أفراد الأسرة</w:t>
            </w:r>
          </w:p>
        </w:tc>
        <w:tc>
          <w:tcPr>
            <w:tcW w:w="7029" w:type="dxa"/>
          </w:tcPr>
          <w:p w14:paraId="3820E0DB" w14:textId="77777777" w:rsidR="0046074C" w:rsidRPr="007A7F33" w:rsidRDefault="0046074C" w:rsidP="0046074C">
            <w:pPr>
              <w:rPr>
                <w:rFonts w:ascii="Arial" w:hAnsi="Arial" w:cs="Arial"/>
                <w:lang w:val="en-US"/>
              </w:rPr>
            </w:pPr>
          </w:p>
        </w:tc>
      </w:tr>
      <w:tr w:rsidR="00C8368F" w:rsidRPr="000209DC" w14:paraId="5636CFD9" w14:textId="77777777" w:rsidTr="0046074C">
        <w:tc>
          <w:tcPr>
            <w:tcW w:w="1696" w:type="dxa"/>
            <w:shd w:val="clear" w:color="auto" w:fill="EFE1D1"/>
          </w:tcPr>
          <w:p w14:paraId="39F751B6" w14:textId="77777777" w:rsidR="00C8368F" w:rsidRPr="007A7F33" w:rsidRDefault="00C8368F" w:rsidP="0046074C">
            <w:pPr>
              <w:rPr>
                <w:rFonts w:ascii="Arial" w:hAnsi="Arial" w:cs="Arial"/>
              </w:rPr>
            </w:pPr>
            <w:r w:rsidRPr="007A7F33">
              <w:rPr>
                <w:rFonts w:ascii="Arial" w:hAnsi="Arial" w:cs="Arial"/>
              </w:rPr>
              <w:t>المحتوى 1.3</w:t>
            </w:r>
          </w:p>
        </w:tc>
        <w:tc>
          <w:tcPr>
            <w:tcW w:w="6663" w:type="dxa"/>
          </w:tcPr>
          <w:p w14:paraId="6006732E" w14:textId="77777777" w:rsidR="00C8368F" w:rsidRPr="007A7F33" w:rsidRDefault="00C8368F" w:rsidP="00C8368F">
            <w:pPr>
              <w:rPr>
                <w:rFonts w:ascii="Arial" w:hAnsi="Arial" w:cs="Arial"/>
                <w:lang w:val="en-US"/>
              </w:rPr>
            </w:pPr>
            <w:r w:rsidRPr="007A7F33">
              <w:rPr>
                <w:rFonts w:ascii="Arial" w:hAnsi="Arial" w:cs="Arial"/>
                <w:lang w:val="en-US"/>
              </w:rPr>
              <w:t>منذ أكثر من 100 عام، تُعرف Doppelherz بأنها علامة تجارية للمنتجات عالية الجودة التي تدعم الصحة والرفاهية - مدى الحياة.</w:t>
            </w:r>
          </w:p>
        </w:tc>
        <w:tc>
          <w:tcPr>
            <w:tcW w:w="7029" w:type="dxa"/>
          </w:tcPr>
          <w:p w14:paraId="727D9129" w14:textId="77777777" w:rsidR="00C8368F" w:rsidRPr="007A7F33" w:rsidRDefault="00C8368F" w:rsidP="0046074C">
            <w:pPr>
              <w:rPr>
                <w:rFonts w:ascii="Arial" w:hAnsi="Arial" w:cs="Arial"/>
                <w:lang w:val="en-US"/>
              </w:rPr>
            </w:pPr>
          </w:p>
        </w:tc>
      </w:tr>
      <w:tr w:rsidR="0046074C" w:rsidRPr="000209DC" w14:paraId="259A6A92" w14:textId="77777777" w:rsidTr="0046074C">
        <w:tc>
          <w:tcPr>
            <w:tcW w:w="1696" w:type="dxa"/>
            <w:shd w:val="clear" w:color="auto" w:fill="EFE1D1"/>
          </w:tcPr>
          <w:p w14:paraId="0FD09EB6" w14:textId="77777777" w:rsidR="0046074C" w:rsidRPr="007A7F33" w:rsidRDefault="00C8368F" w:rsidP="0046074C">
            <w:pPr>
              <w:rPr>
                <w:rFonts w:ascii="Arial" w:hAnsi="Arial" w:cs="Arial"/>
                <w:lang w:val="en-US"/>
              </w:rPr>
            </w:pPr>
            <w:r w:rsidRPr="007A7F33">
              <w:rPr>
                <w:rFonts w:ascii="Arial" w:hAnsi="Arial" w:cs="Arial"/>
                <w:lang w:val="en-US"/>
              </w:rPr>
              <w:t>المحتوى 1.4</w:t>
            </w:r>
          </w:p>
        </w:tc>
        <w:tc>
          <w:tcPr>
            <w:tcW w:w="6663" w:type="dxa"/>
          </w:tcPr>
          <w:p w14:paraId="51656EA7" w14:textId="77777777" w:rsidR="00EA60DD" w:rsidRPr="007A7F33" w:rsidRDefault="00EA60DD" w:rsidP="00EA60DD">
            <w:pPr>
              <w:rPr>
                <w:rFonts w:ascii="Arial" w:hAnsi="Arial" w:cs="Arial"/>
                <w:lang w:val="en-US"/>
              </w:rPr>
            </w:pPr>
            <w:r w:rsidRPr="007A7F33">
              <w:rPr>
                <w:rFonts w:ascii="Arial" w:hAnsi="Arial" w:cs="Arial"/>
                <w:lang w:val="en-US"/>
              </w:rPr>
              <w:t>نحن نستخدم فقط المكونات المعتمدة وعالية الجودة في الأدوية والأجهزة الطبية والمكملات الغذائية. اليوم، Doppelherz تمثل الحفاظ على صحة عائلتك بأكملها. لقد نمت مجموعة منتجاتنا بشكل كبير منذ تطوير Doppelherz Tonic منذ أكثر من 100 عام. سواء كان ذلك لدعم جهازك المناعي، أو لمكافحة التعب والإرهاق، أو للحفاظ على صحة الجلد والشعر أو لتقوية نظام القلب والأوعية الدموية: تدعم منتجات Doppelherz أسلوب حياة صحي ونشط في أي عمر.</w:t>
            </w:r>
          </w:p>
          <w:p w14:paraId="3B52E1E6" w14:textId="77777777" w:rsidR="00EA60DD" w:rsidRPr="007A7F33" w:rsidRDefault="00EA60DD" w:rsidP="00EA60DD">
            <w:pPr>
              <w:rPr>
                <w:rFonts w:ascii="Arial" w:hAnsi="Arial" w:cs="Arial"/>
                <w:lang w:val="en-US"/>
              </w:rPr>
            </w:pPr>
          </w:p>
          <w:p w14:paraId="75B0F73D" w14:textId="77777777" w:rsidR="00EA60DD" w:rsidRPr="007A7F33" w:rsidRDefault="00EA60DD" w:rsidP="00EA60DD">
            <w:pPr>
              <w:rPr>
                <w:rFonts w:ascii="Arial" w:hAnsi="Arial" w:cs="Arial"/>
                <w:lang w:val="en-US"/>
              </w:rPr>
            </w:pPr>
            <w:r w:rsidRPr="007A7F33">
              <w:rPr>
                <w:rFonts w:ascii="Arial" w:hAnsi="Arial" w:cs="Arial"/>
                <w:lang w:val="en-US"/>
              </w:rPr>
              <w:t>المنتجات الأساسية في Doppelherz هي المكملات الغذائية الشهيرة، والتي تحتوي على مستويات مثالية من العناصر الغذائية مثل الفيتامينات والمعادن والعناصر النزرة وبعض الأحماض الدهنية. ففي نهاية المطاف، يزداد احتياجنا إلى العناصر الغذائية أثناء الحمل والرضاعة، وخلال فترات التوتر أو المجهود البدني، مما يضع ضغطًا على الجسم. تعمل المكملات الغذائية Doppelherz عالية الجودة على تحسين نظامنا الغذائي عندما نكون تحت ضغط أكبر أو عندما نكون غير قادرين على تناول الطعام بشكل صحيح.</w:t>
            </w:r>
          </w:p>
          <w:p w14:paraId="2109D254" w14:textId="77777777" w:rsidR="00EA60DD" w:rsidRPr="007A7F33" w:rsidRDefault="00EA60DD" w:rsidP="00EA60DD">
            <w:pPr>
              <w:rPr>
                <w:rFonts w:ascii="Arial" w:hAnsi="Arial" w:cs="Arial"/>
                <w:lang w:val="en-US"/>
              </w:rPr>
            </w:pPr>
          </w:p>
          <w:p w14:paraId="10D69B0A" w14:textId="77777777" w:rsidR="00EA60DD" w:rsidRPr="007A7F33" w:rsidRDefault="00EA60DD" w:rsidP="00EA60DD">
            <w:pPr>
              <w:rPr>
                <w:rFonts w:ascii="Arial" w:hAnsi="Arial" w:cs="Arial"/>
                <w:lang w:val="en-US"/>
              </w:rPr>
            </w:pPr>
            <w:r w:rsidRPr="007A7F33">
              <w:rPr>
                <w:rFonts w:ascii="Arial" w:hAnsi="Arial" w:cs="Arial"/>
                <w:lang w:val="en-US"/>
              </w:rPr>
              <w:t>نحن نقدم منتجات بالشكل المناسب لتلبية الاحتياجات والأذواق الفريدة لكل عميل: أقراص وكبسولات يمكنك ابتلاعها بسهولة، والكريات الدقيقة، وخليط المشروبات المحببة، والأعواد السائلة، والمنتجات السائلة، وبخاخات الأنف، وقطرات العين.</w:t>
            </w:r>
          </w:p>
          <w:p w14:paraId="14067CCB" w14:textId="77777777" w:rsidR="005D3A50" w:rsidRPr="007A7F33" w:rsidRDefault="005D3A50" w:rsidP="00EA60DD">
            <w:pPr>
              <w:rPr>
                <w:rFonts w:ascii="Arial" w:hAnsi="Arial" w:cs="Arial"/>
                <w:lang w:val="en-US"/>
              </w:rPr>
            </w:pPr>
          </w:p>
          <w:p w14:paraId="57EE2706" w14:textId="77777777" w:rsidR="005D3A50" w:rsidRPr="007A7F33" w:rsidRDefault="005D3A50" w:rsidP="005D3A50">
            <w:pPr>
              <w:rPr>
                <w:rFonts w:ascii="Arial" w:hAnsi="Arial" w:cs="Arial"/>
                <w:lang w:val="en-US"/>
              </w:rPr>
            </w:pPr>
            <w:r w:rsidRPr="007A7F33">
              <w:rPr>
                <w:rFonts w:ascii="Arial" w:hAnsi="Arial" w:cs="Arial"/>
                <w:lang w:val="en-US"/>
              </w:rPr>
              <w:t>بالنسبة لنا، تتضمن صحة الأسرة بطبيعة الحال أيضًا صحة أفراد الأسرة ذوي الأرجل الأربعة. تحت العلامة التجارية الفرعية Doppelherz "للحيوانات"، نقدم العناصر الغذائية المدمجة بذكاء في الأعلاف التكميلية للكلاب والقطط التي تم تطويرها من قبل الأطباء البيطريين لدينا.</w:t>
            </w:r>
          </w:p>
          <w:p w14:paraId="665C029E" w14:textId="77777777" w:rsidR="005D3A50" w:rsidRPr="007A7F33" w:rsidRDefault="005D3A50" w:rsidP="005D3A50">
            <w:pPr>
              <w:rPr>
                <w:rFonts w:ascii="Arial" w:hAnsi="Arial" w:cs="Arial"/>
                <w:lang w:val="en-US"/>
              </w:rPr>
            </w:pPr>
          </w:p>
          <w:p w14:paraId="72DD67BF" w14:textId="13DF8EF2" w:rsidR="0046074C" w:rsidRPr="007A7F33" w:rsidRDefault="000209DC" w:rsidP="005D3A50">
            <w:pPr>
              <w:rPr>
                <w:rFonts w:ascii="Arial" w:hAnsi="Arial" w:cs="Arial"/>
                <w:lang w:val="en-US"/>
              </w:rPr>
            </w:pPr>
            <w:r w:rsidRPr="000209DC">
              <w:rPr>
                <w:rFonts w:ascii="Arial" w:hAnsi="Arial" w:cs="Arial"/>
                <w:lang w:val="en-US"/>
              </w:rPr>
              <w:lastRenderedPageBreak/>
              <w:t>في عام 2021، حصل Doppelherz على جائزة BEST BRANDS TopTen المرموقة في فئة الصحة والرفاهية. بالإضافة إلى النجاح في السوق، تأخذ هذه الجائزة أيضًا في الاعتبار شعبية العلامة التجارية بين عملائها. اليوم، Doppelherz هي العلامة التجارية رقم 1 في سوق الرعاية الصحية العامة في ألمانيا* والعلامة التجارية رقم 1 في أوروبا في فئة الفيتامينات والمعادن والمقويات** - وهو دليل واضح على ثقة المستهلكين القوية في علامتنا التجارية.</w:t>
            </w:r>
            <w:r>
              <w:rPr>
                <w:rFonts w:ascii="Arial" w:hAnsi="Arial" w:cs="Arial"/>
                <w:lang w:val="en-US"/>
              </w:rPr>
              <w:br/>
            </w:r>
            <w:r>
              <w:rPr>
                <w:rFonts w:ascii="Arial" w:hAnsi="Arial" w:cs="Arial"/>
                <w:lang w:val="en-US"/>
              </w:rPr>
              <w:br/>
              <w:t>*</w:t>
            </w:r>
            <w:r w:rsidRPr="000209DC">
              <w:rPr>
                <w:rFonts w:ascii="Arial" w:hAnsi="Arial" w:cs="Arial"/>
                <w:lang w:val="en-US"/>
              </w:rPr>
              <w:t>Doppelherz هي العلامة التجارية رقم 1 في قاعدة بيانات أسواق الصحة العامة في سوق بيع المواد الغذائية بالتجزئة والصيدليات في ألمانيا من مايو 2024 إلى أبريل 2025، المصدر: NielsenIQ Market Track, (AGM)، قيمة المبيعات في ألمانيا (حقوق الطبع والنشر © 2025، NielsenIQ (Germany) GmbH)</w:t>
            </w:r>
            <w:r>
              <w:rPr>
                <w:rFonts w:ascii="Arial" w:hAnsi="Arial" w:cs="Arial"/>
                <w:lang w:val="en-US"/>
              </w:rPr>
              <w:br/>
            </w:r>
            <w:r>
              <w:rPr>
                <w:rFonts w:ascii="Arial" w:hAnsi="Arial" w:cs="Arial"/>
                <w:lang w:val="en-US"/>
              </w:rPr>
              <w:br/>
              <w:t>**</w:t>
            </w:r>
            <w:r w:rsidRPr="000209DC">
              <w:rPr>
                <w:rFonts w:ascii="Arial" w:hAnsi="Arial" w:cs="Arial"/>
                <w:lang w:val="en-US"/>
              </w:rPr>
              <w:t>IQVIA Global OTC Insights، فئة الفيتامينات والمقويات في أوروبا، التصنيف يعتمد على العلامة التجارية الدولية، في حجم وقيمة المبيعات (LCE/PUB) للفترة MAT Q1/2025، مما يعكس تقديرات النشاط في العالم الحقيقي. حقوق الطبع والنشر IQVIA. جميع الحقوق محفوظة.</w:t>
            </w:r>
          </w:p>
        </w:tc>
        <w:tc>
          <w:tcPr>
            <w:tcW w:w="7029" w:type="dxa"/>
          </w:tcPr>
          <w:p w14:paraId="32E2105C" w14:textId="77777777" w:rsidR="0046074C" w:rsidRPr="007A7F33" w:rsidRDefault="0046074C" w:rsidP="0046074C">
            <w:pPr>
              <w:rPr>
                <w:rFonts w:ascii="Arial" w:hAnsi="Arial" w:cs="Arial"/>
                <w:lang w:val="en-US"/>
              </w:rPr>
            </w:pPr>
          </w:p>
        </w:tc>
      </w:tr>
      <w:tr w:rsidR="00EA60DD" w:rsidRPr="007A7F33" w14:paraId="48CAC698" w14:textId="77777777" w:rsidTr="0046074C">
        <w:tc>
          <w:tcPr>
            <w:tcW w:w="1696" w:type="dxa"/>
            <w:shd w:val="clear" w:color="auto" w:fill="EFE1D1"/>
          </w:tcPr>
          <w:p w14:paraId="2FF73204" w14:textId="77777777" w:rsidR="00EA60DD" w:rsidRPr="007A7F33" w:rsidRDefault="00EA60DD" w:rsidP="00EA60DD">
            <w:pPr>
              <w:rPr>
                <w:rFonts w:ascii="Arial" w:hAnsi="Arial" w:cs="Arial"/>
                <w:lang w:val="en-US"/>
              </w:rPr>
            </w:pPr>
            <w:r w:rsidRPr="007A7F33">
              <w:rPr>
                <w:rFonts w:ascii="Arial" w:hAnsi="Arial" w:cs="Arial"/>
                <w:lang w:val="en-US"/>
              </w:rPr>
              <w:t>المحتوى 2.1</w:t>
            </w:r>
          </w:p>
        </w:tc>
        <w:tc>
          <w:tcPr>
            <w:tcW w:w="6663" w:type="dxa"/>
          </w:tcPr>
          <w:p w14:paraId="3946882A" w14:textId="77777777" w:rsidR="00EA60DD" w:rsidRPr="007A7F33" w:rsidRDefault="00EA60DD" w:rsidP="00EA60DD">
            <w:pPr>
              <w:rPr>
                <w:rFonts w:ascii="Arial" w:hAnsi="Arial" w:cs="Arial"/>
                <w:lang w:val="en-US"/>
              </w:rPr>
            </w:pPr>
            <w:r w:rsidRPr="007A7F33">
              <w:rPr>
                <w:rFonts w:ascii="Arial" w:hAnsi="Arial" w:cs="Arial"/>
                <w:lang w:val="en-US"/>
              </w:rPr>
              <w:t>المزيد عن دوبلهيرتز</w:t>
            </w:r>
          </w:p>
        </w:tc>
        <w:tc>
          <w:tcPr>
            <w:tcW w:w="7029" w:type="dxa"/>
          </w:tcPr>
          <w:p w14:paraId="61E27C63" w14:textId="77777777" w:rsidR="00EA60DD" w:rsidRPr="007A7F33" w:rsidRDefault="00EA60DD" w:rsidP="00EA60DD">
            <w:pPr>
              <w:rPr>
                <w:rFonts w:ascii="Arial" w:hAnsi="Arial" w:cs="Arial"/>
                <w:lang w:val="en-US"/>
              </w:rPr>
            </w:pPr>
          </w:p>
        </w:tc>
      </w:tr>
      <w:tr w:rsidR="00EA60DD" w:rsidRPr="007A7F33" w14:paraId="0AA0A904" w14:textId="77777777" w:rsidTr="0046074C">
        <w:tc>
          <w:tcPr>
            <w:tcW w:w="1696" w:type="dxa"/>
            <w:shd w:val="clear" w:color="auto" w:fill="EFE1D1"/>
          </w:tcPr>
          <w:p w14:paraId="26318CE3" w14:textId="77777777" w:rsidR="00EA60DD" w:rsidRPr="007A7F33" w:rsidRDefault="00EA60DD" w:rsidP="00EA60DD">
            <w:pPr>
              <w:rPr>
                <w:rFonts w:ascii="Arial" w:hAnsi="Arial" w:cs="Arial"/>
                <w:lang w:val="en-US"/>
              </w:rPr>
            </w:pPr>
            <w:r w:rsidRPr="007A7F33">
              <w:rPr>
                <w:rFonts w:ascii="Arial" w:hAnsi="Arial" w:cs="Arial"/>
                <w:lang w:val="en-US"/>
              </w:rPr>
              <w:t>المحتوى 3.1</w:t>
            </w:r>
          </w:p>
        </w:tc>
        <w:tc>
          <w:tcPr>
            <w:tcW w:w="6663" w:type="dxa"/>
          </w:tcPr>
          <w:p w14:paraId="55F6A7DF" w14:textId="77777777" w:rsidR="00EA60DD" w:rsidRPr="007A7F33" w:rsidRDefault="00EA60DD" w:rsidP="00EA60DD">
            <w:pPr>
              <w:rPr>
                <w:rFonts w:ascii="Arial" w:hAnsi="Arial" w:cs="Arial"/>
                <w:lang w:val="en-US"/>
              </w:rPr>
            </w:pPr>
            <w:r w:rsidRPr="007A7F33">
              <w:rPr>
                <w:rFonts w:ascii="Arial" w:hAnsi="Arial" w:cs="Arial"/>
                <w:lang w:val="en-US"/>
              </w:rPr>
              <w:t>فئات منتجاتنا</w:t>
            </w:r>
          </w:p>
        </w:tc>
        <w:tc>
          <w:tcPr>
            <w:tcW w:w="7029" w:type="dxa"/>
          </w:tcPr>
          <w:p w14:paraId="7292F3D2" w14:textId="77777777" w:rsidR="00EA60DD" w:rsidRPr="007A7F33" w:rsidRDefault="00EA60DD" w:rsidP="00EA60DD">
            <w:pPr>
              <w:rPr>
                <w:rFonts w:ascii="Arial" w:hAnsi="Arial" w:cs="Arial"/>
                <w:lang w:val="en-US"/>
              </w:rPr>
            </w:pPr>
          </w:p>
        </w:tc>
      </w:tr>
      <w:tr w:rsidR="00EA60DD" w:rsidRPr="007A7F33" w14:paraId="382C4425" w14:textId="77777777" w:rsidTr="0046074C">
        <w:tc>
          <w:tcPr>
            <w:tcW w:w="1696" w:type="dxa"/>
            <w:shd w:val="clear" w:color="auto" w:fill="EFE1D1"/>
          </w:tcPr>
          <w:p w14:paraId="5080BD51" w14:textId="77777777" w:rsidR="00EA60DD" w:rsidRPr="007A7F33" w:rsidRDefault="00EA60DD" w:rsidP="00EA60DD">
            <w:pPr>
              <w:rPr>
                <w:rFonts w:ascii="Arial" w:hAnsi="Arial" w:cs="Arial"/>
                <w:lang w:val="en-US"/>
              </w:rPr>
            </w:pPr>
            <w:r w:rsidRPr="007A7F33">
              <w:rPr>
                <w:rFonts w:ascii="Arial" w:hAnsi="Arial" w:cs="Arial"/>
                <w:lang w:val="en-US"/>
              </w:rPr>
              <w:t>المحتوى 4.1</w:t>
            </w:r>
          </w:p>
        </w:tc>
        <w:tc>
          <w:tcPr>
            <w:tcW w:w="6663" w:type="dxa"/>
          </w:tcPr>
          <w:p w14:paraId="75EBB579" w14:textId="77777777" w:rsidR="00EA60DD" w:rsidRPr="007A7F33" w:rsidRDefault="00EA60DD" w:rsidP="00EA60DD">
            <w:pPr>
              <w:rPr>
                <w:rFonts w:ascii="Arial" w:hAnsi="Arial" w:cs="Arial"/>
                <w:lang w:val="en-US"/>
              </w:rPr>
            </w:pPr>
            <w:r w:rsidRPr="007A7F33">
              <w:rPr>
                <w:rFonts w:ascii="Arial" w:hAnsi="Arial" w:cs="Arial"/>
                <w:lang w:val="en-US"/>
              </w:rPr>
              <w:t>اكتشف دوبلهيرتز</w:t>
            </w:r>
          </w:p>
        </w:tc>
        <w:tc>
          <w:tcPr>
            <w:tcW w:w="7029" w:type="dxa"/>
          </w:tcPr>
          <w:p w14:paraId="6E9DD61F" w14:textId="77777777" w:rsidR="00EA60DD" w:rsidRPr="007A7F33" w:rsidRDefault="00EA60DD" w:rsidP="00EA60DD">
            <w:pPr>
              <w:rPr>
                <w:rFonts w:ascii="Arial" w:hAnsi="Arial" w:cs="Arial"/>
                <w:lang w:val="en-US"/>
              </w:rPr>
            </w:pPr>
          </w:p>
        </w:tc>
      </w:tr>
      <w:tr w:rsidR="00EA60DD" w:rsidRPr="000209DC" w14:paraId="5BA30BD0" w14:textId="77777777" w:rsidTr="0046074C">
        <w:tc>
          <w:tcPr>
            <w:tcW w:w="1696" w:type="dxa"/>
            <w:shd w:val="clear" w:color="auto" w:fill="EFE1D1"/>
          </w:tcPr>
          <w:p w14:paraId="153F140A" w14:textId="77777777" w:rsidR="00EA60DD" w:rsidRPr="007A7F33" w:rsidRDefault="005B03C7" w:rsidP="00EA60DD">
            <w:pPr>
              <w:rPr>
                <w:rFonts w:ascii="Arial" w:hAnsi="Arial" w:cs="Arial"/>
                <w:lang w:val="en-US"/>
              </w:rPr>
            </w:pPr>
            <w:r w:rsidRPr="007A7F33">
              <w:rPr>
                <w:rFonts w:ascii="Arial" w:hAnsi="Arial" w:cs="Arial"/>
                <w:lang w:val="en-US"/>
              </w:rPr>
              <w:t>المحتوى 5.1</w:t>
            </w:r>
          </w:p>
        </w:tc>
        <w:tc>
          <w:tcPr>
            <w:tcW w:w="6663" w:type="dxa"/>
          </w:tcPr>
          <w:p w14:paraId="2FF079E2" w14:textId="77777777" w:rsidR="00EA60DD" w:rsidRPr="007A7F33" w:rsidRDefault="005B03C7" w:rsidP="005B03C7">
            <w:pPr>
              <w:rPr>
                <w:rFonts w:ascii="Arial" w:hAnsi="Arial" w:cs="Arial"/>
                <w:lang w:val="en-US"/>
              </w:rPr>
            </w:pPr>
            <w:r w:rsidRPr="007A7F33">
              <w:rPr>
                <w:rFonts w:ascii="Arial" w:hAnsi="Arial" w:cs="Arial"/>
                <w:lang w:val="en-US"/>
              </w:rPr>
              <w:t xml:space="preserve">ماركة الصيدلة الألمانية متوفرة الآن في</w:t>
            </w:r>
            <w:r w:rsidRPr="007A7F33">
              <w:rPr>
                <w:rFonts w:ascii="Arial" w:hAnsi="Arial" w:cs="Arial"/>
                <w:highlight w:val="yellow"/>
                <w:lang w:val="en-US"/>
              </w:rPr>
              <w:t>أدخل البلد</w:t>
            </w:r>
            <w:r w:rsidRPr="007A7F33">
              <w:rPr>
                <w:rFonts w:ascii="Arial" w:hAnsi="Arial" w:cs="Arial"/>
                <w:lang w:val="en-US"/>
              </w:rPr>
              <w:t>.</w:t>
            </w:r>
          </w:p>
        </w:tc>
        <w:tc>
          <w:tcPr>
            <w:tcW w:w="7029" w:type="dxa"/>
          </w:tcPr>
          <w:p w14:paraId="37809A0F" w14:textId="77777777" w:rsidR="00EA60DD" w:rsidRPr="007A7F33" w:rsidRDefault="00EA60DD" w:rsidP="00EA60DD">
            <w:pPr>
              <w:rPr>
                <w:rFonts w:ascii="Arial" w:hAnsi="Arial" w:cs="Arial"/>
                <w:lang w:val="en-US"/>
              </w:rPr>
            </w:pPr>
          </w:p>
        </w:tc>
      </w:tr>
      <w:tr w:rsidR="00EA60DD" w:rsidRPr="000209DC" w14:paraId="36A12FB2" w14:textId="77777777" w:rsidTr="0046074C">
        <w:tc>
          <w:tcPr>
            <w:tcW w:w="1696" w:type="dxa"/>
            <w:shd w:val="clear" w:color="auto" w:fill="EFE1D1"/>
          </w:tcPr>
          <w:p w14:paraId="190906A7" w14:textId="77777777" w:rsidR="00EA60DD" w:rsidRPr="007A7F33" w:rsidRDefault="005B03C7" w:rsidP="00EA60DD">
            <w:pPr>
              <w:rPr>
                <w:rFonts w:ascii="Arial" w:hAnsi="Arial" w:cs="Arial"/>
                <w:lang w:val="en-US"/>
              </w:rPr>
            </w:pPr>
            <w:r w:rsidRPr="007A7F33">
              <w:rPr>
                <w:rFonts w:ascii="Arial" w:hAnsi="Arial" w:cs="Arial"/>
                <w:lang w:val="en-US"/>
              </w:rPr>
              <w:t>المحتوى 5.2</w:t>
            </w:r>
          </w:p>
        </w:tc>
        <w:tc>
          <w:tcPr>
            <w:tcW w:w="6663" w:type="dxa"/>
          </w:tcPr>
          <w:p w14:paraId="0A50F137" w14:textId="77777777" w:rsidR="00EA60DD" w:rsidRPr="007A7F33" w:rsidRDefault="005B03C7" w:rsidP="005B03C7">
            <w:pPr>
              <w:rPr>
                <w:rFonts w:ascii="Arial" w:hAnsi="Arial" w:cs="Arial"/>
                <w:lang w:val="en-US"/>
              </w:rPr>
            </w:pPr>
            <w:r w:rsidRPr="007A7F33">
              <w:rPr>
                <w:rFonts w:ascii="Arial" w:hAnsi="Arial" w:cs="Arial"/>
                <w:lang w:val="en-US"/>
              </w:rPr>
              <w:t>تمثل Doppelherz الجودة والخبرة لأكثر من 100 عام. منتجاتنا عالية الجودة تقدم مساهمة قيمة لدعم صحة ورفاهية جميع أفراد الأسرة.</w:t>
            </w:r>
          </w:p>
        </w:tc>
        <w:tc>
          <w:tcPr>
            <w:tcW w:w="7029" w:type="dxa"/>
          </w:tcPr>
          <w:p w14:paraId="5E427577" w14:textId="77777777" w:rsidR="00EA60DD" w:rsidRPr="007A7F33" w:rsidRDefault="00EA60DD" w:rsidP="00EA60DD">
            <w:pPr>
              <w:rPr>
                <w:rFonts w:ascii="Arial" w:hAnsi="Arial" w:cs="Arial"/>
                <w:lang w:val="en-US"/>
              </w:rPr>
            </w:pPr>
          </w:p>
        </w:tc>
      </w:tr>
    </w:tbl>
    <w:p w14:paraId="60AF94DB" w14:textId="77777777" w:rsidR="0046074C" w:rsidRPr="007A7F33" w:rsidRDefault="0046074C">
      <w:pPr>
        <w:rPr>
          <w:rFonts w:ascii="Arial" w:eastAsiaTheme="majorEastAsia" w:hAnsi="Arial" w:cs="Arial"/>
          <w:color w:val="9E0A45"/>
          <w:lang w:val="en-US"/>
        </w:rPr>
      </w:pPr>
    </w:p>
    <w:p w14:paraId="4AEE838E" w14:textId="77777777" w:rsidR="001A6C25" w:rsidRPr="007A7F33" w:rsidRDefault="001A6C25">
      <w:pPr>
        <w:rPr>
          <w:rFonts w:ascii="Arial" w:eastAsiaTheme="majorEastAsia" w:hAnsi="Arial" w:cs="Arial"/>
          <w:color w:val="9E0A45"/>
          <w:lang w:val="en-US"/>
        </w:rPr>
      </w:pPr>
    </w:p>
    <w:sectPr w:rsidR="001A6C25" w:rsidRPr="007A7F33" w:rsidSect="00D47AF3">
      <w:pgSz w:w="16838" w:h="11906" w:orient="landscape"/>
      <w:pgMar w:top="568" w:right="536" w:bottom="284" w:left="42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745BA"/>
    <w:multiLevelType w:val="multilevel"/>
    <w:tmpl w:val="60F40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864AF8"/>
    <w:multiLevelType w:val="multilevel"/>
    <w:tmpl w:val="9B0E0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7750B9"/>
    <w:multiLevelType w:val="hybridMultilevel"/>
    <w:tmpl w:val="0552842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F9304E1"/>
    <w:multiLevelType w:val="multilevel"/>
    <w:tmpl w:val="D4765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E71EE6"/>
    <w:multiLevelType w:val="multilevel"/>
    <w:tmpl w:val="1B062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C5676A"/>
    <w:multiLevelType w:val="multilevel"/>
    <w:tmpl w:val="3664F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E23188"/>
    <w:multiLevelType w:val="multilevel"/>
    <w:tmpl w:val="EE468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DD2AB3"/>
    <w:multiLevelType w:val="hybridMultilevel"/>
    <w:tmpl w:val="80B8AD9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2BCE30AC"/>
    <w:multiLevelType w:val="multilevel"/>
    <w:tmpl w:val="FF18C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026335"/>
    <w:multiLevelType w:val="multilevel"/>
    <w:tmpl w:val="5FA00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483209"/>
    <w:multiLevelType w:val="hybridMultilevel"/>
    <w:tmpl w:val="85D241E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340A323A"/>
    <w:multiLevelType w:val="hybridMultilevel"/>
    <w:tmpl w:val="18BAFBF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3B573D39"/>
    <w:multiLevelType w:val="multilevel"/>
    <w:tmpl w:val="E6A85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CD6917"/>
    <w:multiLevelType w:val="multilevel"/>
    <w:tmpl w:val="D4C28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034254"/>
    <w:multiLevelType w:val="multilevel"/>
    <w:tmpl w:val="AAB8E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904F5F"/>
    <w:multiLevelType w:val="multilevel"/>
    <w:tmpl w:val="53B83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FC64BF"/>
    <w:multiLevelType w:val="multilevel"/>
    <w:tmpl w:val="6AE07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A55317"/>
    <w:multiLevelType w:val="multilevel"/>
    <w:tmpl w:val="A2983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610982"/>
    <w:multiLevelType w:val="hybridMultilevel"/>
    <w:tmpl w:val="E552156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5AFF3399"/>
    <w:multiLevelType w:val="multilevel"/>
    <w:tmpl w:val="889C6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277C33"/>
    <w:multiLevelType w:val="multilevel"/>
    <w:tmpl w:val="25744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C92C22"/>
    <w:multiLevelType w:val="multilevel"/>
    <w:tmpl w:val="812CD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823CA0"/>
    <w:multiLevelType w:val="hybridMultilevel"/>
    <w:tmpl w:val="F9CE02D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67685E7C"/>
    <w:multiLevelType w:val="multilevel"/>
    <w:tmpl w:val="067E5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D266E7"/>
    <w:multiLevelType w:val="multilevel"/>
    <w:tmpl w:val="1584D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167C93"/>
    <w:multiLevelType w:val="hybridMultilevel"/>
    <w:tmpl w:val="C694926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6BAF6F6C"/>
    <w:multiLevelType w:val="multilevel"/>
    <w:tmpl w:val="A5F67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C95AAF"/>
    <w:multiLevelType w:val="multilevel"/>
    <w:tmpl w:val="884AF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F2159C"/>
    <w:multiLevelType w:val="multilevel"/>
    <w:tmpl w:val="917E1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525893"/>
    <w:multiLevelType w:val="multilevel"/>
    <w:tmpl w:val="977E2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C05A27"/>
    <w:multiLevelType w:val="multilevel"/>
    <w:tmpl w:val="A5564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D02207"/>
    <w:multiLevelType w:val="multilevel"/>
    <w:tmpl w:val="2B84A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6916523">
    <w:abstractNumId w:val="13"/>
  </w:num>
  <w:num w:numId="2" w16cid:durableId="1566185998">
    <w:abstractNumId w:val="0"/>
  </w:num>
  <w:num w:numId="3" w16cid:durableId="411632463">
    <w:abstractNumId w:val="26"/>
  </w:num>
  <w:num w:numId="4" w16cid:durableId="27685960">
    <w:abstractNumId w:val="17"/>
  </w:num>
  <w:num w:numId="5" w16cid:durableId="675885608">
    <w:abstractNumId w:val="8"/>
  </w:num>
  <w:num w:numId="6" w16cid:durableId="1909342078">
    <w:abstractNumId w:val="29"/>
  </w:num>
  <w:num w:numId="7" w16cid:durableId="1214081830">
    <w:abstractNumId w:val="27"/>
  </w:num>
  <w:num w:numId="8" w16cid:durableId="244463489">
    <w:abstractNumId w:val="28"/>
  </w:num>
  <w:num w:numId="9" w16cid:durableId="258220866">
    <w:abstractNumId w:val="12"/>
  </w:num>
  <w:num w:numId="10" w16cid:durableId="1435327689">
    <w:abstractNumId w:val="5"/>
  </w:num>
  <w:num w:numId="11" w16cid:durableId="641614376">
    <w:abstractNumId w:val="19"/>
  </w:num>
  <w:num w:numId="12" w16cid:durableId="1296179835">
    <w:abstractNumId w:val="23"/>
  </w:num>
  <w:num w:numId="13" w16cid:durableId="1214461662">
    <w:abstractNumId w:val="31"/>
  </w:num>
  <w:num w:numId="14" w16cid:durableId="1768888139">
    <w:abstractNumId w:val="21"/>
  </w:num>
  <w:num w:numId="15" w16cid:durableId="1692411047">
    <w:abstractNumId w:val="24"/>
  </w:num>
  <w:num w:numId="16" w16cid:durableId="2071147377">
    <w:abstractNumId w:val="15"/>
  </w:num>
  <w:num w:numId="17" w16cid:durableId="1982149090">
    <w:abstractNumId w:val="14"/>
  </w:num>
  <w:num w:numId="18" w16cid:durableId="1364744993">
    <w:abstractNumId w:val="4"/>
  </w:num>
  <w:num w:numId="19" w16cid:durableId="283732500">
    <w:abstractNumId w:val="6"/>
  </w:num>
  <w:num w:numId="20" w16cid:durableId="2105615384">
    <w:abstractNumId w:val="3"/>
  </w:num>
  <w:num w:numId="21" w16cid:durableId="545877657">
    <w:abstractNumId w:val="20"/>
  </w:num>
  <w:num w:numId="22" w16cid:durableId="868643905">
    <w:abstractNumId w:val="16"/>
  </w:num>
  <w:num w:numId="23" w16cid:durableId="1389570551">
    <w:abstractNumId w:val="11"/>
  </w:num>
  <w:num w:numId="24" w16cid:durableId="302320421">
    <w:abstractNumId w:val="25"/>
  </w:num>
  <w:num w:numId="25" w16cid:durableId="491683828">
    <w:abstractNumId w:val="22"/>
  </w:num>
  <w:num w:numId="26" w16cid:durableId="1949465122">
    <w:abstractNumId w:val="2"/>
  </w:num>
  <w:num w:numId="27" w16cid:durableId="557253033">
    <w:abstractNumId w:val="7"/>
  </w:num>
  <w:num w:numId="28" w16cid:durableId="1742407770">
    <w:abstractNumId w:val="30"/>
  </w:num>
  <w:num w:numId="29" w16cid:durableId="2081322966">
    <w:abstractNumId w:val="1"/>
  </w:num>
  <w:num w:numId="30" w16cid:durableId="1955549635">
    <w:abstractNumId w:val="9"/>
  </w:num>
  <w:num w:numId="31" w16cid:durableId="1908028879">
    <w:abstractNumId w:val="10"/>
  </w:num>
  <w:num w:numId="32" w16cid:durableId="67117964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2E2A"/>
    <w:rsid w:val="000209DC"/>
    <w:rsid w:val="001A6C25"/>
    <w:rsid w:val="00280EF0"/>
    <w:rsid w:val="002829F5"/>
    <w:rsid w:val="002F6BE7"/>
    <w:rsid w:val="0046074C"/>
    <w:rsid w:val="005B03C7"/>
    <w:rsid w:val="005D3A50"/>
    <w:rsid w:val="00693162"/>
    <w:rsid w:val="006C6616"/>
    <w:rsid w:val="00702FDB"/>
    <w:rsid w:val="007A7F33"/>
    <w:rsid w:val="00862074"/>
    <w:rsid w:val="008852A6"/>
    <w:rsid w:val="008F30A8"/>
    <w:rsid w:val="0099718F"/>
    <w:rsid w:val="00A03E53"/>
    <w:rsid w:val="00A57FEB"/>
    <w:rsid w:val="00C8368F"/>
    <w:rsid w:val="00CF2DA6"/>
    <w:rsid w:val="00D12CD2"/>
    <w:rsid w:val="00D47AF3"/>
    <w:rsid w:val="00E31EE2"/>
    <w:rsid w:val="00E533F7"/>
    <w:rsid w:val="00E96B38"/>
    <w:rsid w:val="00EA60DD"/>
    <w:rsid w:val="00FE2E2A"/>
    <w:rsid w:val="00FF56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1993B"/>
  <w15:chartTrackingRefBased/>
  <w15:docId w15:val="{A606783C-0D0D-44E1-8241-91BF2F1EF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03E53"/>
    <w:pPr>
      <w:keepNext/>
      <w:keepLines/>
      <w:spacing w:before="240" w:after="0"/>
      <w:outlineLvl w:val="0"/>
    </w:pPr>
    <w:rPr>
      <w:rFonts w:asciiTheme="majorHAnsi" w:eastAsiaTheme="majorEastAsia" w:hAnsiTheme="majorHAnsi" w:cstheme="majorBidi"/>
      <w:color w:val="9E0A45"/>
      <w:sz w:val="32"/>
      <w:szCs w:val="32"/>
    </w:rPr>
  </w:style>
  <w:style w:type="paragraph" w:styleId="berschrift2">
    <w:name w:val="heading 2"/>
    <w:basedOn w:val="Standard"/>
    <w:link w:val="berschrift2Zchn"/>
    <w:uiPriority w:val="9"/>
    <w:qFormat/>
    <w:rsid w:val="00E533F7"/>
    <w:pPr>
      <w:spacing w:before="100" w:beforeAutospacing="1" w:after="100" w:afterAutospacing="1" w:line="240" w:lineRule="auto"/>
      <w:outlineLvl w:val="1"/>
    </w:pPr>
    <w:rPr>
      <w:rFonts w:ascii="Times New Roman" w:eastAsia="Times New Roman" w:hAnsi="Times New Roman" w:cs="Times New Roman"/>
      <w:b/>
      <w:bCs/>
      <w:sz w:val="36"/>
      <w:szCs w:val="36"/>
      <w:lang w:eastAsia="de-DE"/>
    </w:rPr>
  </w:style>
  <w:style w:type="paragraph" w:styleId="berschrift3">
    <w:name w:val="heading 3"/>
    <w:basedOn w:val="Standard"/>
    <w:next w:val="Standard"/>
    <w:link w:val="berschrift3Zchn"/>
    <w:uiPriority w:val="9"/>
    <w:unhideWhenUsed/>
    <w:qFormat/>
    <w:rsid w:val="00E533F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berschrift4">
    <w:name w:val="heading 4"/>
    <w:basedOn w:val="Standard"/>
    <w:next w:val="Standard"/>
    <w:link w:val="berschrift4Zchn"/>
    <w:uiPriority w:val="9"/>
    <w:unhideWhenUsed/>
    <w:qFormat/>
    <w:rsid w:val="00862074"/>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berschrift5">
    <w:name w:val="heading 5"/>
    <w:basedOn w:val="Standard"/>
    <w:next w:val="Standard"/>
    <w:link w:val="berschrift5Zchn"/>
    <w:uiPriority w:val="9"/>
    <w:unhideWhenUsed/>
    <w:qFormat/>
    <w:rsid w:val="00E31EE2"/>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E533F7"/>
    <w:rPr>
      <w:rFonts w:ascii="Times New Roman" w:eastAsia="Times New Roman" w:hAnsi="Times New Roman" w:cs="Times New Roman"/>
      <w:b/>
      <w:bCs/>
      <w:sz w:val="36"/>
      <w:szCs w:val="36"/>
      <w:lang w:eastAsia="de-DE"/>
    </w:rPr>
  </w:style>
  <w:style w:type="paragraph" w:styleId="StandardWeb">
    <w:name w:val="Normal (Web)"/>
    <w:basedOn w:val="Standard"/>
    <w:uiPriority w:val="99"/>
    <w:unhideWhenUsed/>
    <w:rsid w:val="00E533F7"/>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berschrift3Zchn">
    <w:name w:val="Überschrift 3 Zchn"/>
    <w:basedOn w:val="Absatz-Standardschriftart"/>
    <w:link w:val="berschrift3"/>
    <w:uiPriority w:val="9"/>
    <w:rsid w:val="00E533F7"/>
    <w:rPr>
      <w:rFonts w:asciiTheme="majorHAnsi" w:eastAsiaTheme="majorEastAsia" w:hAnsiTheme="majorHAnsi" w:cstheme="majorBidi"/>
      <w:color w:val="1F4D78" w:themeColor="accent1" w:themeShade="7F"/>
      <w:sz w:val="24"/>
      <w:szCs w:val="24"/>
    </w:rPr>
  </w:style>
  <w:style w:type="character" w:customStyle="1" w:styleId="berschrift1Zchn">
    <w:name w:val="Überschrift 1 Zchn"/>
    <w:basedOn w:val="Absatz-Standardschriftart"/>
    <w:link w:val="berschrift1"/>
    <w:uiPriority w:val="9"/>
    <w:rsid w:val="00A03E53"/>
    <w:rPr>
      <w:rFonts w:asciiTheme="majorHAnsi" w:eastAsiaTheme="majorEastAsia" w:hAnsiTheme="majorHAnsi" w:cstheme="majorBidi"/>
      <w:color w:val="9E0A45"/>
      <w:sz w:val="32"/>
      <w:szCs w:val="32"/>
    </w:rPr>
  </w:style>
  <w:style w:type="character" w:styleId="Fett">
    <w:name w:val="Strong"/>
    <w:basedOn w:val="Absatz-Standardschriftart"/>
    <w:uiPriority w:val="22"/>
    <w:qFormat/>
    <w:rsid w:val="00E533F7"/>
    <w:rPr>
      <w:b/>
      <w:bCs/>
    </w:rPr>
  </w:style>
  <w:style w:type="character" w:styleId="Hyperlink">
    <w:name w:val="Hyperlink"/>
    <w:basedOn w:val="Absatz-Standardschriftart"/>
    <w:uiPriority w:val="99"/>
    <w:unhideWhenUsed/>
    <w:rsid w:val="00E533F7"/>
    <w:rPr>
      <w:color w:val="0000FF"/>
      <w:u w:val="single"/>
    </w:rPr>
  </w:style>
  <w:style w:type="character" w:customStyle="1" w:styleId="berschrift4Zchn">
    <w:name w:val="Überschrift 4 Zchn"/>
    <w:basedOn w:val="Absatz-Standardschriftart"/>
    <w:link w:val="berschrift4"/>
    <w:uiPriority w:val="9"/>
    <w:rsid w:val="00862074"/>
    <w:rPr>
      <w:rFonts w:asciiTheme="majorHAnsi" w:eastAsiaTheme="majorEastAsia" w:hAnsiTheme="majorHAnsi" w:cstheme="majorBidi"/>
      <w:i/>
      <w:iCs/>
      <w:color w:val="2E74B5" w:themeColor="accent1" w:themeShade="BF"/>
    </w:rPr>
  </w:style>
  <w:style w:type="paragraph" w:styleId="Inhaltsverzeichnisberschrift">
    <w:name w:val="TOC Heading"/>
    <w:basedOn w:val="berschrift1"/>
    <w:next w:val="Standard"/>
    <w:uiPriority w:val="39"/>
    <w:unhideWhenUsed/>
    <w:qFormat/>
    <w:rsid w:val="00862074"/>
    <w:pPr>
      <w:outlineLvl w:val="9"/>
    </w:pPr>
    <w:rPr>
      <w:lang w:eastAsia="de-DE"/>
    </w:rPr>
  </w:style>
  <w:style w:type="paragraph" w:styleId="Verzeichnis3">
    <w:name w:val="toc 3"/>
    <w:basedOn w:val="Standard"/>
    <w:next w:val="Standard"/>
    <w:autoRedefine/>
    <w:uiPriority w:val="39"/>
    <w:unhideWhenUsed/>
    <w:rsid w:val="00862074"/>
    <w:pPr>
      <w:spacing w:after="100"/>
      <w:ind w:left="440"/>
    </w:pPr>
  </w:style>
  <w:style w:type="paragraph" w:styleId="Verzeichnis2">
    <w:name w:val="toc 2"/>
    <w:basedOn w:val="Standard"/>
    <w:next w:val="Standard"/>
    <w:autoRedefine/>
    <w:uiPriority w:val="39"/>
    <w:unhideWhenUsed/>
    <w:rsid w:val="00862074"/>
    <w:pPr>
      <w:spacing w:after="100"/>
      <w:ind w:left="220"/>
    </w:pPr>
  </w:style>
  <w:style w:type="table" w:styleId="Tabellenraster">
    <w:name w:val="Table Grid"/>
    <w:basedOn w:val="NormaleTabelle"/>
    <w:uiPriority w:val="39"/>
    <w:rsid w:val="008852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5Zchn">
    <w:name w:val="Überschrift 5 Zchn"/>
    <w:basedOn w:val="Absatz-Standardschriftart"/>
    <w:link w:val="berschrift5"/>
    <w:uiPriority w:val="9"/>
    <w:rsid w:val="00E31EE2"/>
    <w:rPr>
      <w:rFonts w:asciiTheme="majorHAnsi" w:eastAsiaTheme="majorEastAsia" w:hAnsiTheme="majorHAnsi" w:cstheme="majorBidi"/>
      <w:color w:val="2E74B5" w:themeColor="accent1" w:themeShade="BF"/>
    </w:rPr>
  </w:style>
  <w:style w:type="paragraph" w:styleId="Verzeichnis1">
    <w:name w:val="toc 1"/>
    <w:basedOn w:val="Standard"/>
    <w:next w:val="Standard"/>
    <w:autoRedefine/>
    <w:uiPriority w:val="39"/>
    <w:unhideWhenUsed/>
    <w:rsid w:val="002F6BE7"/>
    <w:pPr>
      <w:spacing w:after="100"/>
    </w:pPr>
  </w:style>
  <w:style w:type="paragraph" w:styleId="Listenabsatz">
    <w:name w:val="List Paragraph"/>
    <w:basedOn w:val="Standard"/>
    <w:uiPriority w:val="34"/>
    <w:qFormat/>
    <w:rsid w:val="0046074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790981">
      <w:bodyDiv w:val="1"/>
      <w:marLeft w:val="0"/>
      <w:marRight w:val="0"/>
      <w:marTop w:val="0"/>
      <w:marBottom w:val="0"/>
      <w:divBdr>
        <w:top w:val="none" w:sz="0" w:space="0" w:color="auto"/>
        <w:left w:val="none" w:sz="0" w:space="0" w:color="auto"/>
        <w:bottom w:val="none" w:sz="0" w:space="0" w:color="auto"/>
        <w:right w:val="none" w:sz="0" w:space="0" w:color="auto"/>
      </w:divBdr>
      <w:divsChild>
        <w:div w:id="433984006">
          <w:marLeft w:val="0"/>
          <w:marRight w:val="0"/>
          <w:marTop w:val="0"/>
          <w:marBottom w:val="0"/>
          <w:divBdr>
            <w:top w:val="none" w:sz="0" w:space="0" w:color="auto"/>
            <w:left w:val="none" w:sz="0" w:space="0" w:color="auto"/>
            <w:bottom w:val="none" w:sz="0" w:space="0" w:color="auto"/>
            <w:right w:val="none" w:sz="0" w:space="0" w:color="auto"/>
          </w:divBdr>
          <w:divsChild>
            <w:div w:id="95167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6341">
      <w:bodyDiv w:val="1"/>
      <w:marLeft w:val="0"/>
      <w:marRight w:val="0"/>
      <w:marTop w:val="0"/>
      <w:marBottom w:val="0"/>
      <w:divBdr>
        <w:top w:val="none" w:sz="0" w:space="0" w:color="auto"/>
        <w:left w:val="none" w:sz="0" w:space="0" w:color="auto"/>
        <w:bottom w:val="none" w:sz="0" w:space="0" w:color="auto"/>
        <w:right w:val="none" w:sz="0" w:space="0" w:color="auto"/>
      </w:divBdr>
      <w:divsChild>
        <w:div w:id="1329677269">
          <w:marLeft w:val="0"/>
          <w:marRight w:val="0"/>
          <w:marTop w:val="0"/>
          <w:marBottom w:val="0"/>
          <w:divBdr>
            <w:top w:val="none" w:sz="0" w:space="0" w:color="auto"/>
            <w:left w:val="none" w:sz="0" w:space="0" w:color="auto"/>
            <w:bottom w:val="none" w:sz="0" w:space="0" w:color="auto"/>
            <w:right w:val="none" w:sz="0" w:space="0" w:color="auto"/>
          </w:divBdr>
          <w:divsChild>
            <w:div w:id="1972902118">
              <w:marLeft w:val="0"/>
              <w:marRight w:val="0"/>
              <w:marTop w:val="0"/>
              <w:marBottom w:val="0"/>
              <w:divBdr>
                <w:top w:val="none" w:sz="0" w:space="0" w:color="auto"/>
                <w:left w:val="none" w:sz="0" w:space="0" w:color="auto"/>
                <w:bottom w:val="none" w:sz="0" w:space="0" w:color="auto"/>
                <w:right w:val="none" w:sz="0" w:space="0" w:color="auto"/>
              </w:divBdr>
            </w:div>
          </w:divsChild>
        </w:div>
        <w:div w:id="295843170">
          <w:marLeft w:val="0"/>
          <w:marRight w:val="0"/>
          <w:marTop w:val="0"/>
          <w:marBottom w:val="0"/>
          <w:divBdr>
            <w:top w:val="none" w:sz="0" w:space="0" w:color="auto"/>
            <w:left w:val="none" w:sz="0" w:space="0" w:color="auto"/>
            <w:bottom w:val="none" w:sz="0" w:space="0" w:color="auto"/>
            <w:right w:val="none" w:sz="0" w:space="0" w:color="auto"/>
          </w:divBdr>
          <w:divsChild>
            <w:div w:id="120999475">
              <w:marLeft w:val="0"/>
              <w:marRight w:val="0"/>
              <w:marTop w:val="0"/>
              <w:marBottom w:val="0"/>
              <w:divBdr>
                <w:top w:val="none" w:sz="0" w:space="0" w:color="auto"/>
                <w:left w:val="none" w:sz="0" w:space="0" w:color="auto"/>
                <w:bottom w:val="none" w:sz="0" w:space="0" w:color="auto"/>
                <w:right w:val="none" w:sz="0" w:space="0" w:color="auto"/>
              </w:divBdr>
              <w:divsChild>
                <w:div w:id="1433670247">
                  <w:marLeft w:val="0"/>
                  <w:marRight w:val="0"/>
                  <w:marTop w:val="0"/>
                  <w:marBottom w:val="0"/>
                  <w:divBdr>
                    <w:top w:val="none" w:sz="0" w:space="0" w:color="auto"/>
                    <w:left w:val="none" w:sz="0" w:space="0" w:color="auto"/>
                    <w:bottom w:val="none" w:sz="0" w:space="0" w:color="auto"/>
                    <w:right w:val="none" w:sz="0" w:space="0" w:color="auto"/>
                  </w:divBdr>
                  <w:divsChild>
                    <w:div w:id="536040342">
                      <w:marLeft w:val="0"/>
                      <w:marRight w:val="0"/>
                      <w:marTop w:val="0"/>
                      <w:marBottom w:val="0"/>
                      <w:divBdr>
                        <w:top w:val="none" w:sz="0" w:space="0" w:color="auto"/>
                        <w:left w:val="none" w:sz="0" w:space="0" w:color="auto"/>
                        <w:bottom w:val="none" w:sz="0" w:space="0" w:color="auto"/>
                        <w:right w:val="none" w:sz="0" w:space="0" w:color="auto"/>
                      </w:divBdr>
                      <w:divsChild>
                        <w:div w:id="13960950">
                          <w:marLeft w:val="0"/>
                          <w:marRight w:val="0"/>
                          <w:marTop w:val="0"/>
                          <w:marBottom w:val="0"/>
                          <w:divBdr>
                            <w:top w:val="none" w:sz="0" w:space="0" w:color="auto"/>
                            <w:left w:val="none" w:sz="0" w:space="0" w:color="auto"/>
                            <w:bottom w:val="none" w:sz="0" w:space="0" w:color="auto"/>
                            <w:right w:val="none" w:sz="0" w:space="0" w:color="auto"/>
                          </w:divBdr>
                          <w:divsChild>
                            <w:div w:id="190291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365131">
      <w:bodyDiv w:val="1"/>
      <w:marLeft w:val="0"/>
      <w:marRight w:val="0"/>
      <w:marTop w:val="0"/>
      <w:marBottom w:val="0"/>
      <w:divBdr>
        <w:top w:val="none" w:sz="0" w:space="0" w:color="auto"/>
        <w:left w:val="none" w:sz="0" w:space="0" w:color="auto"/>
        <w:bottom w:val="none" w:sz="0" w:space="0" w:color="auto"/>
        <w:right w:val="none" w:sz="0" w:space="0" w:color="auto"/>
      </w:divBdr>
      <w:divsChild>
        <w:div w:id="892809094">
          <w:marLeft w:val="0"/>
          <w:marRight w:val="0"/>
          <w:marTop w:val="0"/>
          <w:marBottom w:val="0"/>
          <w:divBdr>
            <w:top w:val="none" w:sz="0" w:space="0" w:color="auto"/>
            <w:left w:val="none" w:sz="0" w:space="0" w:color="auto"/>
            <w:bottom w:val="none" w:sz="0" w:space="0" w:color="auto"/>
            <w:right w:val="none" w:sz="0" w:space="0" w:color="auto"/>
          </w:divBdr>
          <w:divsChild>
            <w:div w:id="88876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063984">
      <w:bodyDiv w:val="1"/>
      <w:marLeft w:val="0"/>
      <w:marRight w:val="0"/>
      <w:marTop w:val="0"/>
      <w:marBottom w:val="0"/>
      <w:divBdr>
        <w:top w:val="none" w:sz="0" w:space="0" w:color="auto"/>
        <w:left w:val="none" w:sz="0" w:space="0" w:color="auto"/>
        <w:bottom w:val="none" w:sz="0" w:space="0" w:color="auto"/>
        <w:right w:val="none" w:sz="0" w:space="0" w:color="auto"/>
      </w:divBdr>
      <w:divsChild>
        <w:div w:id="1852523909">
          <w:marLeft w:val="0"/>
          <w:marRight w:val="0"/>
          <w:marTop w:val="0"/>
          <w:marBottom w:val="0"/>
          <w:divBdr>
            <w:top w:val="none" w:sz="0" w:space="0" w:color="auto"/>
            <w:left w:val="none" w:sz="0" w:space="0" w:color="auto"/>
            <w:bottom w:val="none" w:sz="0" w:space="0" w:color="auto"/>
            <w:right w:val="none" w:sz="0" w:space="0" w:color="auto"/>
          </w:divBdr>
          <w:divsChild>
            <w:div w:id="190305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532407">
      <w:bodyDiv w:val="1"/>
      <w:marLeft w:val="0"/>
      <w:marRight w:val="0"/>
      <w:marTop w:val="0"/>
      <w:marBottom w:val="0"/>
      <w:divBdr>
        <w:top w:val="none" w:sz="0" w:space="0" w:color="auto"/>
        <w:left w:val="none" w:sz="0" w:space="0" w:color="auto"/>
        <w:bottom w:val="none" w:sz="0" w:space="0" w:color="auto"/>
        <w:right w:val="none" w:sz="0" w:space="0" w:color="auto"/>
      </w:divBdr>
      <w:divsChild>
        <w:div w:id="1150831903">
          <w:marLeft w:val="0"/>
          <w:marRight w:val="0"/>
          <w:marTop w:val="0"/>
          <w:marBottom w:val="0"/>
          <w:divBdr>
            <w:top w:val="none" w:sz="0" w:space="0" w:color="auto"/>
            <w:left w:val="none" w:sz="0" w:space="0" w:color="auto"/>
            <w:bottom w:val="none" w:sz="0" w:space="0" w:color="auto"/>
            <w:right w:val="none" w:sz="0" w:space="0" w:color="auto"/>
          </w:divBdr>
          <w:divsChild>
            <w:div w:id="145301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857362">
      <w:bodyDiv w:val="1"/>
      <w:marLeft w:val="0"/>
      <w:marRight w:val="0"/>
      <w:marTop w:val="0"/>
      <w:marBottom w:val="0"/>
      <w:divBdr>
        <w:top w:val="none" w:sz="0" w:space="0" w:color="auto"/>
        <w:left w:val="none" w:sz="0" w:space="0" w:color="auto"/>
        <w:bottom w:val="none" w:sz="0" w:space="0" w:color="auto"/>
        <w:right w:val="none" w:sz="0" w:space="0" w:color="auto"/>
      </w:divBdr>
      <w:divsChild>
        <w:div w:id="1004628160">
          <w:marLeft w:val="0"/>
          <w:marRight w:val="0"/>
          <w:marTop w:val="0"/>
          <w:marBottom w:val="0"/>
          <w:divBdr>
            <w:top w:val="single" w:sz="2" w:space="0" w:color="auto"/>
            <w:left w:val="single" w:sz="2" w:space="0" w:color="auto"/>
            <w:bottom w:val="single" w:sz="2" w:space="0" w:color="auto"/>
            <w:right w:val="single" w:sz="2" w:space="0" w:color="auto"/>
          </w:divBdr>
          <w:divsChild>
            <w:div w:id="17951695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01515192">
      <w:bodyDiv w:val="1"/>
      <w:marLeft w:val="0"/>
      <w:marRight w:val="0"/>
      <w:marTop w:val="0"/>
      <w:marBottom w:val="0"/>
      <w:divBdr>
        <w:top w:val="none" w:sz="0" w:space="0" w:color="auto"/>
        <w:left w:val="none" w:sz="0" w:space="0" w:color="auto"/>
        <w:bottom w:val="none" w:sz="0" w:space="0" w:color="auto"/>
        <w:right w:val="none" w:sz="0" w:space="0" w:color="auto"/>
      </w:divBdr>
      <w:divsChild>
        <w:div w:id="665985211">
          <w:marLeft w:val="0"/>
          <w:marRight w:val="0"/>
          <w:marTop w:val="0"/>
          <w:marBottom w:val="0"/>
          <w:divBdr>
            <w:top w:val="none" w:sz="0" w:space="0" w:color="auto"/>
            <w:left w:val="none" w:sz="0" w:space="0" w:color="auto"/>
            <w:bottom w:val="none" w:sz="0" w:space="0" w:color="auto"/>
            <w:right w:val="none" w:sz="0" w:space="0" w:color="auto"/>
          </w:divBdr>
          <w:divsChild>
            <w:div w:id="107081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347291">
      <w:bodyDiv w:val="1"/>
      <w:marLeft w:val="0"/>
      <w:marRight w:val="0"/>
      <w:marTop w:val="0"/>
      <w:marBottom w:val="0"/>
      <w:divBdr>
        <w:top w:val="none" w:sz="0" w:space="0" w:color="auto"/>
        <w:left w:val="none" w:sz="0" w:space="0" w:color="auto"/>
        <w:bottom w:val="none" w:sz="0" w:space="0" w:color="auto"/>
        <w:right w:val="none" w:sz="0" w:space="0" w:color="auto"/>
      </w:divBdr>
      <w:divsChild>
        <w:div w:id="1157921862">
          <w:marLeft w:val="0"/>
          <w:marRight w:val="0"/>
          <w:marTop w:val="0"/>
          <w:marBottom w:val="0"/>
          <w:divBdr>
            <w:top w:val="single" w:sz="2" w:space="0" w:color="auto"/>
            <w:left w:val="single" w:sz="2" w:space="0" w:color="auto"/>
            <w:bottom w:val="single" w:sz="2" w:space="0" w:color="auto"/>
            <w:right w:val="single" w:sz="2" w:space="0" w:color="auto"/>
          </w:divBdr>
          <w:divsChild>
            <w:div w:id="2099984706">
              <w:marLeft w:val="0"/>
              <w:marRight w:val="0"/>
              <w:marTop w:val="0"/>
              <w:marBottom w:val="0"/>
              <w:divBdr>
                <w:top w:val="single" w:sz="2" w:space="0" w:color="auto"/>
                <w:left w:val="single" w:sz="2" w:space="0" w:color="auto"/>
                <w:bottom w:val="single" w:sz="2" w:space="0" w:color="auto"/>
                <w:right w:val="single" w:sz="2" w:space="0" w:color="auto"/>
              </w:divBdr>
            </w:div>
          </w:divsChild>
        </w:div>
        <w:div w:id="1063988125">
          <w:marLeft w:val="0"/>
          <w:marRight w:val="0"/>
          <w:marTop w:val="0"/>
          <w:marBottom w:val="0"/>
          <w:divBdr>
            <w:top w:val="single" w:sz="2" w:space="0" w:color="auto"/>
            <w:left w:val="single" w:sz="2" w:space="0" w:color="auto"/>
            <w:bottom w:val="single" w:sz="2" w:space="0" w:color="auto"/>
            <w:right w:val="single" w:sz="2" w:space="0" w:color="auto"/>
          </w:divBdr>
          <w:divsChild>
            <w:div w:id="6410100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25572000">
      <w:bodyDiv w:val="1"/>
      <w:marLeft w:val="0"/>
      <w:marRight w:val="0"/>
      <w:marTop w:val="0"/>
      <w:marBottom w:val="0"/>
      <w:divBdr>
        <w:top w:val="none" w:sz="0" w:space="0" w:color="auto"/>
        <w:left w:val="none" w:sz="0" w:space="0" w:color="auto"/>
        <w:bottom w:val="none" w:sz="0" w:space="0" w:color="auto"/>
        <w:right w:val="none" w:sz="0" w:space="0" w:color="auto"/>
      </w:divBdr>
    </w:div>
    <w:div w:id="996610950">
      <w:bodyDiv w:val="1"/>
      <w:marLeft w:val="0"/>
      <w:marRight w:val="0"/>
      <w:marTop w:val="0"/>
      <w:marBottom w:val="0"/>
      <w:divBdr>
        <w:top w:val="none" w:sz="0" w:space="0" w:color="auto"/>
        <w:left w:val="none" w:sz="0" w:space="0" w:color="auto"/>
        <w:bottom w:val="none" w:sz="0" w:space="0" w:color="auto"/>
        <w:right w:val="none" w:sz="0" w:space="0" w:color="auto"/>
      </w:divBdr>
      <w:divsChild>
        <w:div w:id="182670078">
          <w:marLeft w:val="0"/>
          <w:marRight w:val="0"/>
          <w:marTop w:val="0"/>
          <w:marBottom w:val="0"/>
          <w:divBdr>
            <w:top w:val="none" w:sz="0" w:space="0" w:color="auto"/>
            <w:left w:val="none" w:sz="0" w:space="0" w:color="auto"/>
            <w:bottom w:val="none" w:sz="0" w:space="0" w:color="auto"/>
            <w:right w:val="none" w:sz="0" w:space="0" w:color="auto"/>
          </w:divBdr>
          <w:divsChild>
            <w:div w:id="111483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177141">
      <w:bodyDiv w:val="1"/>
      <w:marLeft w:val="0"/>
      <w:marRight w:val="0"/>
      <w:marTop w:val="0"/>
      <w:marBottom w:val="0"/>
      <w:divBdr>
        <w:top w:val="none" w:sz="0" w:space="0" w:color="auto"/>
        <w:left w:val="none" w:sz="0" w:space="0" w:color="auto"/>
        <w:bottom w:val="none" w:sz="0" w:space="0" w:color="auto"/>
        <w:right w:val="none" w:sz="0" w:space="0" w:color="auto"/>
      </w:divBdr>
      <w:divsChild>
        <w:div w:id="597101538">
          <w:marLeft w:val="0"/>
          <w:marRight w:val="0"/>
          <w:marTop w:val="0"/>
          <w:marBottom w:val="0"/>
          <w:divBdr>
            <w:top w:val="none" w:sz="0" w:space="0" w:color="auto"/>
            <w:left w:val="none" w:sz="0" w:space="0" w:color="auto"/>
            <w:bottom w:val="none" w:sz="0" w:space="0" w:color="auto"/>
            <w:right w:val="none" w:sz="0" w:space="0" w:color="auto"/>
          </w:divBdr>
          <w:divsChild>
            <w:div w:id="478815108">
              <w:marLeft w:val="0"/>
              <w:marRight w:val="0"/>
              <w:marTop w:val="0"/>
              <w:marBottom w:val="0"/>
              <w:divBdr>
                <w:top w:val="none" w:sz="0" w:space="0" w:color="auto"/>
                <w:left w:val="none" w:sz="0" w:space="0" w:color="auto"/>
                <w:bottom w:val="none" w:sz="0" w:space="0" w:color="auto"/>
                <w:right w:val="none" w:sz="0" w:space="0" w:color="auto"/>
              </w:divBdr>
            </w:div>
          </w:divsChild>
        </w:div>
        <w:div w:id="1869683752">
          <w:marLeft w:val="0"/>
          <w:marRight w:val="0"/>
          <w:marTop w:val="0"/>
          <w:marBottom w:val="0"/>
          <w:divBdr>
            <w:top w:val="none" w:sz="0" w:space="0" w:color="auto"/>
            <w:left w:val="none" w:sz="0" w:space="0" w:color="auto"/>
            <w:bottom w:val="none" w:sz="0" w:space="0" w:color="auto"/>
            <w:right w:val="none" w:sz="0" w:space="0" w:color="auto"/>
          </w:divBdr>
        </w:div>
      </w:divsChild>
    </w:div>
    <w:div w:id="1032074118">
      <w:bodyDiv w:val="1"/>
      <w:marLeft w:val="0"/>
      <w:marRight w:val="0"/>
      <w:marTop w:val="0"/>
      <w:marBottom w:val="0"/>
      <w:divBdr>
        <w:top w:val="none" w:sz="0" w:space="0" w:color="auto"/>
        <w:left w:val="none" w:sz="0" w:space="0" w:color="auto"/>
        <w:bottom w:val="none" w:sz="0" w:space="0" w:color="auto"/>
        <w:right w:val="none" w:sz="0" w:space="0" w:color="auto"/>
      </w:divBdr>
      <w:divsChild>
        <w:div w:id="1404176688">
          <w:marLeft w:val="0"/>
          <w:marRight w:val="0"/>
          <w:marTop w:val="0"/>
          <w:marBottom w:val="0"/>
          <w:divBdr>
            <w:top w:val="none" w:sz="0" w:space="0" w:color="auto"/>
            <w:left w:val="none" w:sz="0" w:space="0" w:color="auto"/>
            <w:bottom w:val="none" w:sz="0" w:space="0" w:color="auto"/>
            <w:right w:val="none" w:sz="0" w:space="0" w:color="auto"/>
          </w:divBdr>
          <w:divsChild>
            <w:div w:id="186400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570335">
      <w:bodyDiv w:val="1"/>
      <w:marLeft w:val="0"/>
      <w:marRight w:val="0"/>
      <w:marTop w:val="0"/>
      <w:marBottom w:val="0"/>
      <w:divBdr>
        <w:top w:val="none" w:sz="0" w:space="0" w:color="auto"/>
        <w:left w:val="none" w:sz="0" w:space="0" w:color="auto"/>
        <w:bottom w:val="none" w:sz="0" w:space="0" w:color="auto"/>
        <w:right w:val="none" w:sz="0" w:space="0" w:color="auto"/>
      </w:divBdr>
    </w:div>
    <w:div w:id="1123773178">
      <w:bodyDiv w:val="1"/>
      <w:marLeft w:val="0"/>
      <w:marRight w:val="0"/>
      <w:marTop w:val="0"/>
      <w:marBottom w:val="0"/>
      <w:divBdr>
        <w:top w:val="none" w:sz="0" w:space="0" w:color="auto"/>
        <w:left w:val="none" w:sz="0" w:space="0" w:color="auto"/>
        <w:bottom w:val="none" w:sz="0" w:space="0" w:color="auto"/>
        <w:right w:val="none" w:sz="0" w:space="0" w:color="auto"/>
      </w:divBdr>
      <w:divsChild>
        <w:div w:id="1297416880">
          <w:marLeft w:val="0"/>
          <w:marRight w:val="0"/>
          <w:marTop w:val="0"/>
          <w:marBottom w:val="0"/>
          <w:divBdr>
            <w:top w:val="none" w:sz="0" w:space="0" w:color="auto"/>
            <w:left w:val="none" w:sz="0" w:space="0" w:color="auto"/>
            <w:bottom w:val="none" w:sz="0" w:space="0" w:color="auto"/>
            <w:right w:val="none" w:sz="0" w:space="0" w:color="auto"/>
          </w:divBdr>
          <w:divsChild>
            <w:div w:id="133110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777001">
      <w:bodyDiv w:val="1"/>
      <w:marLeft w:val="0"/>
      <w:marRight w:val="0"/>
      <w:marTop w:val="0"/>
      <w:marBottom w:val="0"/>
      <w:divBdr>
        <w:top w:val="none" w:sz="0" w:space="0" w:color="auto"/>
        <w:left w:val="none" w:sz="0" w:space="0" w:color="auto"/>
        <w:bottom w:val="none" w:sz="0" w:space="0" w:color="auto"/>
        <w:right w:val="none" w:sz="0" w:space="0" w:color="auto"/>
      </w:divBdr>
      <w:divsChild>
        <w:div w:id="741220609">
          <w:marLeft w:val="0"/>
          <w:marRight w:val="0"/>
          <w:marTop w:val="0"/>
          <w:marBottom w:val="0"/>
          <w:divBdr>
            <w:top w:val="none" w:sz="0" w:space="0" w:color="auto"/>
            <w:left w:val="none" w:sz="0" w:space="0" w:color="auto"/>
            <w:bottom w:val="none" w:sz="0" w:space="0" w:color="auto"/>
            <w:right w:val="none" w:sz="0" w:space="0" w:color="auto"/>
          </w:divBdr>
          <w:divsChild>
            <w:div w:id="102886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602680">
      <w:bodyDiv w:val="1"/>
      <w:marLeft w:val="0"/>
      <w:marRight w:val="0"/>
      <w:marTop w:val="0"/>
      <w:marBottom w:val="0"/>
      <w:divBdr>
        <w:top w:val="none" w:sz="0" w:space="0" w:color="auto"/>
        <w:left w:val="none" w:sz="0" w:space="0" w:color="auto"/>
        <w:bottom w:val="none" w:sz="0" w:space="0" w:color="auto"/>
        <w:right w:val="none" w:sz="0" w:space="0" w:color="auto"/>
      </w:divBdr>
      <w:divsChild>
        <w:div w:id="2055540709">
          <w:marLeft w:val="0"/>
          <w:marRight w:val="0"/>
          <w:marTop w:val="0"/>
          <w:marBottom w:val="0"/>
          <w:divBdr>
            <w:top w:val="none" w:sz="0" w:space="0" w:color="auto"/>
            <w:left w:val="none" w:sz="0" w:space="0" w:color="auto"/>
            <w:bottom w:val="none" w:sz="0" w:space="0" w:color="auto"/>
            <w:right w:val="none" w:sz="0" w:space="0" w:color="auto"/>
          </w:divBdr>
          <w:divsChild>
            <w:div w:id="58025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227695">
      <w:bodyDiv w:val="1"/>
      <w:marLeft w:val="0"/>
      <w:marRight w:val="0"/>
      <w:marTop w:val="0"/>
      <w:marBottom w:val="0"/>
      <w:divBdr>
        <w:top w:val="none" w:sz="0" w:space="0" w:color="auto"/>
        <w:left w:val="none" w:sz="0" w:space="0" w:color="auto"/>
        <w:bottom w:val="none" w:sz="0" w:space="0" w:color="auto"/>
        <w:right w:val="none" w:sz="0" w:space="0" w:color="auto"/>
      </w:divBdr>
      <w:divsChild>
        <w:div w:id="518668435">
          <w:marLeft w:val="0"/>
          <w:marRight w:val="0"/>
          <w:marTop w:val="0"/>
          <w:marBottom w:val="0"/>
          <w:divBdr>
            <w:top w:val="none" w:sz="0" w:space="0" w:color="auto"/>
            <w:left w:val="none" w:sz="0" w:space="0" w:color="auto"/>
            <w:bottom w:val="none" w:sz="0" w:space="0" w:color="auto"/>
            <w:right w:val="none" w:sz="0" w:space="0" w:color="auto"/>
          </w:divBdr>
          <w:divsChild>
            <w:div w:id="94649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815187">
      <w:bodyDiv w:val="1"/>
      <w:marLeft w:val="0"/>
      <w:marRight w:val="0"/>
      <w:marTop w:val="0"/>
      <w:marBottom w:val="0"/>
      <w:divBdr>
        <w:top w:val="none" w:sz="0" w:space="0" w:color="auto"/>
        <w:left w:val="none" w:sz="0" w:space="0" w:color="auto"/>
        <w:bottom w:val="none" w:sz="0" w:space="0" w:color="auto"/>
        <w:right w:val="none" w:sz="0" w:space="0" w:color="auto"/>
      </w:divBdr>
      <w:divsChild>
        <w:div w:id="323508961">
          <w:marLeft w:val="0"/>
          <w:marRight w:val="0"/>
          <w:marTop w:val="0"/>
          <w:marBottom w:val="0"/>
          <w:divBdr>
            <w:top w:val="none" w:sz="0" w:space="0" w:color="auto"/>
            <w:left w:val="none" w:sz="0" w:space="0" w:color="auto"/>
            <w:bottom w:val="none" w:sz="0" w:space="0" w:color="auto"/>
            <w:right w:val="none" w:sz="0" w:space="0" w:color="auto"/>
          </w:divBdr>
          <w:divsChild>
            <w:div w:id="57732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928615">
      <w:bodyDiv w:val="1"/>
      <w:marLeft w:val="0"/>
      <w:marRight w:val="0"/>
      <w:marTop w:val="0"/>
      <w:marBottom w:val="0"/>
      <w:divBdr>
        <w:top w:val="none" w:sz="0" w:space="0" w:color="auto"/>
        <w:left w:val="none" w:sz="0" w:space="0" w:color="auto"/>
        <w:bottom w:val="none" w:sz="0" w:space="0" w:color="auto"/>
        <w:right w:val="none" w:sz="0" w:space="0" w:color="auto"/>
      </w:divBdr>
      <w:divsChild>
        <w:div w:id="608464353">
          <w:marLeft w:val="0"/>
          <w:marRight w:val="0"/>
          <w:marTop w:val="0"/>
          <w:marBottom w:val="0"/>
          <w:divBdr>
            <w:top w:val="none" w:sz="0" w:space="0" w:color="auto"/>
            <w:left w:val="none" w:sz="0" w:space="0" w:color="auto"/>
            <w:bottom w:val="none" w:sz="0" w:space="0" w:color="auto"/>
            <w:right w:val="none" w:sz="0" w:space="0" w:color="auto"/>
          </w:divBdr>
        </w:div>
      </w:divsChild>
    </w:div>
    <w:div w:id="1704551361">
      <w:bodyDiv w:val="1"/>
      <w:marLeft w:val="0"/>
      <w:marRight w:val="0"/>
      <w:marTop w:val="0"/>
      <w:marBottom w:val="0"/>
      <w:divBdr>
        <w:top w:val="none" w:sz="0" w:space="0" w:color="auto"/>
        <w:left w:val="none" w:sz="0" w:space="0" w:color="auto"/>
        <w:bottom w:val="none" w:sz="0" w:space="0" w:color="auto"/>
        <w:right w:val="none" w:sz="0" w:space="0" w:color="auto"/>
      </w:divBdr>
      <w:divsChild>
        <w:div w:id="931863426">
          <w:marLeft w:val="0"/>
          <w:marRight w:val="0"/>
          <w:marTop w:val="0"/>
          <w:marBottom w:val="0"/>
          <w:divBdr>
            <w:top w:val="none" w:sz="0" w:space="0" w:color="auto"/>
            <w:left w:val="none" w:sz="0" w:space="0" w:color="auto"/>
            <w:bottom w:val="none" w:sz="0" w:space="0" w:color="auto"/>
            <w:right w:val="none" w:sz="0" w:space="0" w:color="auto"/>
          </w:divBdr>
          <w:divsChild>
            <w:div w:id="134743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311924">
      <w:bodyDiv w:val="1"/>
      <w:marLeft w:val="0"/>
      <w:marRight w:val="0"/>
      <w:marTop w:val="0"/>
      <w:marBottom w:val="0"/>
      <w:divBdr>
        <w:top w:val="none" w:sz="0" w:space="0" w:color="auto"/>
        <w:left w:val="none" w:sz="0" w:space="0" w:color="auto"/>
        <w:bottom w:val="none" w:sz="0" w:space="0" w:color="auto"/>
        <w:right w:val="none" w:sz="0" w:space="0" w:color="auto"/>
      </w:divBdr>
      <w:divsChild>
        <w:div w:id="120342729">
          <w:marLeft w:val="0"/>
          <w:marRight w:val="0"/>
          <w:marTop w:val="0"/>
          <w:marBottom w:val="0"/>
          <w:divBdr>
            <w:top w:val="single" w:sz="2" w:space="0" w:color="auto"/>
            <w:left w:val="single" w:sz="2" w:space="0" w:color="auto"/>
            <w:bottom w:val="single" w:sz="2" w:space="0" w:color="auto"/>
            <w:right w:val="single" w:sz="2" w:space="0" w:color="auto"/>
          </w:divBdr>
        </w:div>
        <w:div w:id="1901087632">
          <w:marLeft w:val="0"/>
          <w:marRight w:val="0"/>
          <w:marTop w:val="0"/>
          <w:marBottom w:val="0"/>
          <w:divBdr>
            <w:top w:val="single" w:sz="2" w:space="0" w:color="auto"/>
            <w:left w:val="single" w:sz="2" w:space="0" w:color="auto"/>
            <w:bottom w:val="single" w:sz="2" w:space="0" w:color="auto"/>
            <w:right w:val="single" w:sz="2" w:space="0" w:color="auto"/>
          </w:divBdr>
          <w:divsChild>
            <w:div w:id="1370689837">
              <w:marLeft w:val="0"/>
              <w:marRight w:val="0"/>
              <w:marTop w:val="0"/>
              <w:marBottom w:val="0"/>
              <w:divBdr>
                <w:top w:val="single" w:sz="2" w:space="0" w:color="auto"/>
                <w:left w:val="single" w:sz="2" w:space="0" w:color="auto"/>
                <w:bottom w:val="single" w:sz="2" w:space="0" w:color="auto"/>
                <w:right w:val="single" w:sz="2" w:space="0" w:color="auto"/>
              </w:divBdr>
            </w:div>
          </w:divsChild>
        </w:div>
        <w:div w:id="1925606494">
          <w:marLeft w:val="0"/>
          <w:marRight w:val="0"/>
          <w:marTop w:val="0"/>
          <w:marBottom w:val="0"/>
          <w:divBdr>
            <w:top w:val="single" w:sz="2" w:space="0" w:color="auto"/>
            <w:left w:val="single" w:sz="2" w:space="0" w:color="auto"/>
            <w:bottom w:val="single" w:sz="2" w:space="0" w:color="auto"/>
            <w:right w:val="single" w:sz="2" w:space="0" w:color="auto"/>
          </w:divBdr>
          <w:divsChild>
            <w:div w:id="19678149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61355524">
      <w:bodyDiv w:val="1"/>
      <w:marLeft w:val="0"/>
      <w:marRight w:val="0"/>
      <w:marTop w:val="0"/>
      <w:marBottom w:val="0"/>
      <w:divBdr>
        <w:top w:val="none" w:sz="0" w:space="0" w:color="auto"/>
        <w:left w:val="none" w:sz="0" w:space="0" w:color="auto"/>
        <w:bottom w:val="none" w:sz="0" w:space="0" w:color="auto"/>
        <w:right w:val="none" w:sz="0" w:space="0" w:color="auto"/>
      </w:divBdr>
      <w:divsChild>
        <w:div w:id="71436268">
          <w:marLeft w:val="0"/>
          <w:marRight w:val="0"/>
          <w:marTop w:val="0"/>
          <w:marBottom w:val="0"/>
          <w:divBdr>
            <w:top w:val="none" w:sz="0" w:space="0" w:color="auto"/>
            <w:left w:val="none" w:sz="0" w:space="0" w:color="auto"/>
            <w:bottom w:val="none" w:sz="0" w:space="0" w:color="auto"/>
            <w:right w:val="none" w:sz="0" w:space="0" w:color="auto"/>
          </w:divBdr>
          <w:divsChild>
            <w:div w:id="103685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346860">
      <w:bodyDiv w:val="1"/>
      <w:marLeft w:val="0"/>
      <w:marRight w:val="0"/>
      <w:marTop w:val="0"/>
      <w:marBottom w:val="0"/>
      <w:divBdr>
        <w:top w:val="none" w:sz="0" w:space="0" w:color="auto"/>
        <w:left w:val="none" w:sz="0" w:space="0" w:color="auto"/>
        <w:bottom w:val="none" w:sz="0" w:space="0" w:color="auto"/>
        <w:right w:val="none" w:sz="0" w:space="0" w:color="auto"/>
      </w:divBdr>
      <w:divsChild>
        <w:div w:id="471949221">
          <w:marLeft w:val="0"/>
          <w:marRight w:val="0"/>
          <w:marTop w:val="0"/>
          <w:marBottom w:val="0"/>
          <w:divBdr>
            <w:top w:val="none" w:sz="0" w:space="0" w:color="auto"/>
            <w:left w:val="none" w:sz="0" w:space="0" w:color="auto"/>
            <w:bottom w:val="none" w:sz="0" w:space="0" w:color="auto"/>
            <w:right w:val="none" w:sz="0" w:space="0" w:color="auto"/>
          </w:divBdr>
          <w:divsChild>
            <w:div w:id="209146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570030">
      <w:bodyDiv w:val="1"/>
      <w:marLeft w:val="0"/>
      <w:marRight w:val="0"/>
      <w:marTop w:val="0"/>
      <w:marBottom w:val="0"/>
      <w:divBdr>
        <w:top w:val="none" w:sz="0" w:space="0" w:color="auto"/>
        <w:left w:val="none" w:sz="0" w:space="0" w:color="auto"/>
        <w:bottom w:val="none" w:sz="0" w:space="0" w:color="auto"/>
        <w:right w:val="none" w:sz="0" w:space="0" w:color="auto"/>
      </w:divBdr>
      <w:divsChild>
        <w:div w:id="1424303684">
          <w:marLeft w:val="0"/>
          <w:marRight w:val="0"/>
          <w:marTop w:val="0"/>
          <w:marBottom w:val="0"/>
          <w:divBdr>
            <w:top w:val="none" w:sz="0" w:space="0" w:color="auto"/>
            <w:left w:val="none" w:sz="0" w:space="0" w:color="auto"/>
            <w:bottom w:val="none" w:sz="0" w:space="0" w:color="auto"/>
            <w:right w:val="none" w:sz="0" w:space="0" w:color="auto"/>
          </w:divBdr>
          <w:divsChild>
            <w:div w:id="88402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109802">
      <w:bodyDiv w:val="1"/>
      <w:marLeft w:val="0"/>
      <w:marRight w:val="0"/>
      <w:marTop w:val="0"/>
      <w:marBottom w:val="0"/>
      <w:divBdr>
        <w:top w:val="none" w:sz="0" w:space="0" w:color="auto"/>
        <w:left w:val="none" w:sz="0" w:space="0" w:color="auto"/>
        <w:bottom w:val="none" w:sz="0" w:space="0" w:color="auto"/>
        <w:right w:val="none" w:sz="0" w:space="0" w:color="auto"/>
      </w:divBdr>
      <w:divsChild>
        <w:div w:id="519783155">
          <w:marLeft w:val="0"/>
          <w:marRight w:val="0"/>
          <w:marTop w:val="0"/>
          <w:marBottom w:val="0"/>
          <w:divBdr>
            <w:top w:val="none" w:sz="0" w:space="0" w:color="auto"/>
            <w:left w:val="none" w:sz="0" w:space="0" w:color="auto"/>
            <w:bottom w:val="none" w:sz="0" w:space="0" w:color="auto"/>
            <w:right w:val="none" w:sz="0" w:space="0" w:color="auto"/>
          </w:divBdr>
          <w:divsChild>
            <w:div w:id="1592474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991047">
      <w:bodyDiv w:val="1"/>
      <w:marLeft w:val="0"/>
      <w:marRight w:val="0"/>
      <w:marTop w:val="0"/>
      <w:marBottom w:val="0"/>
      <w:divBdr>
        <w:top w:val="none" w:sz="0" w:space="0" w:color="auto"/>
        <w:left w:val="none" w:sz="0" w:space="0" w:color="auto"/>
        <w:bottom w:val="none" w:sz="0" w:space="0" w:color="auto"/>
        <w:right w:val="none" w:sz="0" w:space="0" w:color="auto"/>
      </w:divBdr>
      <w:divsChild>
        <w:div w:id="520361257">
          <w:marLeft w:val="0"/>
          <w:marRight w:val="0"/>
          <w:marTop w:val="0"/>
          <w:marBottom w:val="0"/>
          <w:divBdr>
            <w:top w:val="single" w:sz="2" w:space="0" w:color="auto"/>
            <w:left w:val="single" w:sz="2" w:space="0" w:color="auto"/>
            <w:bottom w:val="single" w:sz="2" w:space="0" w:color="auto"/>
            <w:right w:val="single" w:sz="2" w:space="0" w:color="auto"/>
          </w:divBdr>
          <w:divsChild>
            <w:div w:id="1200319753">
              <w:marLeft w:val="0"/>
              <w:marRight w:val="0"/>
              <w:marTop w:val="0"/>
              <w:marBottom w:val="0"/>
              <w:divBdr>
                <w:top w:val="single" w:sz="2" w:space="0" w:color="auto"/>
                <w:left w:val="single" w:sz="2" w:space="0" w:color="auto"/>
                <w:bottom w:val="single" w:sz="2" w:space="0" w:color="auto"/>
                <w:right w:val="single" w:sz="2" w:space="0" w:color="auto"/>
              </w:divBdr>
              <w:divsChild>
                <w:div w:id="339936451">
                  <w:marLeft w:val="0"/>
                  <w:marRight w:val="0"/>
                  <w:marTop w:val="0"/>
                  <w:marBottom w:val="0"/>
                  <w:divBdr>
                    <w:top w:val="single" w:sz="2" w:space="0" w:color="auto"/>
                    <w:left w:val="single" w:sz="2" w:space="0" w:color="auto"/>
                    <w:bottom w:val="single" w:sz="2" w:space="0" w:color="auto"/>
                    <w:right w:val="single" w:sz="2" w:space="0" w:color="auto"/>
                  </w:divBdr>
                </w:div>
                <w:div w:id="1065564706">
                  <w:marLeft w:val="0"/>
                  <w:marRight w:val="0"/>
                  <w:marTop w:val="0"/>
                  <w:marBottom w:val="0"/>
                  <w:divBdr>
                    <w:top w:val="single" w:sz="2" w:space="0" w:color="auto"/>
                    <w:left w:val="single" w:sz="2" w:space="0" w:color="auto"/>
                    <w:bottom w:val="single" w:sz="2" w:space="0" w:color="auto"/>
                    <w:right w:val="single" w:sz="2" w:space="0" w:color="auto"/>
                  </w:divBdr>
                </w:div>
              </w:divsChild>
            </w:div>
            <w:div w:id="623072856">
              <w:marLeft w:val="0"/>
              <w:marRight w:val="0"/>
              <w:marTop w:val="0"/>
              <w:marBottom w:val="0"/>
              <w:divBdr>
                <w:top w:val="single" w:sz="2" w:space="0" w:color="auto"/>
                <w:left w:val="single" w:sz="2" w:space="0" w:color="auto"/>
                <w:bottom w:val="single" w:sz="2" w:space="0" w:color="auto"/>
                <w:right w:val="single" w:sz="2" w:space="0" w:color="auto"/>
              </w:divBdr>
            </w:div>
          </w:divsChild>
        </w:div>
        <w:div w:id="1907911924">
          <w:marLeft w:val="0"/>
          <w:marRight w:val="0"/>
          <w:marTop w:val="0"/>
          <w:marBottom w:val="0"/>
          <w:divBdr>
            <w:top w:val="single" w:sz="2" w:space="0" w:color="auto"/>
            <w:left w:val="single" w:sz="2" w:space="0" w:color="auto"/>
            <w:bottom w:val="single" w:sz="2" w:space="0" w:color="auto"/>
            <w:right w:val="single" w:sz="2" w:space="0" w:color="auto"/>
          </w:divBdr>
          <w:divsChild>
            <w:div w:id="755634467">
              <w:marLeft w:val="0"/>
              <w:marRight w:val="0"/>
              <w:marTop w:val="0"/>
              <w:marBottom w:val="0"/>
              <w:divBdr>
                <w:top w:val="single" w:sz="2" w:space="0" w:color="auto"/>
                <w:left w:val="single" w:sz="2" w:space="0" w:color="auto"/>
                <w:bottom w:val="single" w:sz="2" w:space="0" w:color="auto"/>
                <w:right w:val="single" w:sz="2" w:space="0" w:color="auto"/>
              </w:divBdr>
              <w:divsChild>
                <w:div w:id="1037239434">
                  <w:marLeft w:val="0"/>
                  <w:marRight w:val="0"/>
                  <w:marTop w:val="0"/>
                  <w:marBottom w:val="0"/>
                  <w:divBdr>
                    <w:top w:val="single" w:sz="2" w:space="0" w:color="auto"/>
                    <w:left w:val="single" w:sz="2" w:space="0" w:color="auto"/>
                    <w:bottom w:val="single" w:sz="2" w:space="0" w:color="auto"/>
                    <w:right w:val="single" w:sz="2" w:space="0" w:color="auto"/>
                  </w:divBdr>
                  <w:divsChild>
                    <w:div w:id="1588493182">
                      <w:marLeft w:val="0"/>
                      <w:marRight w:val="0"/>
                      <w:marTop w:val="0"/>
                      <w:marBottom w:val="0"/>
                      <w:divBdr>
                        <w:top w:val="single" w:sz="2" w:space="0" w:color="auto"/>
                        <w:left w:val="single" w:sz="2" w:space="0" w:color="auto"/>
                        <w:bottom w:val="single" w:sz="2" w:space="0" w:color="auto"/>
                        <w:right w:val="single" w:sz="2" w:space="0" w:color="auto"/>
                      </w:divBdr>
                      <w:divsChild>
                        <w:div w:id="15131790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074545057">
      <w:bodyDiv w:val="1"/>
      <w:marLeft w:val="0"/>
      <w:marRight w:val="0"/>
      <w:marTop w:val="0"/>
      <w:marBottom w:val="0"/>
      <w:divBdr>
        <w:top w:val="none" w:sz="0" w:space="0" w:color="auto"/>
        <w:left w:val="none" w:sz="0" w:space="0" w:color="auto"/>
        <w:bottom w:val="none" w:sz="0" w:space="0" w:color="auto"/>
        <w:right w:val="none" w:sz="0" w:space="0" w:color="auto"/>
      </w:divBdr>
      <w:divsChild>
        <w:div w:id="1257593677">
          <w:marLeft w:val="0"/>
          <w:marRight w:val="0"/>
          <w:marTop w:val="0"/>
          <w:marBottom w:val="0"/>
          <w:divBdr>
            <w:top w:val="none" w:sz="0" w:space="0" w:color="auto"/>
            <w:left w:val="none" w:sz="0" w:space="0" w:color="auto"/>
            <w:bottom w:val="none" w:sz="0" w:space="0" w:color="auto"/>
            <w:right w:val="none" w:sz="0" w:space="0" w:color="auto"/>
          </w:divBdr>
          <w:divsChild>
            <w:div w:id="1414739673">
              <w:marLeft w:val="0"/>
              <w:marRight w:val="0"/>
              <w:marTop w:val="0"/>
              <w:marBottom w:val="0"/>
              <w:divBdr>
                <w:top w:val="none" w:sz="0" w:space="0" w:color="auto"/>
                <w:left w:val="none" w:sz="0" w:space="0" w:color="auto"/>
                <w:bottom w:val="none" w:sz="0" w:space="0" w:color="auto"/>
                <w:right w:val="none" w:sz="0" w:space="0" w:color="auto"/>
              </w:divBdr>
            </w:div>
          </w:divsChild>
        </w:div>
        <w:div w:id="12952541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f157825-1330-4294-92b6-431a673a6593">
      <Terms xmlns="http://schemas.microsoft.com/office/infopath/2007/PartnerControls"/>
    </lcf76f155ced4ddcb4097134ff3c332f>
    <TaxCatchAll xmlns="b553d900-96a5-4706-91fa-c96f8deebcb4" xsi:nil="true"/>
    <SharedWithUsers xmlns="b553d900-96a5-4706-91fa-c96f8deebcb4">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5854CFBA9B410D449F9EB23916B6A552" ma:contentTypeVersion="14" ma:contentTypeDescription="Ein neues Dokument erstellen." ma:contentTypeScope="" ma:versionID="cdb6a637c2cb894ceddb6bf078e5dea7">
  <xsd:schema xmlns:xsd="http://www.w3.org/2001/XMLSchema" xmlns:xs="http://www.w3.org/2001/XMLSchema" xmlns:p="http://schemas.microsoft.com/office/2006/metadata/properties" xmlns:ns2="6f157825-1330-4294-92b6-431a673a6593" xmlns:ns3="b553d900-96a5-4706-91fa-c96f8deebcb4" targetNamespace="http://schemas.microsoft.com/office/2006/metadata/properties" ma:root="true" ma:fieldsID="890ff10b1389331dcd9294d8b2a580ce" ns2:_="" ns3:_="">
    <xsd:import namespace="6f157825-1330-4294-92b6-431a673a6593"/>
    <xsd:import namespace="b553d900-96a5-4706-91fa-c96f8deebcb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157825-1330-4294-92b6-431a673a65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ildmarkierungen" ma:readOnly="false" ma:fieldId="{5cf76f15-5ced-4ddc-b409-7134ff3c332f}" ma:taxonomyMulti="true" ma:sspId="66c3be7b-6abc-46bc-90b1-00e3581ec49b"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553d900-96a5-4706-91fa-c96f8deebcb4" elementFormDefault="qualified">
    <xsd:import namespace="http://schemas.microsoft.com/office/2006/documentManagement/types"/>
    <xsd:import namespace="http://schemas.microsoft.com/office/infopath/2007/PartnerControls"/>
    <xsd:element name="SharedWithUsers" ma:index="11"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Freigegeben für - Details" ma:internalName="SharedWithDetails" ma:readOnly="true">
      <xsd:simpleType>
        <xsd:restriction base="dms:Note">
          <xsd:maxLength value="255"/>
        </xsd:restriction>
      </xsd:simpleType>
    </xsd:element>
    <xsd:element name="TaxCatchAll" ma:index="16" nillable="true" ma:displayName="Taxonomy Catch All Column" ma:hidden="true" ma:list="{5c08c1ab-f54e-4201-acee-8276acb5def9}" ma:internalName="TaxCatchAll" ma:showField="CatchAllData" ma:web="b553d900-96a5-4706-91fa-c96f8deebcb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326CB5E-5883-4E52-849E-8EBC20F3E76C}">
  <ds:schemaRefs>
    <ds:schemaRef ds:uri="http://schemas.openxmlformats.org/officeDocument/2006/bibliography"/>
  </ds:schemaRefs>
</ds:datastoreItem>
</file>

<file path=customXml/itemProps2.xml><?xml version="1.0" encoding="utf-8"?>
<ds:datastoreItem xmlns:ds="http://schemas.openxmlformats.org/officeDocument/2006/customXml" ds:itemID="{2393894C-13CE-4479-945D-2AB7C878EAFA}">
  <ds:schemaRefs>
    <ds:schemaRef ds:uri="http://schemas.microsoft.com/office/2006/metadata/properties"/>
    <ds:schemaRef ds:uri="http://schemas.microsoft.com/office/infopath/2007/PartnerControls"/>
    <ds:schemaRef ds:uri="6f157825-1330-4294-92b6-431a673a6593"/>
    <ds:schemaRef ds:uri="b553d900-96a5-4706-91fa-c96f8deebcb4"/>
  </ds:schemaRefs>
</ds:datastoreItem>
</file>

<file path=customXml/itemProps3.xml><?xml version="1.0" encoding="utf-8"?>
<ds:datastoreItem xmlns:ds="http://schemas.openxmlformats.org/officeDocument/2006/customXml" ds:itemID="{449448DC-9AC8-4404-9ABC-2CBC4971A02C}">
  <ds:schemaRefs>
    <ds:schemaRef ds:uri="http://schemas.microsoft.com/sharepoint/v3/contenttype/forms"/>
  </ds:schemaRefs>
</ds:datastoreItem>
</file>

<file path=customXml/itemProps4.xml><?xml version="1.0" encoding="utf-8"?>
<ds:datastoreItem xmlns:ds="http://schemas.openxmlformats.org/officeDocument/2006/customXml" ds:itemID="{C358FF35-97B1-4F4A-9C9E-E07CB0D4C6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157825-1330-4294-92b6-431a673a6593"/>
    <ds:schemaRef ds:uri="b553d900-96a5-4706-91fa-c96f8deebc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445</Words>
  <Characters>2808</Characters>
  <Application>Microsoft Office Word</Application>
  <DocSecurity>0</DocSecurity>
  <Lines>23</Lines>
  <Paragraphs>6</Paragraphs>
  <ScaleCrop>false</ScaleCrop>
  <HeadingPairs>
    <vt:vector size="2" baseType="variant">
      <vt:variant>
        <vt:lpstr>Titel</vt:lpstr>
      </vt:variant>
      <vt:variant>
        <vt:i4>1</vt:i4>
      </vt:variant>
    </vt:vector>
  </HeadingPairs>
  <TitlesOfParts>
    <vt:vector size="1" baseType="lpstr">
      <vt:lpstr/>
    </vt:vector>
  </TitlesOfParts>
  <Company>Queisser Pharma GmbH &amp; Co. KG</Company>
  <LinksUpToDate>false</LinksUpToDate>
  <CharactersWithSpaces>3247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Hansen, Ines</dc:creator>
  <cp:keywords/>
  <dc:description/>
  <cp:lastModifiedBy>Schlueter, Valerie</cp:lastModifiedBy>
  <cp:revision>15</cp:revision>
  <dcterms:created xsi:type="dcterms:W3CDTF">2024-01-02T12:24:00Z</dcterms:created>
  <dcterms:modified xsi:type="dcterms:W3CDTF">2025-11-26T14:40:00Z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0x0101005854CFBA9B410D449F9EB23916B6A552</vt:lpwstr>
  </property>
  <property fmtid="{D5CDD505-2E9C-101B-9397-08002B2CF9AE}" pid="3" name="Order">
    <vt:r8>14800</vt:r8>
  </property>
  <property fmtid="{D5CDD505-2E9C-101B-9397-08002B2CF9AE}" pid="4" name="TriggerFlowInfo">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_ExtendedDescription">
    <vt:lpwstr/>
  </property>
  <property fmtid="{D5CDD505-2E9C-101B-9397-08002B2CF9AE}" pid="9" name="MediaServiceImageTags">
    <vt:lpwstr/>
  </property>
</Properties>
</file>