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CE1B" w14:textId="6DEA9692" w:rsidR="001A2EC4" w:rsidRPr="00A167A5" w:rsidRDefault="001A2EC4" w:rsidP="001A2EC4">
      <w:pPr>
        <w:jc w:val="center"/>
        <w:rPr>
          <w:b/>
          <w:bCs/>
          <w:u w:val="single"/>
        </w:rPr>
      </w:pPr>
      <w:r w:rsidRPr="00A167A5">
        <w:rPr>
          <w:b/>
          <w:bCs/>
          <w:u w:val="single"/>
        </w:rPr>
        <w:t xml:space="preserve">ESS 132 Week </w:t>
      </w:r>
      <w:r>
        <w:rPr>
          <w:b/>
          <w:bCs/>
          <w:u w:val="single"/>
        </w:rPr>
        <w:t>2</w:t>
      </w:r>
      <w:r w:rsidRPr="00A167A5">
        <w:rPr>
          <w:b/>
          <w:bCs/>
          <w:u w:val="single"/>
        </w:rPr>
        <w:t xml:space="preserve"> Discussion tasks</w:t>
      </w:r>
    </w:p>
    <w:p w14:paraId="2424DF8F" w14:textId="27F59AEC" w:rsidR="00976A25" w:rsidRPr="00F96BC3" w:rsidRDefault="00976A25" w:rsidP="00976A25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F96BC3">
        <w:rPr>
          <w:sz w:val="20"/>
          <w:szCs w:val="20"/>
        </w:rPr>
        <w:t>Air moves from the Pacific Ocean across California</w:t>
      </w:r>
      <w:r w:rsidR="00D03065">
        <w:rPr>
          <w:sz w:val="20"/>
          <w:szCs w:val="20"/>
        </w:rPr>
        <w:t xml:space="preserve"> during the winter</w:t>
      </w:r>
      <w:r w:rsidRPr="00F96BC3">
        <w:rPr>
          <w:sz w:val="20"/>
          <w:szCs w:val="20"/>
        </w:rPr>
        <w:t xml:space="preserve">. The </w:t>
      </w:r>
      <w:r w:rsidR="00056EAC">
        <w:rPr>
          <w:sz w:val="20"/>
          <w:szCs w:val="20"/>
        </w:rPr>
        <w:t xml:space="preserve">dew point of the air is 3 </w:t>
      </w:r>
      <w:proofErr w:type="spellStart"/>
      <w:r w:rsidR="00056EAC" w:rsidRPr="00056EAC">
        <w:rPr>
          <w:sz w:val="20"/>
          <w:szCs w:val="20"/>
          <w:vertAlign w:val="superscript"/>
        </w:rPr>
        <w:t>o</w:t>
      </w:r>
      <w:r w:rsidR="00056EAC">
        <w:rPr>
          <w:sz w:val="20"/>
          <w:szCs w:val="20"/>
        </w:rPr>
        <w:t>C</w:t>
      </w:r>
      <w:proofErr w:type="spellEnd"/>
      <w:r w:rsidRPr="00F96BC3">
        <w:rPr>
          <w:sz w:val="20"/>
          <w:szCs w:val="20"/>
        </w:rPr>
        <w:t xml:space="preserve"> and a</w:t>
      </w:r>
      <w:r w:rsidR="00056EAC">
        <w:rPr>
          <w:sz w:val="20"/>
          <w:szCs w:val="20"/>
        </w:rPr>
        <w:t>n actual air</w:t>
      </w:r>
      <w:r w:rsidRPr="00F96BC3">
        <w:rPr>
          <w:sz w:val="20"/>
          <w:szCs w:val="20"/>
        </w:rPr>
        <w:t xml:space="preserve"> temperature of</w:t>
      </w:r>
      <w:r w:rsidR="00056EAC">
        <w:rPr>
          <w:sz w:val="20"/>
          <w:szCs w:val="20"/>
        </w:rPr>
        <w:t xml:space="preserve"> </w:t>
      </w:r>
      <w:r w:rsidRPr="00F96BC3">
        <w:rPr>
          <w:sz w:val="20"/>
          <w:szCs w:val="20"/>
        </w:rPr>
        <w:t xml:space="preserve">20 </w:t>
      </w:r>
      <w:proofErr w:type="spellStart"/>
      <w:r w:rsidRPr="00F96BC3">
        <w:rPr>
          <w:sz w:val="20"/>
          <w:szCs w:val="20"/>
          <w:vertAlign w:val="superscript"/>
        </w:rPr>
        <w:t>o</w:t>
      </w:r>
      <w:r w:rsidRPr="00F96BC3">
        <w:rPr>
          <w:sz w:val="20"/>
          <w:szCs w:val="20"/>
        </w:rPr>
        <w:t>C</w:t>
      </w:r>
      <w:r w:rsidR="00056EAC">
        <w:rPr>
          <w:sz w:val="20"/>
          <w:szCs w:val="20"/>
        </w:rPr>
        <w:t>.</w:t>
      </w:r>
      <w:proofErr w:type="spellEnd"/>
    </w:p>
    <w:p w14:paraId="35A13476" w14:textId="58303973" w:rsidR="00976A25" w:rsidRPr="00056EAC" w:rsidRDefault="00976A25" w:rsidP="00056EAC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RPr="00056EAC">
        <w:rPr>
          <w:sz w:val="20"/>
          <w:szCs w:val="20"/>
        </w:rPr>
        <w:t>As the air continues moving west it is forced to rise over the Sierra Nevada mountains. Which lifting mechanism is this?</w:t>
      </w:r>
    </w:p>
    <w:p w14:paraId="58C6AFCD" w14:textId="3D85ED99" w:rsidR="00313C7C" w:rsidRPr="00E70EE6" w:rsidRDefault="00E70EE6" w:rsidP="00313C7C">
      <w:pPr>
        <w:pStyle w:val="ListParagraph"/>
        <w:spacing w:after="200" w:line="276" w:lineRule="auto"/>
        <w:ind w:left="36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Orographic lifting</w:t>
      </w:r>
    </w:p>
    <w:p w14:paraId="68ED3BA6" w14:textId="77777777" w:rsidR="00313C7C" w:rsidRDefault="00313C7C" w:rsidP="00313C7C">
      <w:pPr>
        <w:pStyle w:val="ListParagraph"/>
        <w:spacing w:after="200" w:line="276" w:lineRule="auto"/>
        <w:ind w:left="360"/>
        <w:rPr>
          <w:sz w:val="20"/>
          <w:szCs w:val="20"/>
        </w:rPr>
      </w:pPr>
    </w:p>
    <w:p w14:paraId="684C1F6D" w14:textId="1B564CA2" w:rsidR="001A2EC4" w:rsidRPr="00056EAC" w:rsidRDefault="00976A25" w:rsidP="00056EAC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RPr="00056EAC">
        <w:rPr>
          <w:sz w:val="20"/>
          <w:szCs w:val="20"/>
        </w:rPr>
        <w:t xml:space="preserve">What is the </w:t>
      </w:r>
      <w:r w:rsidR="00056EAC" w:rsidRPr="00056EAC">
        <w:rPr>
          <w:sz w:val="20"/>
          <w:szCs w:val="20"/>
        </w:rPr>
        <w:t>relative humidity of the air?</w:t>
      </w:r>
    </w:p>
    <w:p w14:paraId="2E530E93" w14:textId="3AC8CB0B" w:rsidR="001A2EC4" w:rsidRDefault="00E70EE6" w:rsidP="00056EAC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P</w:t>
      </w:r>
      <w:r>
        <w:rPr>
          <w:color w:val="4472C4" w:themeColor="accent1"/>
        </w:rPr>
        <w:softHyphen/>
        <w:t>v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3) = 611exp[(17.27*3)/(3+237.3)] = 758 Pa</w:t>
      </w:r>
    </w:p>
    <w:p w14:paraId="44222D87" w14:textId="7DA98237" w:rsidR="00E70EE6" w:rsidRDefault="00E70EE6" w:rsidP="00056EAC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Pv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20) = 611exp[(17.27*20)/(20+237.3)] = 2339 Pa</w:t>
      </w:r>
    </w:p>
    <w:p w14:paraId="230EDEBD" w14:textId="350CB631" w:rsidR="00313C7C" w:rsidRPr="009A51B7" w:rsidRDefault="00E70EE6" w:rsidP="009A51B7">
      <w:pPr>
        <w:rPr>
          <w:color w:val="4472C4" w:themeColor="accent1"/>
        </w:rPr>
      </w:pPr>
      <w:r>
        <w:rPr>
          <w:color w:val="4472C4" w:themeColor="accent1"/>
        </w:rPr>
        <w:t>RH = 100*758 Pa/2339 Pa = 32.4%</w:t>
      </w:r>
    </w:p>
    <w:p w14:paraId="2BF9756F" w14:textId="39E2890A" w:rsidR="00056EAC" w:rsidRDefault="00056EAC" w:rsidP="00746AA8">
      <w:pPr>
        <w:pStyle w:val="ListParagraph"/>
        <w:numPr>
          <w:ilvl w:val="0"/>
          <w:numId w:val="4"/>
        </w:numPr>
        <w:spacing w:after="200" w:line="276" w:lineRule="auto"/>
        <w:ind w:left="360"/>
      </w:pPr>
      <w:r>
        <w:t>Use the following semi-empirical formula to calculate the total precipitable water in the air.</w:t>
      </w:r>
    </w:p>
    <w:p w14:paraId="1C1AE783" w14:textId="77777777" w:rsidR="00056EAC" w:rsidRDefault="00056EAC" w:rsidP="00056EAC">
      <w:pPr>
        <w:pStyle w:val="ListParagraph"/>
        <w:ind w:left="360"/>
      </w:pPr>
      <w:r w:rsidRPr="00D116FB">
        <w:rPr>
          <w:noProof/>
        </w:rPr>
        <w:drawing>
          <wp:inline distT="0" distB="0" distL="0" distR="0" wp14:anchorId="0AC5CA74" wp14:editId="60F472D2">
            <wp:extent cx="25431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4B4E" w14:textId="77777777" w:rsidR="00056EAC" w:rsidRDefault="00056EAC" w:rsidP="00056EAC">
      <w:pPr>
        <w:pStyle w:val="ListParagraph"/>
        <w:ind w:left="360"/>
      </w:pPr>
      <w:r>
        <w:t>Where RH = relative humidity (%), T = surface temperature (</w:t>
      </w:r>
      <w:r w:rsidRPr="001537DB">
        <w:t>K</w:t>
      </w:r>
      <w:r>
        <w:t>), and W = precipitable water (mm)</w:t>
      </w:r>
    </w:p>
    <w:p w14:paraId="32920AD6" w14:textId="329C6648" w:rsidR="00313C7C" w:rsidRPr="009A51B7" w:rsidRDefault="00063F7F" w:rsidP="00D03065">
      <w:pPr>
        <w:spacing w:after="200" w:line="276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W = 0.0493(32.4%/293.15</w:t>
      </w:r>
      <w:proofErr w:type="gramStart"/>
      <w:r>
        <w:rPr>
          <w:color w:val="4472C4" w:themeColor="accent1"/>
          <w:sz w:val="20"/>
          <w:szCs w:val="20"/>
        </w:rPr>
        <w:t>K)exp</w:t>
      </w:r>
      <w:proofErr w:type="gramEnd"/>
      <w:r>
        <w:rPr>
          <w:color w:val="4472C4" w:themeColor="accent1"/>
          <w:sz w:val="20"/>
          <w:szCs w:val="20"/>
        </w:rPr>
        <w:t>[26.23 – (5416/293.15K)] = 12.7 mm</w:t>
      </w:r>
    </w:p>
    <w:p w14:paraId="4EDCA7E4" w14:textId="0C83AD0A" w:rsidR="00976A25" w:rsidRPr="00746AA8" w:rsidRDefault="00976A25" w:rsidP="00746AA8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RPr="00746AA8">
        <w:rPr>
          <w:sz w:val="20"/>
          <w:szCs w:val="20"/>
        </w:rPr>
        <w:t xml:space="preserve">The Central Valley is about 30m above sea level. </w:t>
      </w:r>
      <w:r w:rsidR="00056EAC" w:rsidRPr="00746AA8">
        <w:rPr>
          <w:sz w:val="20"/>
          <w:szCs w:val="20"/>
        </w:rPr>
        <w:t>A</w:t>
      </w:r>
      <w:r w:rsidRPr="00746AA8">
        <w:rPr>
          <w:sz w:val="20"/>
          <w:szCs w:val="20"/>
        </w:rPr>
        <w:t>t what altitude above sea level will clouds begin to form as the air is forced to rise over the Sierra Nevada mountains?</w:t>
      </w:r>
    </w:p>
    <w:p w14:paraId="1FA7B2B8" w14:textId="5AE4DBD3" w:rsidR="00313C7C" w:rsidRDefault="00440AA2" w:rsidP="00313C7C">
      <w:pPr>
        <w:pStyle w:val="ListParagraph"/>
        <w:spacing w:after="200" w:line="276" w:lineRule="auto"/>
        <w:ind w:left="36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20C – 3C = 17C</w:t>
      </w:r>
    </w:p>
    <w:p w14:paraId="18D21847" w14:textId="38514315" w:rsidR="00440AA2" w:rsidRDefault="00440AA2" w:rsidP="00313C7C">
      <w:pPr>
        <w:pStyle w:val="ListParagraph"/>
        <w:spacing w:after="200" w:line="276" w:lineRule="auto"/>
        <w:ind w:left="36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17C/(10C/1km) = 1.7 km</w:t>
      </w:r>
    </w:p>
    <w:p w14:paraId="20874E14" w14:textId="333DEC3D" w:rsidR="00440AA2" w:rsidRPr="00440AA2" w:rsidRDefault="00440AA2" w:rsidP="00313C7C">
      <w:pPr>
        <w:pStyle w:val="ListParagraph"/>
        <w:spacing w:after="200" w:line="276" w:lineRule="auto"/>
        <w:ind w:left="36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1.7 km + 0.03 km = 1.73 km</w:t>
      </w:r>
    </w:p>
    <w:p w14:paraId="33099B6A" w14:textId="44B4A2CC" w:rsidR="00313C7C" w:rsidRPr="009A51B7" w:rsidRDefault="00440AA2" w:rsidP="009A51B7">
      <w:pPr>
        <w:pStyle w:val="ListParagraph"/>
        <w:spacing w:after="200" w:line="276" w:lineRule="auto"/>
        <w:ind w:left="360"/>
        <w:rPr>
          <w:color w:val="4472C4" w:themeColor="accent1"/>
          <w:sz w:val="20"/>
          <w:szCs w:val="20"/>
        </w:rPr>
      </w:pPr>
      <w:r w:rsidRPr="00440AA2">
        <w:rPr>
          <w:color w:val="4472C4" w:themeColor="accent1"/>
          <w:sz w:val="20"/>
          <w:szCs w:val="20"/>
        </w:rPr>
        <w:t xml:space="preserve">This answer was derived after assuming that the </w:t>
      </w:r>
      <w:r>
        <w:rPr>
          <w:color w:val="4472C4" w:themeColor="accent1"/>
          <w:sz w:val="20"/>
          <w:szCs w:val="20"/>
        </w:rPr>
        <w:t>dew point</w:t>
      </w:r>
      <w:r w:rsidRPr="00440AA2">
        <w:rPr>
          <w:color w:val="4472C4" w:themeColor="accent1"/>
          <w:sz w:val="20"/>
          <w:szCs w:val="20"/>
        </w:rPr>
        <w:t xml:space="preserve"> </w:t>
      </w:r>
      <w:proofErr w:type="gramStart"/>
      <w:r w:rsidRPr="00440AA2">
        <w:rPr>
          <w:color w:val="4472C4" w:themeColor="accent1"/>
          <w:sz w:val="20"/>
          <w:szCs w:val="20"/>
        </w:rPr>
        <w:t>doesn’t</w:t>
      </w:r>
      <w:proofErr w:type="gramEnd"/>
      <w:r w:rsidRPr="00440AA2">
        <w:rPr>
          <w:color w:val="4472C4" w:themeColor="accent1"/>
          <w:sz w:val="20"/>
          <w:szCs w:val="20"/>
        </w:rPr>
        <w:t xml:space="preserve"> decrease with altitude</w:t>
      </w:r>
    </w:p>
    <w:p w14:paraId="59ABBDB6" w14:textId="262D7BE9" w:rsidR="00976A25" w:rsidRDefault="00976A25" w:rsidP="00746AA8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 w:rsidRPr="00746AA8">
        <w:rPr>
          <w:sz w:val="20"/>
          <w:szCs w:val="20"/>
        </w:rPr>
        <w:t>The Sierra Nevada mountains rise to 4,400m above sea level. What would the air temperature be at that altitude?</w:t>
      </w:r>
    </w:p>
    <w:p w14:paraId="0C689841" w14:textId="4A693052" w:rsidR="00440AA2" w:rsidRDefault="00440AA2" w:rsidP="00D03065">
      <w:pPr>
        <w:spacing w:after="200" w:line="276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4.4 km – 1.73 km = 2.67 km; at this point, the actual air temperature matches the dew point (3C), and an air parcel starts cooling at the wet adiabatic lapse rate (5.5C/km)</w:t>
      </w:r>
    </w:p>
    <w:p w14:paraId="7E08A5AB" w14:textId="26FB5844" w:rsidR="00440AA2" w:rsidRDefault="00440AA2" w:rsidP="00D03065">
      <w:pPr>
        <w:spacing w:after="200" w:line="276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2.67 km * 5.5C/km = 14.685</w:t>
      </w:r>
      <w:r w:rsidR="009A51B7">
        <w:rPr>
          <w:color w:val="4472C4" w:themeColor="accent1"/>
          <w:sz w:val="20"/>
          <w:szCs w:val="20"/>
        </w:rPr>
        <w:t>C change in temperature after the actual air temperature matches the dew point.</w:t>
      </w:r>
    </w:p>
    <w:p w14:paraId="137602D8" w14:textId="25E5099F" w:rsidR="009A51B7" w:rsidRPr="00440AA2" w:rsidRDefault="009A51B7" w:rsidP="00D03065">
      <w:pPr>
        <w:spacing w:after="200" w:line="276" w:lineRule="auto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3C – 14.685C = -11.685C</w:t>
      </w:r>
    </w:p>
    <w:p w14:paraId="111953D0" w14:textId="13B0FD46" w:rsidR="00D03065" w:rsidRDefault="00D03065" w:rsidP="00D03065">
      <w:pPr>
        <w:spacing w:after="200" w:line="276" w:lineRule="auto"/>
        <w:rPr>
          <w:sz w:val="20"/>
          <w:szCs w:val="20"/>
        </w:rPr>
      </w:pPr>
    </w:p>
    <w:p w14:paraId="07F12E71" w14:textId="227D64A1" w:rsidR="00D03065" w:rsidRPr="00D03065" w:rsidRDefault="00D03065" w:rsidP="00D03065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At what altitude would you expect to see snow fall to the ground?</w:t>
      </w:r>
    </w:p>
    <w:p w14:paraId="46EF17A9" w14:textId="116B392C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Snow falls when the temperature of an air parcel reaches 0C. An air parcel starts cooling at the wet lapse rate (5.5C/km) after reaching 1.73 km in altitude. The rise in altitude after rising 1.73 km to reach a temperature and dew point of 3C can be calculated using the following equation:</w:t>
      </w:r>
    </w:p>
    <w:p w14:paraId="597D192F" w14:textId="368392BB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0C = 3C – alt*5.5C/km</w:t>
      </w:r>
    </w:p>
    <w:p w14:paraId="70A0F3A9" w14:textId="1D027480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alt*5.5C/km = 3C</w:t>
      </w:r>
    </w:p>
    <w:p w14:paraId="023C236D" w14:textId="45A1E45C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lastRenderedPageBreak/>
        <w:t>alt = 3C/(5.5C/km)</w:t>
      </w:r>
    </w:p>
    <w:p w14:paraId="6EC2892B" w14:textId="7B867D15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alt = (6/11) km</w:t>
      </w:r>
    </w:p>
    <w:p w14:paraId="71797F9E" w14:textId="7C295124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Adding this to the initial rise of 1.73 km:</w:t>
      </w:r>
    </w:p>
    <w:p w14:paraId="581ADA85" w14:textId="6A46CE90" w:rsid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1.73 km + (6/11) km = 2.28 km</w:t>
      </w:r>
    </w:p>
    <w:p w14:paraId="396F5131" w14:textId="34F83F2D" w:rsidR="009A51B7" w:rsidRPr="009A51B7" w:rsidRDefault="009A51B7" w:rsidP="009A51B7">
      <w:pPr>
        <w:ind w:right="400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Snow can be expected at around 2.28 km or higher.</w:t>
      </w:r>
    </w:p>
    <w:p w14:paraId="409F32A9" w14:textId="1C47DF5D" w:rsidR="00746AA8" w:rsidRDefault="00D03065" w:rsidP="00976A25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976A25">
        <w:rPr>
          <w:sz w:val="20"/>
          <w:szCs w:val="20"/>
        </w:rPr>
        <w:t xml:space="preserve">. </w:t>
      </w:r>
      <w:r w:rsidR="00746AA8">
        <w:rPr>
          <w:sz w:val="20"/>
          <w:szCs w:val="20"/>
        </w:rPr>
        <w:t>T</w:t>
      </w:r>
      <w:r w:rsidR="006B25B9">
        <w:rPr>
          <w:sz w:val="20"/>
          <w:szCs w:val="20"/>
        </w:rPr>
        <w:t xml:space="preserve">he environmental lapse rate </w:t>
      </w:r>
      <w:r w:rsidR="005C0252">
        <w:rPr>
          <w:sz w:val="20"/>
          <w:szCs w:val="20"/>
        </w:rPr>
        <w:t xml:space="preserve">on this day was 3 </w:t>
      </w:r>
      <w:proofErr w:type="spellStart"/>
      <w:r w:rsidR="005C0252" w:rsidRPr="005C0252">
        <w:rPr>
          <w:sz w:val="20"/>
          <w:szCs w:val="20"/>
          <w:vertAlign w:val="superscript"/>
        </w:rPr>
        <w:t>o</w:t>
      </w:r>
      <w:r w:rsidR="005C0252">
        <w:rPr>
          <w:sz w:val="20"/>
          <w:szCs w:val="20"/>
        </w:rPr>
        <w:t>C</w:t>
      </w:r>
      <w:r w:rsidR="00746AA8">
        <w:rPr>
          <w:sz w:val="20"/>
          <w:szCs w:val="20"/>
        </w:rPr>
        <w:t>.</w:t>
      </w:r>
      <w:proofErr w:type="spellEnd"/>
      <w:r w:rsidR="00746AA8">
        <w:rPr>
          <w:sz w:val="20"/>
          <w:szCs w:val="20"/>
        </w:rPr>
        <w:t xml:space="preserve"> </w:t>
      </w:r>
      <w:r w:rsidR="00746AA8" w:rsidRPr="00746AA8">
        <w:rPr>
          <w:sz w:val="20"/>
          <w:szCs w:val="20"/>
        </w:rPr>
        <w:t>You can assume the air at the top of the mountain is saturated (i.e. at its dew point temperature</w:t>
      </w:r>
      <w:r w:rsidR="00746AA8">
        <w:rPr>
          <w:sz w:val="20"/>
          <w:szCs w:val="20"/>
        </w:rPr>
        <w:t>)</w:t>
      </w:r>
      <w:r w:rsidR="00746AA8" w:rsidRPr="00746AA8">
        <w:rPr>
          <w:sz w:val="20"/>
          <w:szCs w:val="20"/>
        </w:rPr>
        <w:t>. The valley on the east of the Sierra Nevada mountains is 100m.</w:t>
      </w:r>
    </w:p>
    <w:p w14:paraId="0276803E" w14:textId="0BF2B018" w:rsidR="00976A25" w:rsidRPr="00746AA8" w:rsidRDefault="00746AA8" w:rsidP="00746AA8">
      <w:pPr>
        <w:pStyle w:val="ListParagraph"/>
        <w:numPr>
          <w:ilvl w:val="0"/>
          <w:numId w:val="6"/>
        </w:numPr>
        <w:ind w:left="360"/>
        <w:rPr>
          <w:sz w:val="20"/>
          <w:szCs w:val="20"/>
        </w:rPr>
      </w:pPr>
      <w:r w:rsidRPr="00746AA8">
        <w:rPr>
          <w:sz w:val="20"/>
          <w:szCs w:val="20"/>
        </w:rPr>
        <w:t>W</w:t>
      </w:r>
      <w:r w:rsidR="005C0252" w:rsidRPr="00746AA8">
        <w:rPr>
          <w:sz w:val="20"/>
          <w:szCs w:val="20"/>
        </w:rPr>
        <w:t>hat will happen to the air once it reaches the top of the mountain and why?</w:t>
      </w:r>
    </w:p>
    <w:p w14:paraId="5539E356" w14:textId="61157596" w:rsidR="005C0252" w:rsidRDefault="005C0252" w:rsidP="00976A25">
      <w:pPr>
        <w:rPr>
          <w:sz w:val="20"/>
          <w:szCs w:val="20"/>
        </w:rPr>
      </w:pPr>
    </w:p>
    <w:p w14:paraId="0F4CE6F1" w14:textId="77777777" w:rsidR="005C0252" w:rsidRDefault="005C0252" w:rsidP="00976A25">
      <w:pPr>
        <w:rPr>
          <w:sz w:val="20"/>
          <w:szCs w:val="20"/>
        </w:rPr>
      </w:pPr>
    </w:p>
    <w:p w14:paraId="64F726A7" w14:textId="6AF2F087" w:rsidR="00976A25" w:rsidRDefault="00976A25" w:rsidP="00976A25">
      <w:pPr>
        <w:ind w:firstLine="36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892B339" w14:textId="2588BDBB" w:rsidR="00976A25" w:rsidRPr="00746AA8" w:rsidRDefault="00976A25" w:rsidP="00746AA8">
      <w:pPr>
        <w:pStyle w:val="ListParagraph"/>
        <w:numPr>
          <w:ilvl w:val="0"/>
          <w:numId w:val="6"/>
        </w:numPr>
        <w:ind w:left="360"/>
        <w:rPr>
          <w:sz w:val="20"/>
          <w:szCs w:val="20"/>
        </w:rPr>
      </w:pPr>
      <w:r w:rsidRPr="00746AA8">
        <w:rPr>
          <w:sz w:val="20"/>
          <w:szCs w:val="20"/>
        </w:rPr>
        <w:t xml:space="preserve">Calculate the relative humidity of the air in the valley at 100m. </w:t>
      </w:r>
    </w:p>
    <w:p w14:paraId="2EF29AC1" w14:textId="77777777" w:rsidR="00976A25" w:rsidRDefault="00976A25" w:rsidP="00976A25">
      <w:pPr>
        <w:rPr>
          <w:sz w:val="20"/>
          <w:szCs w:val="20"/>
        </w:rPr>
      </w:pPr>
    </w:p>
    <w:p w14:paraId="2C279A22" w14:textId="05025BD0" w:rsidR="00976A25" w:rsidRDefault="00976A25" w:rsidP="00976A25">
      <w:pPr>
        <w:rPr>
          <w:sz w:val="20"/>
          <w:szCs w:val="20"/>
        </w:rPr>
      </w:pPr>
    </w:p>
    <w:p w14:paraId="4688FC46" w14:textId="5549F14C" w:rsidR="00746AA8" w:rsidRDefault="00746AA8" w:rsidP="00976A25">
      <w:pPr>
        <w:rPr>
          <w:sz w:val="20"/>
          <w:szCs w:val="20"/>
        </w:rPr>
      </w:pPr>
    </w:p>
    <w:p w14:paraId="10BAD431" w14:textId="77777777" w:rsidR="00746AA8" w:rsidRDefault="00746AA8" w:rsidP="00976A25">
      <w:pPr>
        <w:rPr>
          <w:sz w:val="20"/>
          <w:szCs w:val="20"/>
        </w:rPr>
      </w:pPr>
    </w:p>
    <w:p w14:paraId="72CD6BF3" w14:textId="4DB33852" w:rsidR="00746AA8" w:rsidRDefault="00746AA8" w:rsidP="00976A25">
      <w:pPr>
        <w:rPr>
          <w:sz w:val="20"/>
          <w:szCs w:val="20"/>
        </w:rPr>
      </w:pPr>
    </w:p>
    <w:p w14:paraId="6F84831E" w14:textId="77777777" w:rsidR="00746AA8" w:rsidRDefault="00746AA8" w:rsidP="00976A25">
      <w:pPr>
        <w:rPr>
          <w:sz w:val="20"/>
          <w:szCs w:val="20"/>
        </w:rPr>
      </w:pPr>
    </w:p>
    <w:p w14:paraId="0650D0CA" w14:textId="77777777" w:rsidR="00976A25" w:rsidRDefault="00976A25" w:rsidP="00976A25">
      <w:pPr>
        <w:rPr>
          <w:sz w:val="20"/>
          <w:szCs w:val="20"/>
        </w:rPr>
      </w:pPr>
    </w:p>
    <w:p w14:paraId="2821C2AB" w14:textId="57E5108C" w:rsidR="00976A25" w:rsidRPr="00746AA8" w:rsidRDefault="00976A25" w:rsidP="00746AA8">
      <w:pPr>
        <w:pStyle w:val="ListParagraph"/>
        <w:numPr>
          <w:ilvl w:val="0"/>
          <w:numId w:val="6"/>
        </w:numPr>
        <w:ind w:left="360"/>
        <w:rPr>
          <w:sz w:val="20"/>
          <w:szCs w:val="20"/>
        </w:rPr>
      </w:pPr>
      <w:r w:rsidRPr="00746AA8">
        <w:rPr>
          <w:sz w:val="20"/>
          <w:szCs w:val="20"/>
        </w:rPr>
        <w:t>What is the name that we use to describe the dry area downwind from a mountain range?</w:t>
      </w:r>
    </w:p>
    <w:p w14:paraId="00E77E2B" w14:textId="49A7143A" w:rsidR="00746AA8" w:rsidRDefault="00746AA8">
      <w:pPr>
        <w:rPr>
          <w:b/>
          <w:u w:val="single"/>
        </w:rPr>
      </w:pPr>
    </w:p>
    <w:p w14:paraId="29BFD880" w14:textId="77777777" w:rsidR="00746AA8" w:rsidRDefault="00746AA8">
      <w:pPr>
        <w:rPr>
          <w:b/>
          <w:u w:val="single"/>
        </w:rPr>
      </w:pPr>
    </w:p>
    <w:p w14:paraId="69D1DE2A" w14:textId="5AB46315" w:rsidR="00746AA8" w:rsidRDefault="00746AA8" w:rsidP="00746AA8">
      <w:pPr>
        <w:pStyle w:val="ListParagraph"/>
        <w:numPr>
          <w:ilvl w:val="0"/>
          <w:numId w:val="6"/>
        </w:numPr>
        <w:ind w:left="360"/>
      </w:pPr>
      <w:r>
        <w:t>Building on these principles, and on your general knowledge, explain why Santa Ana wind events are associated with wildfires.</w:t>
      </w:r>
    </w:p>
    <w:sectPr w:rsidR="0074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819"/>
    <w:multiLevelType w:val="hybridMultilevel"/>
    <w:tmpl w:val="7EB67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427"/>
    <w:multiLevelType w:val="hybridMultilevel"/>
    <w:tmpl w:val="D654F99E"/>
    <w:lvl w:ilvl="0" w:tplc="96969C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752A"/>
    <w:multiLevelType w:val="hybridMultilevel"/>
    <w:tmpl w:val="60D2C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77F2"/>
    <w:multiLevelType w:val="hybridMultilevel"/>
    <w:tmpl w:val="ED2A2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92C1D"/>
    <w:multiLevelType w:val="hybridMultilevel"/>
    <w:tmpl w:val="10001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4F4E"/>
    <w:multiLevelType w:val="hybridMultilevel"/>
    <w:tmpl w:val="CAAA8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5"/>
    <w:rsid w:val="00056EAC"/>
    <w:rsid w:val="00063F7F"/>
    <w:rsid w:val="001A2EC4"/>
    <w:rsid w:val="001F72E6"/>
    <w:rsid w:val="00313C7C"/>
    <w:rsid w:val="00440AA2"/>
    <w:rsid w:val="005C0252"/>
    <w:rsid w:val="006B25B9"/>
    <w:rsid w:val="00746AA8"/>
    <w:rsid w:val="00813D5B"/>
    <w:rsid w:val="00856BD4"/>
    <w:rsid w:val="00861DD4"/>
    <w:rsid w:val="00976A25"/>
    <w:rsid w:val="009A51B7"/>
    <w:rsid w:val="00D03065"/>
    <w:rsid w:val="00E7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1AB0"/>
  <w15:chartTrackingRefBased/>
  <w15:docId w15:val="{C5C89541-DD23-412E-8D1D-1C50D143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Ferguson</dc:creator>
  <cp:keywords/>
  <dc:description/>
  <cp:lastModifiedBy>LMAOXD</cp:lastModifiedBy>
  <cp:revision>4</cp:revision>
  <dcterms:created xsi:type="dcterms:W3CDTF">2020-10-14T05:19:00Z</dcterms:created>
  <dcterms:modified xsi:type="dcterms:W3CDTF">2020-10-14T18:22:00Z</dcterms:modified>
</cp:coreProperties>
</file>