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C2F7" w14:textId="2C36B566" w:rsidR="00DA2CE5" w:rsidRPr="00A167A5" w:rsidRDefault="00DA2CE5" w:rsidP="00DA2CE5">
      <w:pPr>
        <w:jc w:val="center"/>
        <w:rPr>
          <w:b/>
          <w:bCs/>
          <w:u w:val="single"/>
        </w:rPr>
      </w:pPr>
      <w:r w:rsidRPr="00A167A5">
        <w:rPr>
          <w:b/>
          <w:bCs/>
          <w:u w:val="single"/>
        </w:rPr>
        <w:t xml:space="preserve">ESS 132 Week </w:t>
      </w:r>
      <w:r>
        <w:rPr>
          <w:b/>
          <w:bCs/>
          <w:u w:val="single"/>
        </w:rPr>
        <w:t>3</w:t>
      </w:r>
      <w:r w:rsidRPr="00A167A5">
        <w:rPr>
          <w:b/>
          <w:bCs/>
          <w:u w:val="single"/>
        </w:rPr>
        <w:t xml:space="preserve"> Discussion tasks</w:t>
      </w:r>
    </w:p>
    <w:p w14:paraId="647EE3B2" w14:textId="7DFE24E8" w:rsidR="00DA2CE5" w:rsidRDefault="00DA2CE5">
      <w:proofErr w:type="spellStart"/>
      <w:r>
        <w:t>i</w:t>
      </w:r>
      <w:proofErr w:type="spellEnd"/>
      <w:r>
        <w:t xml:space="preserve">) Using the 2 maps below, draw in the Thiessen polygons and isohyets. You can do this on paper, or using </w:t>
      </w:r>
      <w:proofErr w:type="spellStart"/>
      <w:r>
        <w:t>powerpoint</w:t>
      </w:r>
      <w:proofErr w:type="spellEnd"/>
      <w:r>
        <w:t xml:space="preserve">. If there is time, use the table on the second page to calculate the EUD for </w:t>
      </w:r>
      <w:r w:rsidR="00A71AD7">
        <w:t>the Thiessen polygons and then calculate the EUR for the isohyets you have drawn</w:t>
      </w:r>
      <w:r>
        <w:t xml:space="preserve">. </w:t>
      </w:r>
      <w:r w:rsidR="00A71AD7">
        <w:t>Please s</w:t>
      </w:r>
      <w:r>
        <w:t>how your workings so I can offer feedback if you are going wrong somewhere!</w:t>
      </w:r>
    </w:p>
    <w:p w14:paraId="71C4481D" w14:textId="591A3F09" w:rsidR="0065576D" w:rsidRDefault="0065576D">
      <w:r>
        <w:rPr>
          <w:noProof/>
        </w:rPr>
        <w:drawing>
          <wp:inline distT="0" distB="0" distL="0" distR="0" wp14:anchorId="25151659" wp14:editId="4B33441D">
            <wp:extent cx="6102985" cy="3374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19" cy="3399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1668B" w14:textId="7A77C5B6" w:rsidR="00DA2CE5" w:rsidRDefault="0065576D">
      <w:r>
        <w:rPr>
          <w:noProof/>
        </w:rPr>
        <w:drawing>
          <wp:inline distT="0" distB="0" distL="0" distR="0" wp14:anchorId="6B5E6F60" wp14:editId="7D205831">
            <wp:extent cx="6075680" cy="3359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26" cy="3372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CBC34" w14:textId="33A3E7DF" w:rsidR="00A71AD7" w:rsidRDefault="00A71AD7">
      <w:r>
        <w:lastRenderedPageBreak/>
        <w:t>Table for Thiessen polygons</w:t>
      </w:r>
    </w:p>
    <w:p w14:paraId="5FE8DC90" w14:textId="3203207E" w:rsidR="00DA2CE5" w:rsidRDefault="00DA2CE5">
      <w:r w:rsidRPr="00DA2CE5">
        <w:rPr>
          <w:noProof/>
        </w:rPr>
        <w:drawing>
          <wp:inline distT="0" distB="0" distL="0" distR="0" wp14:anchorId="5E1C8DA6" wp14:editId="0DBD3A2F">
            <wp:extent cx="5943600" cy="32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4A61" w14:textId="60926244" w:rsidR="00A71AD7" w:rsidRDefault="001F2200">
      <m:oMathPara>
        <m:oMath>
          <m:r>
            <w:rPr>
              <w:rFonts w:ascii="Cambria Math" w:hAnsi="Cambria Math"/>
            </w:rPr>
            <m:t>EUD=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14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×17.6 mm</m:t>
              </m:r>
            </m:num>
            <m:den>
              <m:r>
                <w:rPr>
                  <w:rFonts w:ascii="Cambria Math" w:hAnsi="Cambria Math"/>
                </w:rPr>
                <m:t xml:space="preserve">348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19.1</m:t>
              </m:r>
              <m:r>
                <w:rPr>
                  <w:rFonts w:ascii="Cambria Math" w:hAnsi="Cambria Math"/>
                </w:rPr>
                <m:t xml:space="preserve"> mm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20.5</m:t>
              </m:r>
              <m:r>
                <w:rPr>
                  <w:rFonts w:ascii="Cambria Math" w:hAnsi="Cambria Math"/>
                </w:rPr>
                <m:t xml:space="preserve"> mm</m:t>
              </m:r>
            </m:num>
            <m:den>
              <m:r>
                <w:rPr>
                  <w:rFonts w:ascii="Cambria Math" w:hAnsi="Cambria Math"/>
                </w:rPr>
                <m:t xml:space="preserve">348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21.7</m:t>
              </m:r>
              <m:r>
                <w:rPr>
                  <w:rFonts w:ascii="Cambria Math" w:hAnsi="Cambria Math"/>
                </w:rPr>
                <m:t xml:space="preserve"> mm</m:t>
              </m:r>
            </m:num>
            <m:den>
              <m:r>
                <w:rPr>
                  <w:rFonts w:ascii="Cambria Math" w:hAnsi="Cambria Math"/>
                </w:rPr>
                <m:t xml:space="preserve">348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 mm</m:t>
              </m:r>
            </m:num>
            <m:den>
              <m:r>
                <w:rPr>
                  <w:rFonts w:ascii="Cambria Math" w:hAnsi="Cambria Math"/>
                </w:rPr>
                <m:t xml:space="preserve">348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.1 mm</m:t>
              </m:r>
            </m:num>
            <m:den>
              <m:r>
                <w:rPr>
                  <w:rFonts w:ascii="Cambria Math" w:hAnsi="Cambria Math"/>
                </w:rPr>
                <m:t xml:space="preserve">348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 xml:space="preserve">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22.3</m:t>
              </m:r>
              <m:r>
                <w:rPr>
                  <w:rFonts w:ascii="Cambria Math" w:hAnsi="Cambria Math"/>
                </w:rPr>
                <m:t xml:space="preserve"> mm</m:t>
              </m:r>
            </m:num>
            <m:den>
              <m:r>
                <w:rPr>
                  <w:rFonts w:ascii="Cambria Math" w:hAnsi="Cambria Math"/>
                </w:rPr>
                <m:t xml:space="preserve">348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21.3</m:t>
              </m:r>
              <m:r>
                <w:rPr>
                  <w:rFonts w:ascii="Cambria Math" w:hAnsi="Cambria Math"/>
                </w:rPr>
                <m:t xml:space="preserve"> mm</m:t>
              </m:r>
            </m:num>
            <m:den>
              <m:r>
                <w:rPr>
                  <w:rFonts w:ascii="Cambria Math" w:hAnsi="Cambria Math"/>
                </w:rPr>
                <m:t xml:space="preserve">348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20.4</m:t>
              </m:r>
              <m:r>
                <w:rPr>
                  <w:rFonts w:ascii="Cambria Math" w:hAnsi="Cambria Math"/>
                </w:rPr>
                <m:t xml:space="preserve"> mm</m:t>
              </m:r>
            </m:num>
            <m:den>
              <m:r>
                <w:rPr>
                  <w:rFonts w:ascii="Cambria Math" w:hAnsi="Cambria Math"/>
                </w:rPr>
                <m:t xml:space="preserve">348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×19.1 mm</m:t>
              </m:r>
            </m:num>
            <m:den>
              <m:r>
                <w:rPr>
                  <w:rFonts w:ascii="Cambria Math" w:hAnsi="Cambria Math"/>
                </w:rPr>
                <m:t xml:space="preserve">348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C17509" w14:textId="72F39CA8" w:rsidR="00A71AD7" w:rsidRDefault="001F2200">
      <m:oMathPara>
        <m:oMath>
          <m:r>
            <w:rPr>
              <w:rFonts w:ascii="Cambria Math" w:hAnsi="Cambria Math"/>
            </w:rPr>
            <m:t>EUD=20.55 mm</m:t>
          </m:r>
        </m:oMath>
      </m:oMathPara>
    </w:p>
    <w:p w14:paraId="45C8DD30" w14:textId="45DA4C69" w:rsidR="00A71AD7" w:rsidRDefault="00A71AD7"/>
    <w:p w14:paraId="62B2270B" w14:textId="6790B519" w:rsidR="00A71AD7" w:rsidRDefault="00A71AD7"/>
    <w:p w14:paraId="358073B3" w14:textId="1BE357EC" w:rsidR="00A71AD7" w:rsidRDefault="00A71AD7"/>
    <w:p w14:paraId="7BB0AD8E" w14:textId="43FF22F6" w:rsidR="00A71AD7" w:rsidRDefault="00A71AD7"/>
    <w:p w14:paraId="2DED134E" w14:textId="7B0A6C4D" w:rsidR="00A71AD7" w:rsidRDefault="00A71AD7"/>
    <w:p w14:paraId="59E9C56D" w14:textId="505FE531" w:rsidR="00A71AD7" w:rsidRDefault="00A71AD7"/>
    <w:p w14:paraId="09E86591" w14:textId="338D1A35" w:rsidR="00A71AD7" w:rsidRDefault="00A71AD7"/>
    <w:p w14:paraId="47333560" w14:textId="129380B7" w:rsidR="00A71AD7" w:rsidRDefault="00A71AD7"/>
    <w:p w14:paraId="3FBDA1FB" w14:textId="77777777" w:rsidR="00A71AD7" w:rsidRDefault="00A71AD7"/>
    <w:p w14:paraId="5231414A" w14:textId="359FD94B" w:rsidR="00A71AD7" w:rsidRDefault="00A71AD7">
      <w:r>
        <w:t>Table for your isohyets</w:t>
      </w:r>
    </w:p>
    <w:tbl>
      <w:tblPr>
        <w:tblW w:w="8810" w:type="dxa"/>
        <w:tblLook w:val="04A0" w:firstRow="1" w:lastRow="0" w:firstColumn="1" w:lastColumn="0" w:noHBand="0" w:noVBand="1"/>
      </w:tblPr>
      <w:tblGrid>
        <w:gridCol w:w="1250"/>
        <w:gridCol w:w="1440"/>
        <w:gridCol w:w="1170"/>
        <w:gridCol w:w="1170"/>
        <w:gridCol w:w="1170"/>
        <w:gridCol w:w="1170"/>
        <w:gridCol w:w="1440"/>
      </w:tblGrid>
      <w:tr w:rsidR="00A71AD7" w:rsidRPr="00A71AD7" w14:paraId="355EB39A" w14:textId="77777777" w:rsidTr="00A71AD7">
        <w:trPr>
          <w:trHeight w:val="300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D1EDE" w14:textId="77777777" w:rsidR="00A71AD7" w:rsidRPr="00A71AD7" w:rsidRDefault="00A71AD7" w:rsidP="00A71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1AD7">
              <w:rPr>
                <w:rFonts w:ascii="Calibri" w:eastAsia="Times New Roman" w:hAnsi="Calibri" w:cs="Calibri"/>
                <w:color w:val="000000"/>
              </w:rPr>
              <w:t xml:space="preserve">Isohyet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FA5F" w14:textId="77777777" w:rsidR="00A71AD7" w:rsidRPr="00A71AD7" w:rsidRDefault="00A71AD7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AD7">
              <w:rPr>
                <w:rFonts w:ascii="Calibri" w:eastAsia="Times New Roman" w:hAnsi="Calibri" w:cs="Calibri"/>
                <w:color w:val="000000"/>
              </w:rPr>
              <w:t>below 18 mm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F28A" w14:textId="77777777" w:rsidR="00A71AD7" w:rsidRPr="00A71AD7" w:rsidRDefault="00A71AD7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AD7">
              <w:rPr>
                <w:rFonts w:ascii="Calibri" w:eastAsia="Times New Roman" w:hAnsi="Calibri" w:cs="Calibri"/>
                <w:color w:val="000000"/>
              </w:rPr>
              <w:t>18-19 mm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4C8" w14:textId="77777777" w:rsidR="00A71AD7" w:rsidRPr="00A71AD7" w:rsidRDefault="00A71AD7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AD7">
              <w:rPr>
                <w:rFonts w:ascii="Calibri" w:eastAsia="Times New Roman" w:hAnsi="Calibri" w:cs="Calibri"/>
                <w:color w:val="000000"/>
              </w:rPr>
              <w:t>19-20 mm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AEAB" w14:textId="77777777" w:rsidR="00A71AD7" w:rsidRPr="00A71AD7" w:rsidRDefault="00A71AD7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AD7">
              <w:rPr>
                <w:rFonts w:ascii="Calibri" w:eastAsia="Times New Roman" w:hAnsi="Calibri" w:cs="Calibri"/>
                <w:color w:val="000000"/>
              </w:rPr>
              <w:t>20-21 mm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B0EF" w14:textId="77777777" w:rsidR="00A71AD7" w:rsidRPr="00A71AD7" w:rsidRDefault="00A71AD7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AD7">
              <w:rPr>
                <w:rFonts w:ascii="Calibri" w:eastAsia="Times New Roman" w:hAnsi="Calibri" w:cs="Calibri"/>
                <w:color w:val="000000"/>
              </w:rPr>
              <w:t>21-22 mm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A05C" w14:textId="77777777" w:rsidR="00A71AD7" w:rsidRPr="00A71AD7" w:rsidRDefault="00A71AD7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1AD7">
              <w:rPr>
                <w:rFonts w:ascii="Calibri" w:eastAsia="Times New Roman" w:hAnsi="Calibri" w:cs="Calibri"/>
                <w:color w:val="000000"/>
              </w:rPr>
              <w:t>above 22 mm</w:t>
            </w:r>
          </w:p>
        </w:tc>
      </w:tr>
      <w:tr w:rsidR="00A71AD7" w:rsidRPr="00A71AD7" w14:paraId="0ED77DD1" w14:textId="77777777" w:rsidTr="00A71AD7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CEE0B" w14:textId="77777777" w:rsidR="00A71AD7" w:rsidRPr="00A71AD7" w:rsidRDefault="00A71AD7" w:rsidP="00A71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1AD7">
              <w:rPr>
                <w:rFonts w:ascii="Calibri" w:eastAsia="Times New Roman" w:hAnsi="Calibri" w:cs="Calibri"/>
                <w:color w:val="000000"/>
              </w:rPr>
              <w:t>Area (km</w:t>
            </w:r>
            <w:r w:rsidRPr="00A71AD7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A71AD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E055" w14:textId="5874729E" w:rsidR="00A71AD7" w:rsidRPr="00A71AD7" w:rsidRDefault="001F2200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A71AD7" w:rsidRPr="00A71A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E988" w14:textId="6115B3A0" w:rsidR="00A71AD7" w:rsidRPr="00A71AD7" w:rsidRDefault="001F2200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A71AD7" w:rsidRPr="00A71A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D947" w14:textId="0B637E3C" w:rsidR="00A71AD7" w:rsidRPr="00A71AD7" w:rsidRDefault="008C7A8E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55+15</w:t>
            </w:r>
            <w:r w:rsidR="00A71AD7" w:rsidRPr="00A71A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4E95" w14:textId="595953B4" w:rsidR="00A71AD7" w:rsidRPr="00A71AD7" w:rsidRDefault="008C7A8E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37+26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A982" w14:textId="0BC2150C" w:rsidR="00A71AD7" w:rsidRPr="00A71AD7" w:rsidRDefault="00586E86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96</w:t>
            </w:r>
            <w:r w:rsidR="00A71AD7" w:rsidRPr="00A71A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BB1FA" w14:textId="47AFB216" w:rsidR="00A71AD7" w:rsidRPr="00A71AD7" w:rsidRDefault="00586E86" w:rsidP="00A71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  <w:r w:rsidR="00A71AD7" w:rsidRPr="00A71A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BB92374" w14:textId="7952AFE3" w:rsidR="00DA2CE5" w:rsidRDefault="008C7A8E">
      <m:oMathPara>
        <m:oMath>
          <m:r>
            <w:rPr>
              <w:rFonts w:ascii="Cambria Math" w:hAnsi="Cambria Math"/>
            </w:rPr>
            <m:t>EUD=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×18 mm</m:t>
              </m:r>
            </m:num>
            <m:den>
              <m:r>
                <w:rPr>
                  <w:rFonts w:ascii="Cambria Math" w:hAnsi="Cambria Math"/>
                </w:rPr>
                <m:t xml:space="preserve">297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297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 mm+19 mm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55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297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 mm+20 mm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×20 mm</m:t>
              </m:r>
            </m:num>
            <m:den>
              <m:r>
                <w:rPr>
                  <w:rFonts w:ascii="Cambria Math" w:hAnsi="Cambria Math"/>
                </w:rPr>
                <m:t xml:space="preserve">297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37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+26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297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 mm+21 mm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96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297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 mm+21 mm+22 mm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45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×22 mm</m:t>
              </m:r>
            </m:num>
            <m:den>
              <m:r>
                <w:rPr>
                  <w:rFonts w:ascii="Cambria Math" w:hAnsi="Cambria Math"/>
                </w:rPr>
                <m:t xml:space="preserve">297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9A2B792" w14:textId="3D853BBA" w:rsidR="00DA2CE5" w:rsidRDefault="00072C70">
      <m:oMathPara>
        <m:oMath>
          <m:r>
            <w:rPr>
              <w:rFonts w:ascii="Cambria Math" w:hAnsi="Cambria Math"/>
            </w:rPr>
            <m:t>EUD=</m:t>
          </m:r>
          <m:r>
            <w:rPr>
              <w:rFonts w:ascii="Cambria Math" w:hAnsi="Cambria Math"/>
            </w:rPr>
            <m:t>20.62 mm</m:t>
          </m:r>
        </m:oMath>
      </m:oMathPara>
    </w:p>
    <w:sectPr w:rsidR="00DA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76D"/>
    <w:rsid w:val="00072C70"/>
    <w:rsid w:val="000E183C"/>
    <w:rsid w:val="001B5E77"/>
    <w:rsid w:val="001E21CE"/>
    <w:rsid w:val="001F2200"/>
    <w:rsid w:val="00586E86"/>
    <w:rsid w:val="0065576D"/>
    <w:rsid w:val="008C7A8E"/>
    <w:rsid w:val="00922EBA"/>
    <w:rsid w:val="00A71AD7"/>
    <w:rsid w:val="00DA2CE5"/>
    <w:rsid w:val="00F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B2B3"/>
  <w15:chartTrackingRefBased/>
  <w15:docId w15:val="{43444148-1D01-464D-A082-FA81D822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2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LMAOXD</cp:lastModifiedBy>
  <cp:revision>5</cp:revision>
  <cp:lastPrinted>2020-10-22T08:40:00Z</cp:lastPrinted>
  <dcterms:created xsi:type="dcterms:W3CDTF">2020-10-13T02:11:00Z</dcterms:created>
  <dcterms:modified xsi:type="dcterms:W3CDTF">2020-10-22T08:42:00Z</dcterms:modified>
</cp:coreProperties>
</file>