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CCE1B" w14:textId="335D6D0E" w:rsidR="001A2EC4" w:rsidRPr="00A167A5" w:rsidRDefault="001A2EC4" w:rsidP="001A2EC4">
      <w:pPr>
        <w:jc w:val="center"/>
        <w:rPr>
          <w:b/>
          <w:bCs/>
          <w:u w:val="single"/>
        </w:rPr>
      </w:pPr>
      <w:r w:rsidRPr="00A167A5">
        <w:rPr>
          <w:b/>
          <w:bCs/>
          <w:u w:val="single"/>
        </w:rPr>
        <w:t xml:space="preserve">ESS 132 Week </w:t>
      </w:r>
      <w:r w:rsidR="005016C0">
        <w:rPr>
          <w:b/>
          <w:bCs/>
          <w:u w:val="single"/>
        </w:rPr>
        <w:t>7/</w:t>
      </w:r>
      <w:r w:rsidR="00AA6811">
        <w:rPr>
          <w:b/>
          <w:bCs/>
          <w:u w:val="single"/>
        </w:rPr>
        <w:t>8</w:t>
      </w:r>
      <w:r w:rsidR="006B465A">
        <w:rPr>
          <w:b/>
          <w:bCs/>
          <w:u w:val="single"/>
        </w:rPr>
        <w:t xml:space="preserve"> Tasks</w:t>
      </w:r>
      <w:r w:rsidR="00AA6811">
        <w:rPr>
          <w:b/>
          <w:bCs/>
          <w:u w:val="single"/>
        </w:rPr>
        <w:t xml:space="preserve"> – Calculations related to groundwater</w:t>
      </w:r>
    </w:p>
    <w:p w14:paraId="0256F09C" w14:textId="0B4D261B" w:rsidR="00AA6811" w:rsidRPr="00E76B1E" w:rsidRDefault="00AA6811" w:rsidP="00AA6811">
      <w:pPr>
        <w:pStyle w:val="ListParagraph"/>
        <w:numPr>
          <w:ilvl w:val="0"/>
          <w:numId w:val="11"/>
        </w:numPr>
        <w:spacing w:after="0" w:line="276" w:lineRule="auto"/>
        <w:ind w:left="360"/>
        <w:rPr>
          <w:b/>
          <w:u w:val="single"/>
        </w:rPr>
      </w:pPr>
      <w:r>
        <w:rPr>
          <w:b/>
          <w:u w:val="single"/>
        </w:rPr>
        <w:t>Ocean-groundwater interactions</w:t>
      </w:r>
    </w:p>
    <w:p w14:paraId="5C595083" w14:textId="77777777" w:rsidR="00AA6811" w:rsidRDefault="00AA6811" w:rsidP="00AA6811">
      <w:pPr>
        <w:spacing w:after="0" w:line="240" w:lineRule="auto"/>
      </w:pPr>
      <w:r>
        <w:t>A restaurant was built 400 m away from the shoreline. The water needs of the restaurant are supplied by a groundwater well on the property. From the information provided on the figure below, answer the following questions. (Diagram not to scale.)</w:t>
      </w:r>
    </w:p>
    <w:p w14:paraId="69728DA2" w14:textId="77777777" w:rsidR="00AA6811" w:rsidRDefault="00AA6811" w:rsidP="00AA6811">
      <w:pPr>
        <w:spacing w:after="0" w:line="240" w:lineRule="auto"/>
      </w:pPr>
    </w:p>
    <w:p w14:paraId="6AB081DA" w14:textId="77777777" w:rsidR="00AA6811" w:rsidRDefault="00AA6811" w:rsidP="00AA6811">
      <w:pPr>
        <w:spacing w:after="0" w:line="240" w:lineRule="auto"/>
      </w:pPr>
      <w:r>
        <w:rPr>
          <w:noProof/>
        </w:rPr>
        <w:drawing>
          <wp:inline distT="0" distB="0" distL="0" distR="0" wp14:anchorId="5BADF8D2" wp14:editId="3C2F84A7">
            <wp:extent cx="5915853" cy="2539669"/>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6413" cy="2552789"/>
                    </a:xfrm>
                    <a:prstGeom prst="rect">
                      <a:avLst/>
                    </a:prstGeom>
                    <a:noFill/>
                  </pic:spPr>
                </pic:pic>
              </a:graphicData>
            </a:graphic>
          </wp:inline>
        </w:drawing>
      </w:r>
    </w:p>
    <w:p w14:paraId="107267A8" w14:textId="77777777" w:rsidR="00AA6811" w:rsidRDefault="00AA6811" w:rsidP="00AA6811">
      <w:pPr>
        <w:spacing w:after="0" w:line="240" w:lineRule="auto"/>
      </w:pPr>
    </w:p>
    <w:p w14:paraId="0FFF5B3F" w14:textId="1BD539F2" w:rsidR="00AA6811" w:rsidRDefault="00AA6811" w:rsidP="001830A5">
      <w:pPr>
        <w:pStyle w:val="ListParagraph"/>
        <w:numPr>
          <w:ilvl w:val="0"/>
          <w:numId w:val="12"/>
        </w:numPr>
        <w:spacing w:after="0" w:line="240" w:lineRule="auto"/>
        <w:ind w:left="0"/>
      </w:pPr>
      <w:r>
        <w:t>What is the depth below sea level of the freshwater/seawater interface in the observation well 1000m away from the coastline?</w:t>
      </w:r>
    </w:p>
    <w:p w14:paraId="525C30BD" w14:textId="77777777" w:rsidR="00AA6811" w:rsidRDefault="00AA6811" w:rsidP="001830A5">
      <w:pPr>
        <w:pStyle w:val="ListParagraph"/>
        <w:spacing w:after="0" w:line="240" w:lineRule="auto"/>
        <w:ind w:left="0"/>
      </w:pPr>
    </w:p>
    <w:p w14:paraId="3852ED52" w14:textId="6457A9AA" w:rsidR="00AA6811" w:rsidRPr="004227A2" w:rsidRDefault="00745D59" w:rsidP="001830A5">
      <w:pPr>
        <w:pStyle w:val="ListParagraph"/>
        <w:spacing w:after="0" w:line="240" w:lineRule="auto"/>
        <w:ind w:left="0"/>
        <w:rPr>
          <w:color w:val="0070C0"/>
        </w:rPr>
      </w:pPr>
      <w:r w:rsidRPr="00745D59">
        <w:rPr>
          <w:color w:val="0070C0"/>
        </w:rPr>
        <w:t>z = 40h = 40*5m = 200 m</w:t>
      </w:r>
    </w:p>
    <w:p w14:paraId="606736B5" w14:textId="77777777" w:rsidR="00AA6811" w:rsidRDefault="00AA6811" w:rsidP="001830A5">
      <w:pPr>
        <w:pStyle w:val="ListParagraph"/>
        <w:spacing w:after="0" w:line="240" w:lineRule="auto"/>
        <w:ind w:left="0"/>
      </w:pPr>
    </w:p>
    <w:p w14:paraId="72AAA860" w14:textId="6E079AE7" w:rsidR="00AA6811" w:rsidRDefault="00AA6811" w:rsidP="001830A5">
      <w:pPr>
        <w:pStyle w:val="ListParagraph"/>
        <w:numPr>
          <w:ilvl w:val="0"/>
          <w:numId w:val="12"/>
        </w:numPr>
        <w:spacing w:after="0" w:line="240" w:lineRule="auto"/>
        <w:ind w:left="0"/>
      </w:pPr>
      <w:r>
        <w:t xml:space="preserve">How deep could the restaurant’s well be (with respect to sea level) before it reaches the freshwater/seawater interface? (Assume a linear drop in water table from inland to the coast.) </w:t>
      </w:r>
    </w:p>
    <w:p w14:paraId="34CE784B" w14:textId="77777777" w:rsidR="00AA6811" w:rsidRDefault="00AA6811" w:rsidP="001830A5">
      <w:pPr>
        <w:pStyle w:val="ListParagraph"/>
        <w:spacing w:after="0" w:line="240" w:lineRule="auto"/>
        <w:ind w:left="0"/>
      </w:pPr>
    </w:p>
    <w:p w14:paraId="180A56ED" w14:textId="77064867" w:rsidR="00AA6811" w:rsidRPr="004227A2" w:rsidRDefault="00745D59" w:rsidP="001830A5">
      <w:pPr>
        <w:pStyle w:val="ListParagraph"/>
        <w:spacing w:after="0" w:line="240" w:lineRule="auto"/>
        <w:ind w:left="0"/>
        <w:rPr>
          <w:color w:val="0070C0"/>
        </w:rPr>
      </w:pPr>
      <w:r w:rsidRPr="004227A2">
        <w:rPr>
          <w:color w:val="0070C0"/>
        </w:rPr>
        <w:t>(5 m/1000 m) = (h/400 m)</w:t>
      </w:r>
    </w:p>
    <w:p w14:paraId="799E134B" w14:textId="67FB5464" w:rsidR="00745D59" w:rsidRPr="004227A2" w:rsidRDefault="00745D59" w:rsidP="001830A5">
      <w:pPr>
        <w:pStyle w:val="ListParagraph"/>
        <w:spacing w:after="0" w:line="240" w:lineRule="auto"/>
        <w:ind w:left="0"/>
        <w:rPr>
          <w:color w:val="0070C0"/>
        </w:rPr>
      </w:pPr>
      <w:r w:rsidRPr="004227A2">
        <w:rPr>
          <w:color w:val="0070C0"/>
        </w:rPr>
        <w:t xml:space="preserve">h = 400 m * 5 m/1000 m = </w:t>
      </w:r>
      <w:r w:rsidR="004227A2" w:rsidRPr="004227A2">
        <w:rPr>
          <w:color w:val="0070C0"/>
        </w:rPr>
        <w:t>2 m</w:t>
      </w:r>
    </w:p>
    <w:p w14:paraId="647D724C" w14:textId="79A02C65" w:rsidR="00745D59" w:rsidRPr="004227A2" w:rsidRDefault="00745D59" w:rsidP="001830A5">
      <w:pPr>
        <w:pStyle w:val="ListParagraph"/>
        <w:spacing w:after="0" w:line="240" w:lineRule="auto"/>
        <w:ind w:left="0"/>
        <w:rPr>
          <w:color w:val="0070C0"/>
        </w:rPr>
      </w:pPr>
      <w:r w:rsidRPr="004227A2">
        <w:rPr>
          <w:color w:val="0070C0"/>
        </w:rPr>
        <w:t>z = 40h = 40*</w:t>
      </w:r>
      <w:r w:rsidR="004227A2" w:rsidRPr="004227A2">
        <w:rPr>
          <w:color w:val="0070C0"/>
        </w:rPr>
        <w:t>2 m = 80 m</w:t>
      </w:r>
    </w:p>
    <w:p w14:paraId="10D41562" w14:textId="5B1D68A2" w:rsidR="004227A2" w:rsidRPr="004227A2" w:rsidRDefault="004227A2" w:rsidP="001830A5">
      <w:pPr>
        <w:pStyle w:val="ListParagraph"/>
        <w:spacing w:after="0" w:line="240" w:lineRule="auto"/>
        <w:ind w:left="0"/>
        <w:rPr>
          <w:color w:val="0070C0"/>
        </w:rPr>
      </w:pPr>
      <w:r w:rsidRPr="004227A2">
        <w:rPr>
          <w:color w:val="0070C0"/>
        </w:rPr>
        <w:t xml:space="preserve">The well should be less than 80 m deep. I would not drill the well all the way down to 80 m, as doing so </w:t>
      </w:r>
      <w:r w:rsidR="005A3FC1">
        <w:rPr>
          <w:color w:val="0070C0"/>
        </w:rPr>
        <w:t xml:space="preserve">will lower the water table, which </w:t>
      </w:r>
      <w:r w:rsidRPr="004227A2">
        <w:rPr>
          <w:color w:val="0070C0"/>
        </w:rPr>
        <w:t>can potentially cause me to draw up seawater.</w:t>
      </w:r>
    </w:p>
    <w:p w14:paraId="7966DE3B" w14:textId="77777777" w:rsidR="00AA6811" w:rsidRDefault="00AA6811" w:rsidP="00792ED0">
      <w:pPr>
        <w:spacing w:after="0" w:line="240" w:lineRule="auto"/>
      </w:pPr>
    </w:p>
    <w:p w14:paraId="637504E9" w14:textId="4B0A6A92" w:rsidR="00AA6811" w:rsidRPr="00E60D8B" w:rsidRDefault="00AA6811" w:rsidP="00AA6811">
      <w:pPr>
        <w:pStyle w:val="ListParagraph"/>
        <w:numPr>
          <w:ilvl w:val="0"/>
          <w:numId w:val="11"/>
        </w:numPr>
        <w:spacing w:after="0" w:line="240" w:lineRule="auto"/>
        <w:ind w:left="360"/>
        <w:rPr>
          <w:b/>
          <w:u w:val="single"/>
        </w:rPr>
      </w:pPr>
      <w:r w:rsidRPr="00E60D8B">
        <w:rPr>
          <w:b/>
          <w:u w:val="single"/>
        </w:rPr>
        <w:t>Cones of depression and “drawdown” of the water table due to groundwater extraction</w:t>
      </w:r>
    </w:p>
    <w:p w14:paraId="1B4A441A" w14:textId="77777777" w:rsidR="00AA6811" w:rsidRPr="005A1A2F" w:rsidRDefault="00AA6811" w:rsidP="00AA6811">
      <w:pPr>
        <w:spacing w:after="0" w:line="240" w:lineRule="auto"/>
      </w:pPr>
      <w:r>
        <w:t xml:space="preserve">An unconfined aquifer is composed of medium sand and the thickness of the saturated part of the aquifer is 100 m. The pumping rate is 800 liters per minute. The drawdown (decrease in water table height) in an observation well 75 m away is 10 m, and the drawdown in a second observation well 500 m away is 0.8 m. The drawdown at the pumping well is 45m. You will need to use the following equation which approximates the relationships between pumping rate, drawdown and </w:t>
      </w:r>
      <w:proofErr w:type="spellStart"/>
      <w:r>
        <w:t>K</w:t>
      </w:r>
      <w:r w:rsidRPr="00E60D8B">
        <w:rPr>
          <w:vertAlign w:val="subscript"/>
        </w:rPr>
        <w:t>sat</w:t>
      </w:r>
      <w:proofErr w:type="spellEnd"/>
      <w:r>
        <w:t>:</w:t>
      </w:r>
    </w:p>
    <w:p w14:paraId="0B234AAD" w14:textId="77777777" w:rsidR="00AA6811" w:rsidRDefault="00AA6811" w:rsidP="00AA6811">
      <w:pPr>
        <w:spacing w:after="0" w:line="240" w:lineRule="auto"/>
      </w:pPr>
      <w:r>
        <w:tab/>
      </w:r>
      <w:r>
        <w:tab/>
      </w:r>
      <w:r>
        <w:tab/>
      </w:r>
      <w:r>
        <w:tab/>
        <w:t xml:space="preserve">S = </w:t>
      </w:r>
      <w:r w:rsidRPr="000F339D">
        <w:rPr>
          <w:u w:val="single"/>
        </w:rPr>
        <w:tab/>
      </w:r>
      <w:r>
        <w:rPr>
          <w:u w:val="single"/>
        </w:rPr>
        <w:t xml:space="preserve">   </w:t>
      </w:r>
      <w:r w:rsidRPr="000F339D">
        <w:rPr>
          <w:u w:val="single"/>
        </w:rPr>
        <w:t>Q</w:t>
      </w:r>
      <w:r w:rsidRPr="000F339D">
        <w:rPr>
          <w:u w:val="single"/>
        </w:rPr>
        <w:tab/>
      </w:r>
      <w:r>
        <w:rPr>
          <w:u w:val="single"/>
        </w:rPr>
        <w:t xml:space="preserve">   </w:t>
      </w:r>
      <w:r>
        <w:t>* ln (r</w:t>
      </w:r>
      <w:r>
        <w:rPr>
          <w:vertAlign w:val="subscript"/>
        </w:rPr>
        <w:t>2</w:t>
      </w:r>
      <w:r>
        <w:t>/r</w:t>
      </w:r>
      <w:r w:rsidRPr="00E60D8B">
        <w:rPr>
          <w:vertAlign w:val="subscript"/>
        </w:rPr>
        <w:t>1</w:t>
      </w:r>
      <w:r>
        <w:t>)</w:t>
      </w:r>
    </w:p>
    <w:p w14:paraId="63F48F49" w14:textId="77777777" w:rsidR="00AA6811" w:rsidRDefault="00AA6811" w:rsidP="00AA6811">
      <w:pPr>
        <w:spacing w:after="0" w:line="240" w:lineRule="auto"/>
      </w:pPr>
      <w:r>
        <w:tab/>
      </w:r>
      <w:r>
        <w:tab/>
        <w:t xml:space="preserve">        </w:t>
      </w:r>
      <w:r>
        <w:tab/>
      </w:r>
      <w:r>
        <w:tab/>
        <w:t xml:space="preserve">      2πK</w:t>
      </w:r>
      <w:r w:rsidRPr="000F339D">
        <w:rPr>
          <w:vertAlign w:val="subscript"/>
        </w:rPr>
        <w:t>sat</w:t>
      </w:r>
      <w:r>
        <w:t>H</w:t>
      </w:r>
      <w:r w:rsidRPr="000F339D">
        <w:rPr>
          <w:vertAlign w:val="subscript"/>
        </w:rPr>
        <w:t>0</w:t>
      </w:r>
      <w:r>
        <w:t>(h</w:t>
      </w:r>
      <w:r w:rsidRPr="00E60D8B">
        <w:rPr>
          <w:vertAlign w:val="subscript"/>
        </w:rPr>
        <w:t>2</w:t>
      </w:r>
      <w:r>
        <w:t>-h</w:t>
      </w:r>
      <w:r w:rsidRPr="00E60D8B">
        <w:rPr>
          <w:vertAlign w:val="subscript"/>
        </w:rPr>
        <w:t>1</w:t>
      </w:r>
      <w:r>
        <w:t xml:space="preserve">) </w:t>
      </w:r>
    </w:p>
    <w:p w14:paraId="3829C574" w14:textId="77777777" w:rsidR="00AA6811" w:rsidRPr="00E60D8B" w:rsidRDefault="00AA6811" w:rsidP="00AA6811">
      <w:pPr>
        <w:spacing w:after="0" w:line="240" w:lineRule="auto"/>
        <w:rPr>
          <w:sz w:val="16"/>
          <w:szCs w:val="16"/>
        </w:rPr>
      </w:pPr>
    </w:p>
    <w:p w14:paraId="3588B621" w14:textId="77777777" w:rsidR="00AA6811" w:rsidRDefault="00AA6811" w:rsidP="00AA6811">
      <w:pPr>
        <w:spacing w:after="0" w:line="240" w:lineRule="auto"/>
      </w:pPr>
      <w:r>
        <w:t>Where S = drawdown (H</w:t>
      </w:r>
      <w:r w:rsidRPr="0079006E">
        <w:rPr>
          <w:vertAlign w:val="subscript"/>
        </w:rPr>
        <w:t>0</w:t>
      </w:r>
      <w:r>
        <w:t xml:space="preserve"> – H) (m)</w:t>
      </w:r>
    </w:p>
    <w:p w14:paraId="58BFD24C" w14:textId="77777777" w:rsidR="00AA6811" w:rsidRDefault="00AA6811" w:rsidP="00AA6811">
      <w:pPr>
        <w:spacing w:after="0" w:line="240" w:lineRule="auto"/>
      </w:pPr>
      <w:r>
        <w:t>H</w:t>
      </w:r>
      <w:r w:rsidRPr="0079006E">
        <w:rPr>
          <w:vertAlign w:val="subscript"/>
        </w:rPr>
        <w:t>0</w:t>
      </w:r>
      <w:r>
        <w:t xml:space="preserve"> = original height of water table at well (m)</w:t>
      </w:r>
    </w:p>
    <w:p w14:paraId="51F3A44C" w14:textId="77777777" w:rsidR="00AA6811" w:rsidRDefault="00AA6811" w:rsidP="00AA6811">
      <w:pPr>
        <w:spacing w:after="0" w:line="240" w:lineRule="auto"/>
      </w:pPr>
      <w:r>
        <w:lastRenderedPageBreak/>
        <w:t>H = current height of water table at well (m)</w:t>
      </w:r>
    </w:p>
    <w:p w14:paraId="0AF2C6AA" w14:textId="77777777" w:rsidR="00AA6811" w:rsidRDefault="00AA6811" w:rsidP="00AA6811">
      <w:pPr>
        <w:spacing w:after="0" w:line="240" w:lineRule="auto"/>
      </w:pPr>
      <w:r>
        <w:t>h</w:t>
      </w:r>
      <w:r>
        <w:rPr>
          <w:vertAlign w:val="subscript"/>
        </w:rPr>
        <w:t>1</w:t>
      </w:r>
      <w:r>
        <w:t xml:space="preserve"> = height of water table at the least distant observation well at a distance of r</w:t>
      </w:r>
      <w:r>
        <w:rPr>
          <w:vertAlign w:val="subscript"/>
        </w:rPr>
        <w:t xml:space="preserve">1 </w:t>
      </w:r>
      <w:r>
        <w:t>(m)</w:t>
      </w:r>
    </w:p>
    <w:p w14:paraId="1EBC0D13" w14:textId="77777777" w:rsidR="00AA6811" w:rsidRDefault="00AA6811" w:rsidP="00AA6811">
      <w:pPr>
        <w:spacing w:after="0" w:line="240" w:lineRule="auto"/>
      </w:pPr>
      <w:r>
        <w:t>h</w:t>
      </w:r>
      <w:r w:rsidRPr="00E60D8B">
        <w:rPr>
          <w:vertAlign w:val="subscript"/>
        </w:rPr>
        <w:t>2</w:t>
      </w:r>
      <w:r>
        <w:t xml:space="preserve"> = height of water table at the most distant observation well at a distance of r</w:t>
      </w:r>
      <w:r w:rsidRPr="00E60D8B">
        <w:rPr>
          <w:vertAlign w:val="subscript"/>
        </w:rPr>
        <w:t>2</w:t>
      </w:r>
      <w:r>
        <w:rPr>
          <w:vertAlign w:val="subscript"/>
        </w:rPr>
        <w:t xml:space="preserve"> </w:t>
      </w:r>
      <w:r>
        <w:t>(m)</w:t>
      </w:r>
    </w:p>
    <w:p w14:paraId="2F4E56EA" w14:textId="77777777" w:rsidR="00AA6811" w:rsidRDefault="00AA6811" w:rsidP="00AA6811">
      <w:pPr>
        <w:spacing w:after="0" w:line="240" w:lineRule="auto"/>
      </w:pPr>
      <w:r>
        <w:t>Q = pumping rate (liters per day)</w:t>
      </w:r>
    </w:p>
    <w:p w14:paraId="6B690DA5" w14:textId="77777777" w:rsidR="00AA6811" w:rsidRDefault="00AA6811" w:rsidP="00AA6811">
      <w:pPr>
        <w:spacing w:after="0" w:line="240" w:lineRule="auto"/>
      </w:pPr>
      <w:proofErr w:type="spellStart"/>
      <w:r>
        <w:t>K</w:t>
      </w:r>
      <w:r w:rsidRPr="00653585">
        <w:rPr>
          <w:vertAlign w:val="subscript"/>
        </w:rPr>
        <w:t>sat</w:t>
      </w:r>
      <w:proofErr w:type="spellEnd"/>
      <w:r>
        <w:t xml:space="preserve"> = saturated hydraulic conductivity per m</w:t>
      </w:r>
      <w:r w:rsidRPr="00653585">
        <w:rPr>
          <w:vertAlign w:val="superscript"/>
        </w:rPr>
        <w:t>2</w:t>
      </w:r>
      <w:r>
        <w:t xml:space="preserve"> (also known as transmissivity)</w:t>
      </w:r>
    </w:p>
    <w:p w14:paraId="383D6D73" w14:textId="77777777" w:rsidR="00AA6811" w:rsidRDefault="00AA6811" w:rsidP="00AA6811">
      <w:pPr>
        <w:spacing w:after="0" w:line="240" w:lineRule="auto"/>
      </w:pPr>
    </w:p>
    <w:p w14:paraId="279CAE05" w14:textId="103829DE" w:rsidR="00AA6811" w:rsidRDefault="00792ED0" w:rsidP="001830A5">
      <w:pPr>
        <w:pStyle w:val="ListParagraph"/>
        <w:numPr>
          <w:ilvl w:val="0"/>
          <w:numId w:val="13"/>
        </w:numPr>
        <w:spacing w:after="0" w:line="240" w:lineRule="auto"/>
        <w:ind w:left="0"/>
      </w:pPr>
      <w:r>
        <w:t>Use a piece of paper to m</w:t>
      </w:r>
      <w:r w:rsidR="00AA6811">
        <w:t>ake a sketch of a cross-section through the well and aquifer to</w:t>
      </w:r>
      <w:r>
        <w:t xml:space="preserve"> show the cone of depression and illustrate</w:t>
      </w:r>
      <w:r w:rsidR="00AA6811">
        <w:t xml:space="preserve"> all of the information in the question above.</w:t>
      </w:r>
      <w:r>
        <w:t xml:space="preserve"> (It </w:t>
      </w:r>
      <w:proofErr w:type="gramStart"/>
      <w:r>
        <w:t>doesn’t</w:t>
      </w:r>
      <w:proofErr w:type="gramEnd"/>
      <w:r>
        <w:t xml:space="preserve"> need to be to scale!)</w:t>
      </w:r>
    </w:p>
    <w:p w14:paraId="40CCB61B" w14:textId="77777777" w:rsidR="00AA6811" w:rsidRDefault="00AA6811" w:rsidP="001830A5">
      <w:pPr>
        <w:pStyle w:val="ListParagraph"/>
        <w:spacing w:after="0" w:line="240" w:lineRule="auto"/>
        <w:ind w:left="0"/>
      </w:pPr>
    </w:p>
    <w:p w14:paraId="0872FDCF" w14:textId="77777777" w:rsidR="00AA6811" w:rsidRDefault="00AA6811" w:rsidP="001830A5">
      <w:pPr>
        <w:pStyle w:val="ListParagraph"/>
        <w:spacing w:after="0" w:line="240" w:lineRule="auto"/>
        <w:ind w:left="0"/>
      </w:pPr>
    </w:p>
    <w:p w14:paraId="3E7F9310" w14:textId="77777777" w:rsidR="00AA6811" w:rsidRDefault="00AA6811" w:rsidP="001830A5">
      <w:pPr>
        <w:pStyle w:val="ListParagraph"/>
        <w:spacing w:after="0" w:line="240" w:lineRule="auto"/>
        <w:ind w:left="0"/>
      </w:pPr>
    </w:p>
    <w:p w14:paraId="3F39B4BD" w14:textId="77777777" w:rsidR="00AA6811" w:rsidRDefault="00AA6811" w:rsidP="001830A5">
      <w:pPr>
        <w:pStyle w:val="ListParagraph"/>
        <w:spacing w:after="0" w:line="240" w:lineRule="auto"/>
        <w:ind w:left="0"/>
      </w:pPr>
    </w:p>
    <w:p w14:paraId="23D78E07" w14:textId="77777777" w:rsidR="00AA6811" w:rsidRDefault="00AA6811" w:rsidP="001830A5">
      <w:pPr>
        <w:pStyle w:val="ListParagraph"/>
        <w:spacing w:after="0" w:line="240" w:lineRule="auto"/>
        <w:ind w:left="0"/>
      </w:pPr>
    </w:p>
    <w:p w14:paraId="1F707471" w14:textId="77777777" w:rsidR="00AA6811" w:rsidRDefault="00AA6811" w:rsidP="001830A5">
      <w:pPr>
        <w:pStyle w:val="ListParagraph"/>
        <w:spacing w:after="0" w:line="240" w:lineRule="auto"/>
        <w:ind w:left="0"/>
      </w:pPr>
    </w:p>
    <w:p w14:paraId="382FDAFC" w14:textId="77777777" w:rsidR="00AA6811" w:rsidRDefault="00AA6811" w:rsidP="001830A5">
      <w:pPr>
        <w:pStyle w:val="ListParagraph"/>
        <w:spacing w:after="0" w:line="240" w:lineRule="auto"/>
        <w:ind w:left="0"/>
      </w:pPr>
    </w:p>
    <w:p w14:paraId="1EF0B769" w14:textId="77777777" w:rsidR="00AA6811" w:rsidRDefault="00AA6811" w:rsidP="001830A5">
      <w:pPr>
        <w:pStyle w:val="ListParagraph"/>
        <w:spacing w:after="0" w:line="240" w:lineRule="auto"/>
        <w:ind w:left="0"/>
      </w:pPr>
    </w:p>
    <w:p w14:paraId="13B90406" w14:textId="77777777" w:rsidR="00AA6811" w:rsidRDefault="00AA6811" w:rsidP="001830A5">
      <w:pPr>
        <w:pStyle w:val="ListParagraph"/>
        <w:spacing w:after="0" w:line="240" w:lineRule="auto"/>
        <w:ind w:left="0"/>
      </w:pPr>
    </w:p>
    <w:p w14:paraId="3BDC1B98" w14:textId="77777777" w:rsidR="00AA6811" w:rsidRDefault="00AA6811" w:rsidP="001830A5">
      <w:pPr>
        <w:pStyle w:val="ListParagraph"/>
        <w:spacing w:after="0" w:line="240" w:lineRule="auto"/>
        <w:ind w:left="0"/>
      </w:pPr>
    </w:p>
    <w:p w14:paraId="061B5FA7" w14:textId="77777777" w:rsidR="00AA6811" w:rsidRDefault="00AA6811" w:rsidP="001830A5">
      <w:pPr>
        <w:pStyle w:val="ListParagraph"/>
        <w:spacing w:after="0" w:line="240" w:lineRule="auto"/>
        <w:ind w:left="0"/>
      </w:pPr>
    </w:p>
    <w:p w14:paraId="63313D71" w14:textId="54F19FB0" w:rsidR="00AA6811" w:rsidRDefault="00AA6811" w:rsidP="001830A5">
      <w:pPr>
        <w:pStyle w:val="ListParagraph"/>
        <w:spacing w:after="0" w:line="240" w:lineRule="auto"/>
        <w:ind w:left="0"/>
      </w:pPr>
    </w:p>
    <w:p w14:paraId="548809E3" w14:textId="01F03956" w:rsidR="003D27FD" w:rsidRDefault="003D27FD" w:rsidP="001830A5">
      <w:pPr>
        <w:pStyle w:val="ListParagraph"/>
        <w:spacing w:after="0" w:line="240" w:lineRule="auto"/>
        <w:ind w:left="0"/>
      </w:pPr>
    </w:p>
    <w:p w14:paraId="77D452FC" w14:textId="278076FA" w:rsidR="003D27FD" w:rsidRDefault="003D27FD" w:rsidP="001830A5">
      <w:pPr>
        <w:pStyle w:val="ListParagraph"/>
        <w:spacing w:after="0" w:line="240" w:lineRule="auto"/>
        <w:ind w:left="0"/>
      </w:pPr>
    </w:p>
    <w:p w14:paraId="06610EBE" w14:textId="547F5229" w:rsidR="003D27FD" w:rsidRDefault="003D27FD" w:rsidP="001830A5">
      <w:pPr>
        <w:pStyle w:val="ListParagraph"/>
        <w:spacing w:after="0" w:line="240" w:lineRule="auto"/>
        <w:ind w:left="0"/>
      </w:pPr>
    </w:p>
    <w:p w14:paraId="337FBF25" w14:textId="46D4B686" w:rsidR="003D27FD" w:rsidRDefault="003D27FD" w:rsidP="001830A5">
      <w:pPr>
        <w:pStyle w:val="ListParagraph"/>
        <w:spacing w:after="0" w:line="240" w:lineRule="auto"/>
        <w:ind w:left="0"/>
      </w:pPr>
    </w:p>
    <w:p w14:paraId="696B027A" w14:textId="494AED51" w:rsidR="003D27FD" w:rsidRDefault="003D27FD" w:rsidP="001830A5">
      <w:pPr>
        <w:pStyle w:val="ListParagraph"/>
        <w:spacing w:after="0" w:line="240" w:lineRule="auto"/>
        <w:ind w:left="0"/>
      </w:pPr>
    </w:p>
    <w:p w14:paraId="5A7F24F3" w14:textId="5AB96707" w:rsidR="003D27FD" w:rsidRDefault="003D27FD" w:rsidP="001830A5">
      <w:pPr>
        <w:pStyle w:val="ListParagraph"/>
        <w:spacing w:after="0" w:line="240" w:lineRule="auto"/>
        <w:ind w:left="0"/>
      </w:pPr>
    </w:p>
    <w:p w14:paraId="15B24ED6" w14:textId="748732AB" w:rsidR="003D27FD" w:rsidRDefault="003D27FD" w:rsidP="001830A5">
      <w:pPr>
        <w:pStyle w:val="ListParagraph"/>
        <w:spacing w:after="0" w:line="240" w:lineRule="auto"/>
        <w:ind w:left="0"/>
      </w:pPr>
    </w:p>
    <w:p w14:paraId="01AFBC8A" w14:textId="4DE0BBB2" w:rsidR="003D27FD" w:rsidRDefault="003D27FD" w:rsidP="001830A5">
      <w:pPr>
        <w:pStyle w:val="ListParagraph"/>
        <w:spacing w:after="0" w:line="240" w:lineRule="auto"/>
        <w:ind w:left="0"/>
      </w:pPr>
    </w:p>
    <w:p w14:paraId="418D7308" w14:textId="6A82E2CE" w:rsidR="003D27FD" w:rsidRDefault="003D27FD" w:rsidP="001830A5">
      <w:pPr>
        <w:pStyle w:val="ListParagraph"/>
        <w:spacing w:after="0" w:line="240" w:lineRule="auto"/>
        <w:ind w:left="0"/>
      </w:pPr>
    </w:p>
    <w:p w14:paraId="3A43DE11" w14:textId="58AAF4DC" w:rsidR="003D27FD" w:rsidRDefault="003D27FD" w:rsidP="001830A5">
      <w:pPr>
        <w:pStyle w:val="ListParagraph"/>
        <w:spacing w:after="0" w:line="240" w:lineRule="auto"/>
        <w:ind w:left="0"/>
      </w:pPr>
    </w:p>
    <w:p w14:paraId="31808F16" w14:textId="77777777" w:rsidR="003D27FD" w:rsidRDefault="003D27FD" w:rsidP="001830A5">
      <w:pPr>
        <w:pStyle w:val="ListParagraph"/>
        <w:spacing w:after="0" w:line="240" w:lineRule="auto"/>
        <w:ind w:left="0"/>
      </w:pPr>
    </w:p>
    <w:p w14:paraId="730F0598" w14:textId="63955854" w:rsidR="00AA6811" w:rsidRDefault="00AA6811" w:rsidP="001830A5">
      <w:pPr>
        <w:pStyle w:val="ListParagraph"/>
        <w:numPr>
          <w:ilvl w:val="0"/>
          <w:numId w:val="13"/>
        </w:numPr>
        <w:spacing w:after="0" w:line="240" w:lineRule="auto"/>
        <w:ind w:left="0"/>
      </w:pPr>
      <w:r>
        <w:t>Find the saturated hydraulic conductivity (</w:t>
      </w:r>
      <w:proofErr w:type="spellStart"/>
      <w:r>
        <w:t>K</w:t>
      </w:r>
      <w:r w:rsidRPr="00E60D8B">
        <w:rPr>
          <w:vertAlign w:val="subscript"/>
        </w:rPr>
        <w:t>sat</w:t>
      </w:r>
      <w:proofErr w:type="spellEnd"/>
      <w:r>
        <w:t>) of the aquifer in liters per day per m</w:t>
      </w:r>
      <w:r w:rsidRPr="00E60D8B">
        <w:rPr>
          <w:vertAlign w:val="superscript"/>
        </w:rPr>
        <w:t>2</w:t>
      </w:r>
      <w:r>
        <w:t>.</w:t>
      </w:r>
    </w:p>
    <w:p w14:paraId="6C989635" w14:textId="53036B95" w:rsidR="00AA6811" w:rsidRPr="00306AAC" w:rsidRDefault="00306AAC" w:rsidP="001830A5">
      <w:pPr>
        <w:pStyle w:val="ListParagraph"/>
        <w:spacing w:after="0" w:line="240" w:lineRule="auto"/>
        <w:ind w:left="0"/>
        <w:rPr>
          <w:color w:val="0070C0"/>
        </w:rPr>
      </w:pPr>
      <m:oMathPara>
        <m:oMath>
          <m:r>
            <w:rPr>
              <w:rFonts w:ascii="Cambria Math" w:hAnsi="Cambria Math"/>
              <w:color w:val="0070C0"/>
            </w:rPr>
            <m:t>S=</m:t>
          </m:r>
          <m:f>
            <m:fPr>
              <m:ctrlPr>
                <w:rPr>
                  <w:rFonts w:ascii="Cambria Math" w:hAnsi="Cambria Math"/>
                  <w:i/>
                  <w:color w:val="0070C0"/>
                </w:rPr>
              </m:ctrlPr>
            </m:fPr>
            <m:num>
              <m:r>
                <w:rPr>
                  <w:rFonts w:ascii="Cambria Math" w:hAnsi="Cambria Math"/>
                  <w:color w:val="0070C0"/>
                </w:rPr>
                <m:t>Qln(</m:t>
              </m:r>
              <m:f>
                <m:fPr>
                  <m:ctrlPr>
                    <w:rPr>
                      <w:rFonts w:ascii="Cambria Math" w:hAnsi="Cambria Math"/>
                      <w:i/>
                      <w:color w:val="0070C0"/>
                    </w:rPr>
                  </m:ctrlPr>
                </m:fPr>
                <m:num>
                  <m:sSub>
                    <m:sSubPr>
                      <m:ctrlPr>
                        <w:rPr>
                          <w:rFonts w:ascii="Cambria Math" w:hAnsi="Cambria Math"/>
                          <w:i/>
                          <w:color w:val="0070C0"/>
                        </w:rPr>
                      </m:ctrlPr>
                    </m:sSubPr>
                    <m:e>
                      <m:r>
                        <w:rPr>
                          <w:rFonts w:ascii="Cambria Math" w:hAnsi="Cambria Math"/>
                          <w:color w:val="0070C0"/>
                        </w:rPr>
                        <m:t>r</m:t>
                      </m:r>
                    </m:e>
                    <m:sub>
                      <m:r>
                        <w:rPr>
                          <w:rFonts w:ascii="Cambria Math" w:hAnsi="Cambria Math"/>
                          <w:color w:val="0070C0"/>
                        </w:rPr>
                        <m:t>2</m:t>
                      </m:r>
                    </m:sub>
                  </m:sSub>
                </m:num>
                <m:den>
                  <m:sSub>
                    <m:sSubPr>
                      <m:ctrlPr>
                        <w:rPr>
                          <w:rFonts w:ascii="Cambria Math" w:hAnsi="Cambria Math"/>
                          <w:i/>
                          <w:color w:val="0070C0"/>
                        </w:rPr>
                      </m:ctrlPr>
                    </m:sSubPr>
                    <m:e>
                      <m:r>
                        <w:rPr>
                          <w:rFonts w:ascii="Cambria Math" w:hAnsi="Cambria Math"/>
                          <w:color w:val="0070C0"/>
                        </w:rPr>
                        <m:t>r</m:t>
                      </m:r>
                    </m:e>
                    <m:sub>
                      <m:r>
                        <w:rPr>
                          <w:rFonts w:ascii="Cambria Math" w:hAnsi="Cambria Math"/>
                          <w:color w:val="0070C0"/>
                        </w:rPr>
                        <m:t>1</m:t>
                      </m:r>
                    </m:sub>
                  </m:sSub>
                </m:den>
              </m:f>
              <m:r>
                <w:rPr>
                  <w:rFonts w:ascii="Cambria Math" w:hAnsi="Cambria Math"/>
                  <w:color w:val="0070C0"/>
                </w:rPr>
                <m:t>)</m:t>
              </m:r>
            </m:num>
            <m:den>
              <m:r>
                <w:rPr>
                  <w:rFonts w:ascii="Cambria Math" w:hAnsi="Cambria Math"/>
                  <w:color w:val="0070C0"/>
                </w:rPr>
                <m:t>2π</m:t>
              </m:r>
              <m:sSub>
                <m:sSubPr>
                  <m:ctrlPr>
                    <w:rPr>
                      <w:rFonts w:ascii="Cambria Math" w:hAnsi="Cambria Math"/>
                      <w:i/>
                      <w:color w:val="0070C0"/>
                    </w:rPr>
                  </m:ctrlPr>
                </m:sSubPr>
                <m:e>
                  <m:r>
                    <w:rPr>
                      <w:rFonts w:ascii="Cambria Math" w:hAnsi="Cambria Math"/>
                      <w:color w:val="0070C0"/>
                    </w:rPr>
                    <m:t>K</m:t>
                  </m:r>
                </m:e>
                <m:sub>
                  <m:r>
                    <w:rPr>
                      <w:rFonts w:ascii="Cambria Math" w:hAnsi="Cambria Math"/>
                      <w:color w:val="0070C0"/>
                    </w:rPr>
                    <m:t>sat</m:t>
                  </m:r>
                </m:sub>
              </m:sSub>
              <m:sSub>
                <m:sSubPr>
                  <m:ctrlPr>
                    <w:rPr>
                      <w:rFonts w:ascii="Cambria Math" w:hAnsi="Cambria Math"/>
                      <w:i/>
                      <w:color w:val="0070C0"/>
                    </w:rPr>
                  </m:ctrlPr>
                </m:sSubPr>
                <m:e>
                  <m:r>
                    <w:rPr>
                      <w:rFonts w:ascii="Cambria Math" w:hAnsi="Cambria Math"/>
                      <w:color w:val="0070C0"/>
                    </w:rPr>
                    <m:t>H</m:t>
                  </m:r>
                </m:e>
                <m:sub>
                  <m:r>
                    <w:rPr>
                      <w:rFonts w:ascii="Cambria Math" w:hAnsi="Cambria Math"/>
                      <w:color w:val="0070C0"/>
                    </w:rPr>
                    <m:t>0</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h</m:t>
                  </m:r>
                </m:e>
                <m:sub>
                  <m:r>
                    <w:rPr>
                      <w:rFonts w:ascii="Cambria Math" w:hAnsi="Cambria Math"/>
                      <w:color w:val="0070C0"/>
                    </w:rPr>
                    <m:t>2</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h</m:t>
                  </m:r>
                </m:e>
                <m:sub>
                  <m:r>
                    <w:rPr>
                      <w:rFonts w:ascii="Cambria Math" w:hAnsi="Cambria Math"/>
                      <w:color w:val="0070C0"/>
                    </w:rPr>
                    <m:t>1</m:t>
                  </m:r>
                </m:sub>
              </m:sSub>
              <m:r>
                <w:rPr>
                  <w:rFonts w:ascii="Cambria Math" w:hAnsi="Cambria Math"/>
                  <w:color w:val="0070C0"/>
                </w:rPr>
                <m:t>)</m:t>
              </m:r>
            </m:den>
          </m:f>
        </m:oMath>
      </m:oMathPara>
    </w:p>
    <w:p w14:paraId="34C75A41" w14:textId="77777777" w:rsidR="00AA6811" w:rsidRDefault="00AA6811" w:rsidP="001830A5">
      <w:pPr>
        <w:pStyle w:val="ListParagraph"/>
        <w:spacing w:after="0" w:line="240" w:lineRule="auto"/>
        <w:ind w:left="0"/>
      </w:pPr>
    </w:p>
    <w:p w14:paraId="4A1E67EC" w14:textId="0DCA43FE" w:rsidR="00306AAC" w:rsidRPr="00306AAC" w:rsidRDefault="00306AAC" w:rsidP="00306AAC">
      <w:pPr>
        <w:pStyle w:val="ListParagraph"/>
        <w:spacing w:after="0" w:line="240" w:lineRule="auto"/>
        <w:ind w:left="0"/>
        <w:rPr>
          <w:color w:val="0070C0"/>
        </w:rPr>
      </w:pPr>
      <m:oMathPara>
        <m:oMath>
          <m:sSub>
            <m:sSubPr>
              <m:ctrlPr>
                <w:rPr>
                  <w:rFonts w:ascii="Cambria Math" w:hAnsi="Cambria Math"/>
                  <w:i/>
                  <w:color w:val="0070C0"/>
                </w:rPr>
              </m:ctrlPr>
            </m:sSubPr>
            <m:e>
              <m:r>
                <w:rPr>
                  <w:rFonts w:ascii="Cambria Math" w:hAnsi="Cambria Math"/>
                  <w:color w:val="0070C0"/>
                </w:rPr>
                <m:t>K</m:t>
              </m:r>
            </m:e>
            <m:sub>
              <m:r>
                <w:rPr>
                  <w:rFonts w:ascii="Cambria Math" w:hAnsi="Cambria Math"/>
                  <w:color w:val="0070C0"/>
                </w:rPr>
                <m:t>sat</m:t>
              </m:r>
            </m:sub>
          </m:sSub>
          <m:r>
            <w:rPr>
              <w:rFonts w:ascii="Cambria Math" w:hAnsi="Cambria Math"/>
              <w:color w:val="0070C0"/>
            </w:rPr>
            <m:t>=</m:t>
          </m:r>
          <m:f>
            <m:fPr>
              <m:ctrlPr>
                <w:rPr>
                  <w:rFonts w:ascii="Cambria Math" w:hAnsi="Cambria Math"/>
                  <w:i/>
                  <w:color w:val="0070C0"/>
                </w:rPr>
              </m:ctrlPr>
            </m:fPr>
            <m:num>
              <m:r>
                <w:rPr>
                  <w:rFonts w:ascii="Cambria Math" w:hAnsi="Cambria Math"/>
                  <w:color w:val="0070C0"/>
                </w:rPr>
                <m:t>Qln(</m:t>
              </m:r>
              <m:f>
                <m:fPr>
                  <m:ctrlPr>
                    <w:rPr>
                      <w:rFonts w:ascii="Cambria Math" w:hAnsi="Cambria Math"/>
                      <w:i/>
                      <w:color w:val="0070C0"/>
                    </w:rPr>
                  </m:ctrlPr>
                </m:fPr>
                <m:num>
                  <m:sSub>
                    <m:sSubPr>
                      <m:ctrlPr>
                        <w:rPr>
                          <w:rFonts w:ascii="Cambria Math" w:hAnsi="Cambria Math"/>
                          <w:i/>
                          <w:color w:val="0070C0"/>
                        </w:rPr>
                      </m:ctrlPr>
                    </m:sSubPr>
                    <m:e>
                      <m:r>
                        <w:rPr>
                          <w:rFonts w:ascii="Cambria Math" w:hAnsi="Cambria Math"/>
                          <w:color w:val="0070C0"/>
                        </w:rPr>
                        <m:t>r</m:t>
                      </m:r>
                    </m:e>
                    <m:sub>
                      <m:r>
                        <w:rPr>
                          <w:rFonts w:ascii="Cambria Math" w:hAnsi="Cambria Math"/>
                          <w:color w:val="0070C0"/>
                        </w:rPr>
                        <m:t>2</m:t>
                      </m:r>
                    </m:sub>
                  </m:sSub>
                </m:num>
                <m:den>
                  <m:sSub>
                    <m:sSubPr>
                      <m:ctrlPr>
                        <w:rPr>
                          <w:rFonts w:ascii="Cambria Math" w:hAnsi="Cambria Math"/>
                          <w:i/>
                          <w:color w:val="0070C0"/>
                        </w:rPr>
                      </m:ctrlPr>
                    </m:sSubPr>
                    <m:e>
                      <m:r>
                        <w:rPr>
                          <w:rFonts w:ascii="Cambria Math" w:hAnsi="Cambria Math"/>
                          <w:color w:val="0070C0"/>
                        </w:rPr>
                        <m:t>r</m:t>
                      </m:r>
                    </m:e>
                    <m:sub>
                      <m:r>
                        <w:rPr>
                          <w:rFonts w:ascii="Cambria Math" w:hAnsi="Cambria Math"/>
                          <w:color w:val="0070C0"/>
                        </w:rPr>
                        <m:t>1</m:t>
                      </m:r>
                    </m:sub>
                  </m:sSub>
                </m:den>
              </m:f>
              <m:r>
                <w:rPr>
                  <w:rFonts w:ascii="Cambria Math" w:hAnsi="Cambria Math"/>
                  <w:color w:val="0070C0"/>
                </w:rPr>
                <m:t>)</m:t>
              </m:r>
            </m:num>
            <m:den>
              <m:r>
                <w:rPr>
                  <w:rFonts w:ascii="Cambria Math" w:hAnsi="Cambria Math"/>
                  <w:color w:val="0070C0"/>
                </w:rPr>
                <m:t>2π</m:t>
              </m:r>
              <m:r>
                <w:rPr>
                  <w:rFonts w:ascii="Cambria Math" w:hAnsi="Cambria Math"/>
                  <w:color w:val="0070C0"/>
                </w:rPr>
                <m:t>S</m:t>
              </m:r>
              <m:sSub>
                <m:sSubPr>
                  <m:ctrlPr>
                    <w:rPr>
                      <w:rFonts w:ascii="Cambria Math" w:hAnsi="Cambria Math"/>
                      <w:i/>
                      <w:color w:val="0070C0"/>
                    </w:rPr>
                  </m:ctrlPr>
                </m:sSubPr>
                <m:e>
                  <m:r>
                    <w:rPr>
                      <w:rFonts w:ascii="Cambria Math" w:hAnsi="Cambria Math"/>
                      <w:color w:val="0070C0"/>
                    </w:rPr>
                    <m:t>H</m:t>
                  </m:r>
                </m:e>
                <m:sub>
                  <m:r>
                    <w:rPr>
                      <w:rFonts w:ascii="Cambria Math" w:hAnsi="Cambria Math"/>
                      <w:color w:val="0070C0"/>
                    </w:rPr>
                    <m:t>0</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h</m:t>
                  </m:r>
                </m:e>
                <m:sub>
                  <m:r>
                    <w:rPr>
                      <w:rFonts w:ascii="Cambria Math" w:hAnsi="Cambria Math"/>
                      <w:color w:val="0070C0"/>
                    </w:rPr>
                    <m:t>2</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h</m:t>
                  </m:r>
                </m:e>
                <m:sub>
                  <m:r>
                    <w:rPr>
                      <w:rFonts w:ascii="Cambria Math" w:hAnsi="Cambria Math"/>
                      <w:color w:val="0070C0"/>
                    </w:rPr>
                    <m:t>1</m:t>
                  </m:r>
                </m:sub>
              </m:sSub>
              <m:r>
                <w:rPr>
                  <w:rFonts w:ascii="Cambria Math" w:hAnsi="Cambria Math"/>
                  <w:color w:val="0070C0"/>
                </w:rPr>
                <m:t>)</m:t>
              </m:r>
            </m:den>
          </m:f>
          <m:r>
            <w:rPr>
              <w:rFonts w:ascii="Cambria Math" w:hAnsi="Cambria Math"/>
              <w:color w:val="0070C0"/>
            </w:rPr>
            <m:t>=</m:t>
          </m:r>
          <m:f>
            <m:fPr>
              <m:ctrlPr>
                <w:rPr>
                  <w:rFonts w:ascii="Cambria Math" w:hAnsi="Cambria Math"/>
                  <w:i/>
                  <w:color w:val="0070C0"/>
                </w:rPr>
              </m:ctrlPr>
            </m:fPr>
            <m:num>
              <m:r>
                <w:rPr>
                  <w:rFonts w:ascii="Cambria Math" w:hAnsi="Cambria Math"/>
                  <w:color w:val="0070C0"/>
                </w:rPr>
                <m:t>800</m:t>
              </m:r>
              <m:f>
                <m:fPr>
                  <m:ctrlPr>
                    <w:rPr>
                      <w:rFonts w:ascii="Cambria Math" w:hAnsi="Cambria Math"/>
                      <w:i/>
                      <w:color w:val="0070C0"/>
                    </w:rPr>
                  </m:ctrlPr>
                </m:fPr>
                <m:num>
                  <m:r>
                    <w:rPr>
                      <w:rFonts w:ascii="Cambria Math" w:hAnsi="Cambria Math"/>
                      <w:color w:val="0070C0"/>
                    </w:rPr>
                    <m:t>L</m:t>
                  </m:r>
                </m:num>
                <m:den>
                  <m:r>
                    <w:rPr>
                      <w:rFonts w:ascii="Cambria Math" w:hAnsi="Cambria Math"/>
                      <w:color w:val="0070C0"/>
                    </w:rPr>
                    <m:t>min</m:t>
                  </m:r>
                </m:den>
              </m:f>
              <m:r>
                <w:rPr>
                  <w:rFonts w:ascii="Cambria Math" w:hAnsi="Cambria Math"/>
                  <w:color w:val="0070C0"/>
                </w:rPr>
                <m:t>×</m:t>
              </m:r>
              <m:f>
                <m:fPr>
                  <m:ctrlPr>
                    <w:rPr>
                      <w:rFonts w:ascii="Cambria Math" w:hAnsi="Cambria Math"/>
                      <w:i/>
                      <w:color w:val="0070C0"/>
                    </w:rPr>
                  </m:ctrlPr>
                </m:fPr>
                <m:num>
                  <m:r>
                    <w:rPr>
                      <w:rFonts w:ascii="Cambria Math" w:hAnsi="Cambria Math"/>
                      <w:color w:val="0070C0"/>
                    </w:rPr>
                    <m:t>60 min</m:t>
                  </m:r>
                </m:num>
                <m:den>
                  <m:r>
                    <w:rPr>
                      <w:rFonts w:ascii="Cambria Math" w:hAnsi="Cambria Math"/>
                      <w:color w:val="0070C0"/>
                    </w:rPr>
                    <m:t xml:space="preserve">1 </m:t>
                  </m:r>
                  <m:r>
                    <w:rPr>
                      <w:rFonts w:ascii="Cambria Math" w:hAnsi="Cambria Math"/>
                      <w:color w:val="0070C0"/>
                    </w:rPr>
                    <m:t>hr</m:t>
                  </m:r>
                </m:den>
              </m:f>
              <m:r>
                <w:rPr>
                  <w:rFonts w:ascii="Cambria Math" w:hAnsi="Cambria Math"/>
                  <w:color w:val="0070C0"/>
                </w:rPr>
                <m:t>×</m:t>
              </m:r>
              <m:f>
                <m:fPr>
                  <m:ctrlPr>
                    <w:rPr>
                      <w:rFonts w:ascii="Cambria Math" w:hAnsi="Cambria Math"/>
                      <w:i/>
                      <w:color w:val="0070C0"/>
                    </w:rPr>
                  </m:ctrlPr>
                </m:fPr>
                <m:num>
                  <m:r>
                    <w:rPr>
                      <w:rFonts w:ascii="Cambria Math" w:hAnsi="Cambria Math"/>
                      <w:color w:val="0070C0"/>
                    </w:rPr>
                    <m:t xml:space="preserve">24 </m:t>
                  </m:r>
                  <m:r>
                    <w:rPr>
                      <w:rFonts w:ascii="Cambria Math" w:hAnsi="Cambria Math"/>
                      <w:color w:val="0070C0"/>
                    </w:rPr>
                    <m:t>hr</m:t>
                  </m:r>
                </m:num>
                <m:den>
                  <m:r>
                    <w:rPr>
                      <w:rFonts w:ascii="Cambria Math" w:hAnsi="Cambria Math"/>
                      <w:color w:val="0070C0"/>
                    </w:rPr>
                    <m:t>1 day</m:t>
                  </m:r>
                </m:den>
              </m:f>
              <m:r>
                <m:rPr>
                  <m:sty m:val="p"/>
                </m:rPr>
                <w:rPr>
                  <w:rFonts w:ascii="Cambria Math" w:hAnsi="Cambria Math"/>
                  <w:color w:val="0070C0"/>
                </w:rPr>
                <m:t>ln⁡</m:t>
              </m:r>
              <m:r>
                <w:rPr>
                  <w:rFonts w:ascii="Cambria Math" w:hAnsi="Cambria Math"/>
                  <w:color w:val="0070C0"/>
                </w:rPr>
                <m:t>(</m:t>
              </m:r>
              <m:f>
                <m:fPr>
                  <m:ctrlPr>
                    <w:rPr>
                      <w:rFonts w:ascii="Cambria Math" w:hAnsi="Cambria Math"/>
                      <w:i/>
                      <w:color w:val="0070C0"/>
                    </w:rPr>
                  </m:ctrlPr>
                </m:fPr>
                <m:num>
                  <m:r>
                    <w:rPr>
                      <w:rFonts w:ascii="Cambria Math" w:hAnsi="Cambria Math"/>
                      <w:color w:val="0070C0"/>
                    </w:rPr>
                    <m:t>500 m</m:t>
                  </m:r>
                </m:num>
                <m:den>
                  <m:r>
                    <w:rPr>
                      <w:rFonts w:ascii="Cambria Math" w:hAnsi="Cambria Math"/>
                      <w:color w:val="0070C0"/>
                    </w:rPr>
                    <m:t>75 m</m:t>
                  </m:r>
                </m:den>
              </m:f>
              <m:r>
                <w:rPr>
                  <w:rFonts w:ascii="Cambria Math" w:hAnsi="Cambria Math"/>
                  <w:color w:val="0070C0"/>
                </w:rPr>
                <m:t>)</m:t>
              </m:r>
            </m:num>
            <m:den>
              <m:r>
                <w:rPr>
                  <w:rFonts w:ascii="Cambria Math" w:hAnsi="Cambria Math"/>
                  <w:color w:val="0070C0"/>
                </w:rPr>
                <m:t>2π×45 m×100 m(99.2 m-90 m)</m:t>
              </m:r>
            </m:den>
          </m:f>
          <m:r>
            <w:rPr>
              <w:rFonts w:ascii="Cambria Math" w:hAnsi="Cambria Math"/>
              <w:color w:val="0070C0"/>
            </w:rPr>
            <m:t>=</m:t>
          </m:r>
          <m:r>
            <m:rPr>
              <m:sty m:val="bi"/>
            </m:rPr>
            <w:rPr>
              <w:rFonts w:ascii="Cambria Math" w:hAnsi="Cambria Math"/>
              <w:color w:val="0070C0"/>
            </w:rPr>
            <m:t xml:space="preserve">8.4 </m:t>
          </m:r>
          <m:f>
            <m:fPr>
              <m:ctrlPr>
                <w:rPr>
                  <w:rFonts w:ascii="Cambria Math" w:hAnsi="Cambria Math"/>
                  <w:b/>
                  <w:bCs/>
                  <w:i/>
                  <w:color w:val="0070C0"/>
                </w:rPr>
              </m:ctrlPr>
            </m:fPr>
            <m:num>
              <m:r>
                <m:rPr>
                  <m:sty m:val="bi"/>
                </m:rPr>
                <w:rPr>
                  <w:rFonts w:ascii="Cambria Math" w:hAnsi="Cambria Math"/>
                  <w:color w:val="0070C0"/>
                </w:rPr>
                <m:t>L</m:t>
              </m:r>
            </m:num>
            <m:den>
              <m:sSup>
                <m:sSupPr>
                  <m:ctrlPr>
                    <w:rPr>
                      <w:rFonts w:ascii="Cambria Math" w:hAnsi="Cambria Math"/>
                      <w:b/>
                      <w:bCs/>
                      <w:i/>
                      <w:color w:val="0070C0"/>
                    </w:rPr>
                  </m:ctrlPr>
                </m:sSupPr>
                <m:e>
                  <m:r>
                    <m:rPr>
                      <m:sty m:val="bi"/>
                    </m:rPr>
                    <w:rPr>
                      <w:rFonts w:ascii="Cambria Math" w:hAnsi="Cambria Math"/>
                      <w:color w:val="0070C0"/>
                    </w:rPr>
                    <m:t>m</m:t>
                  </m:r>
                </m:e>
                <m:sup>
                  <m:r>
                    <m:rPr>
                      <m:sty m:val="bi"/>
                    </m:rPr>
                    <w:rPr>
                      <w:rFonts w:ascii="Cambria Math" w:hAnsi="Cambria Math"/>
                      <w:color w:val="0070C0"/>
                    </w:rPr>
                    <m:t>3</m:t>
                  </m:r>
                </m:sup>
              </m:sSup>
              <m:r>
                <m:rPr>
                  <m:sty m:val="bi"/>
                </m:rPr>
                <w:rPr>
                  <w:rFonts w:ascii="Cambria Math" w:hAnsi="Cambria Math"/>
                  <w:color w:val="0070C0"/>
                </w:rPr>
                <m:t>day</m:t>
              </m:r>
            </m:den>
          </m:f>
        </m:oMath>
      </m:oMathPara>
    </w:p>
    <w:p w14:paraId="5EDE31C6" w14:textId="77777777" w:rsidR="00AA6811" w:rsidRDefault="00AA6811" w:rsidP="001830A5">
      <w:pPr>
        <w:pStyle w:val="ListParagraph"/>
        <w:spacing w:after="0" w:line="240" w:lineRule="auto"/>
        <w:ind w:left="0"/>
      </w:pPr>
    </w:p>
    <w:p w14:paraId="287C0E23" w14:textId="77777777" w:rsidR="00AA6811" w:rsidRDefault="00AA6811" w:rsidP="001830A5">
      <w:pPr>
        <w:pStyle w:val="ListParagraph"/>
        <w:spacing w:after="0" w:line="240" w:lineRule="auto"/>
        <w:ind w:left="0"/>
      </w:pPr>
    </w:p>
    <w:p w14:paraId="6E52F9AD" w14:textId="04D2B0B4" w:rsidR="00AA6811" w:rsidRDefault="00AA6811" w:rsidP="00AA6811">
      <w:pPr>
        <w:pStyle w:val="ListParagraph"/>
        <w:numPr>
          <w:ilvl w:val="0"/>
          <w:numId w:val="13"/>
        </w:numPr>
        <w:spacing w:after="0" w:line="240" w:lineRule="auto"/>
        <w:ind w:left="0"/>
      </w:pPr>
      <w:r>
        <w:t xml:space="preserve">How do you think a much lower </w:t>
      </w:r>
      <w:proofErr w:type="spellStart"/>
      <w:r>
        <w:t>K</w:t>
      </w:r>
      <w:r w:rsidRPr="00792ED0">
        <w:rPr>
          <w:vertAlign w:val="subscript"/>
        </w:rPr>
        <w:t>sat</w:t>
      </w:r>
      <w:proofErr w:type="spellEnd"/>
      <w:r>
        <w:t xml:space="preserve"> would affect the shape of the cone of depression</w:t>
      </w:r>
      <w:r w:rsidR="00792ED0">
        <w:t>?</w:t>
      </w:r>
    </w:p>
    <w:p w14:paraId="45CB6178" w14:textId="67E99DAE" w:rsidR="00AA6811" w:rsidRPr="00E5525B" w:rsidRDefault="00306AAC" w:rsidP="00AA6811">
      <w:pPr>
        <w:spacing w:after="0" w:line="240" w:lineRule="auto"/>
        <w:rPr>
          <w:color w:val="0070C0"/>
        </w:rPr>
      </w:pPr>
      <w:r w:rsidRPr="00E5525B">
        <w:rPr>
          <w:color w:val="0070C0"/>
        </w:rPr>
        <w:t>It would produce a narrower and deeper cone of depression as it is now more difficult for groundwater to move horizontally to refill the cone of depression.</w:t>
      </w:r>
    </w:p>
    <w:sectPr w:rsidR="00AA6811" w:rsidRPr="00E55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D3819"/>
    <w:multiLevelType w:val="hybridMultilevel"/>
    <w:tmpl w:val="7EB67B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81555"/>
    <w:multiLevelType w:val="hybridMultilevel"/>
    <w:tmpl w:val="2004B6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E6427"/>
    <w:multiLevelType w:val="hybridMultilevel"/>
    <w:tmpl w:val="D654F99E"/>
    <w:lvl w:ilvl="0" w:tplc="96969C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4752A"/>
    <w:multiLevelType w:val="hybridMultilevel"/>
    <w:tmpl w:val="60D2C6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7B4817"/>
    <w:multiLevelType w:val="hybridMultilevel"/>
    <w:tmpl w:val="CC00B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4777F2"/>
    <w:multiLevelType w:val="hybridMultilevel"/>
    <w:tmpl w:val="ED2A23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B7A0A"/>
    <w:multiLevelType w:val="hybridMultilevel"/>
    <w:tmpl w:val="D3E8F5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F13CBB"/>
    <w:multiLevelType w:val="hybridMultilevel"/>
    <w:tmpl w:val="BB44BD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92C1D"/>
    <w:multiLevelType w:val="hybridMultilevel"/>
    <w:tmpl w:val="10001F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8C0AD8"/>
    <w:multiLevelType w:val="hybridMultilevel"/>
    <w:tmpl w:val="3B605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B84F4E"/>
    <w:multiLevelType w:val="hybridMultilevel"/>
    <w:tmpl w:val="CAAA86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173C3D"/>
    <w:multiLevelType w:val="hybridMultilevel"/>
    <w:tmpl w:val="CED2D402"/>
    <w:lvl w:ilvl="0" w:tplc="28FE1C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2AD24C6"/>
    <w:multiLevelType w:val="hybridMultilevel"/>
    <w:tmpl w:val="BBD8FD92"/>
    <w:lvl w:ilvl="0" w:tplc="228A53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0"/>
  </w:num>
  <w:num w:numId="4">
    <w:abstractNumId w:val="0"/>
  </w:num>
  <w:num w:numId="5">
    <w:abstractNumId w:val="8"/>
  </w:num>
  <w:num w:numId="6">
    <w:abstractNumId w:val="2"/>
  </w:num>
  <w:num w:numId="7">
    <w:abstractNumId w:val="9"/>
  </w:num>
  <w:num w:numId="8">
    <w:abstractNumId w:val="6"/>
  </w:num>
  <w:num w:numId="9">
    <w:abstractNumId w:val="4"/>
  </w:num>
  <w:num w:numId="10">
    <w:abstractNumId w:val="11"/>
  </w:num>
  <w:num w:numId="11">
    <w:abstractNumId w:val="12"/>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A25"/>
    <w:rsid w:val="00056EAC"/>
    <w:rsid w:val="001830A5"/>
    <w:rsid w:val="001A2EC4"/>
    <w:rsid w:val="001F72E6"/>
    <w:rsid w:val="00306AAC"/>
    <w:rsid w:val="00313C7C"/>
    <w:rsid w:val="003D27FD"/>
    <w:rsid w:val="004227A2"/>
    <w:rsid w:val="004839D4"/>
    <w:rsid w:val="005016C0"/>
    <w:rsid w:val="005A3FC1"/>
    <w:rsid w:val="005C0252"/>
    <w:rsid w:val="006B25B9"/>
    <w:rsid w:val="006B465A"/>
    <w:rsid w:val="00745D59"/>
    <w:rsid w:val="00746AA8"/>
    <w:rsid w:val="00792ED0"/>
    <w:rsid w:val="00813D5B"/>
    <w:rsid w:val="00856BD4"/>
    <w:rsid w:val="00861DD4"/>
    <w:rsid w:val="0089575F"/>
    <w:rsid w:val="00945A9A"/>
    <w:rsid w:val="00976A25"/>
    <w:rsid w:val="00AA6811"/>
    <w:rsid w:val="00C16518"/>
    <w:rsid w:val="00D03065"/>
    <w:rsid w:val="00E552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C1AB0"/>
  <w15:chartTrackingRefBased/>
  <w15:docId w15:val="{C5C89541-DD23-412E-8D1D-1C50D143E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A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A25"/>
    <w:pPr>
      <w:ind w:left="720"/>
      <w:contextualSpacing/>
    </w:pPr>
  </w:style>
  <w:style w:type="character" w:styleId="PlaceholderText">
    <w:name w:val="Placeholder Text"/>
    <w:basedOn w:val="DefaultParagraphFont"/>
    <w:uiPriority w:val="99"/>
    <w:semiHidden/>
    <w:rsid w:val="00306A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Ferguson</dc:creator>
  <cp:keywords/>
  <dc:description/>
  <cp:lastModifiedBy>LMAOXD</cp:lastModifiedBy>
  <cp:revision>8</cp:revision>
  <dcterms:created xsi:type="dcterms:W3CDTF">2020-10-30T08:26:00Z</dcterms:created>
  <dcterms:modified xsi:type="dcterms:W3CDTF">2020-11-25T19:09:00Z</dcterms:modified>
</cp:coreProperties>
</file>