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emf" ContentType="image/x-emf"/>
  <Override PartName="/word/media/rId40.png" ContentType="image/png"/>
  <Override PartName="/word/media/rId43.png" ContentType="image/png"/>
  <Override PartName="/word/media/rId46.png" ContentType="image/png"/>
  <Override PartName="/word/media/rId53.png" ContentType="image/png"/>
  <Override PartName="/word/media/rId50.png" ContentType="image/png"/>
  <Override PartName="/word/media/rId61.png" ContentType="image/png"/>
  <Override PartName="/word/media/rId65.png" ContentType="image/png"/>
  <Override PartName="/word/media/rId69.png" ContentType="image/png"/>
  <Override PartName="/word/media/rId74.png" ContentType="image/png"/>
  <Override PartName="/word/media/rId78.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705.641.81:</w:t>
      </w:r>
      <w:r>
        <w:t xml:space="preserve"> </w:t>
      </w:r>
      <w:r>
        <w:t xml:space="preserve">Natural</w:t>
      </w:r>
      <w:r>
        <w:t xml:space="preserve"> </w:t>
      </w:r>
      <w:r>
        <w:t xml:space="preserve">Language</w:t>
      </w:r>
      <w:r>
        <w:t xml:space="preserve"> </w:t>
      </w:r>
      <w:r>
        <w:t xml:space="preserve">Processing</w:t>
      </w:r>
      <w:r>
        <w:t xml:space="preserve"> </w:t>
      </w:r>
      <w:r>
        <w:t xml:space="preserve">Self-Supervised</w:t>
      </w:r>
      <w:r>
        <w:t xml:space="preserve"> </w:t>
      </w:r>
      <w:r>
        <w:t xml:space="preserve">Models</w:t>
      </w:r>
    </w:p>
    <w:p>
      <w:pPr>
        <w:pStyle w:val="Author"/>
      </w:pPr>
      <w:r>
        <w:t xml:space="preserve">Homework</w:t>
      </w:r>
      <w:r>
        <w:t xml:space="preserve"> </w:t>
      </w:r>
      <w:r>
        <w:t xml:space="preserve">6:</w:t>
      </w:r>
      <w:r>
        <w:t xml:space="preserve"> </w:t>
      </w:r>
      <w:r>
        <w:t xml:space="preserve">Adapting</w:t>
      </w:r>
      <w:r>
        <w:t xml:space="preserve"> </w:t>
      </w:r>
      <w:r>
        <w:t xml:space="preserve">Transformers</w:t>
      </w:r>
      <w:r>
        <w:t xml:space="preserve"> </w:t>
      </w:r>
      <w:r>
        <w:t xml:space="preserve">Language</w:t>
      </w:r>
      <w:r>
        <w:t xml:space="preserve"> </w:t>
      </w:r>
      <w:r>
        <w:t xml:space="preserve">Models</w:t>
      </w:r>
      <w:r>
        <w:t xml:space="preserve"> </w:t>
      </w:r>
      <w:r>
        <w:t xml:space="preserve">for</w:t>
      </w:r>
      <w:r>
        <w:t xml:space="preserve"> </w:t>
      </w:r>
      <w:r>
        <w:t xml:space="preserve">Your</w:t>
      </w:r>
      <w:r>
        <w:t xml:space="preserve"> </w:t>
      </w:r>
      <w:r>
        <w:t xml:space="preserve">Problems</w:t>
      </w:r>
    </w:p>
    <w:p>
      <w:pPr>
        <w:pStyle w:val="Date"/>
      </w:pPr>
      <w:r>
        <w:t xml:space="preserve">For</w:t>
      </w:r>
      <w:r>
        <w:t xml:space="preserve"> </w:t>
      </w:r>
      <w:r>
        <w:t xml:space="preserve">homework</w:t>
      </w:r>
      <w:r>
        <w:t xml:space="preserve"> </w:t>
      </w:r>
      <w:r>
        <w:t xml:space="preserve">deadline</w:t>
      </w:r>
      <w:r>
        <w:t xml:space="preserve"> </w:t>
      </w:r>
      <w:r>
        <w:t xml:space="preserve">and</w:t>
      </w:r>
      <w:r>
        <w:t xml:space="preserve"> </w:t>
      </w:r>
      <w:r>
        <w:t xml:space="preserve">collaboration</w:t>
      </w:r>
      <w:r>
        <w:t xml:space="preserve"> </w:t>
      </w:r>
      <w:r>
        <w:t xml:space="preserve">policy,</w:t>
      </w:r>
      <w:r>
        <w:t xml:space="preserve"> </w:t>
      </w:r>
      <w:r>
        <w:t xml:space="preserve">please</w:t>
      </w:r>
      <w:r>
        <w:t xml:space="preserve"> </w:t>
      </w:r>
      <w:r>
        <w:t xml:space="preserve">see</w:t>
      </w:r>
      <w:r>
        <w:t xml:space="preserve"> </w:t>
      </w:r>
      <w:r>
        <w:t xml:space="preserve">our</w:t>
      </w:r>
      <w:r>
        <w:t xml:space="preserve"> </w:t>
      </w:r>
      <w:r>
        <w:t xml:space="preserve">Canvas</w:t>
      </w:r>
      <w:r>
        <w:t xml:space="preserve"> </w:t>
      </w:r>
      <w:r>
        <w:t xml:space="preserve">page.</w:t>
      </w:r>
      <w:r>
        <w:br/>
      </w:r>
      <w:r>
        <w:t xml:space="preserve">Name:</w:t>
      </w:r>
      <w:r>
        <w:t xml:space="preserve"> </w:t>
      </w:r>
      <w:r>
        <w:t xml:space="preserve">Brian</w:t>
      </w:r>
      <w:r>
        <w:t xml:space="preserve"> </w:t>
      </w:r>
      <w:r>
        <w:t xml:space="preserve">W.</w:t>
      </w:r>
      <w:r>
        <w:t xml:space="preserve"> </w:t>
      </w:r>
      <w:r>
        <w:t xml:space="preserve">Onieal</w:t>
      </w:r>
      <w:r>
        <w:br/>
      </w:r>
      <w:r>
        <w:t xml:space="preserve">Collaborators,</w:t>
      </w:r>
      <w:r>
        <w:t xml:space="preserve"> </w:t>
      </w:r>
      <w:r>
        <w:t xml:space="preserve">if</w:t>
      </w:r>
      <w:r>
        <w:t xml:space="preserve"> </w:t>
      </w:r>
      <w:r>
        <w:t xml:space="preserve">any:</w:t>
      </w:r>
      <w:r>
        <w:t xml:space="preserve"> </w:t>
      </w:r>
      <w:r>
        <w:t xml:space="preserve">None</w:t>
      </w:r>
      <w:r>
        <w:br/>
      </w:r>
      <w:r>
        <w:t xml:space="preserve">Sources</w:t>
      </w:r>
      <w:r>
        <w:t xml:space="preserve"> </w:t>
      </w:r>
      <w:r>
        <w:t xml:space="preserve">used</w:t>
      </w:r>
      <w:r>
        <w:t xml:space="preserve"> </w:t>
      </w:r>
      <w:r>
        <w:t xml:space="preserve">for</w:t>
      </w:r>
      <w:r>
        <w:t xml:space="preserve"> </w:t>
      </w:r>
      <w:r>
        <w:t xml:space="preserve">your</w:t>
      </w:r>
      <w:r>
        <w:t xml:space="preserve"> </w:t>
      </w:r>
      <w:r>
        <w:t xml:space="preserve">homework,</w:t>
      </w:r>
      <w:r>
        <w:t xml:space="preserve"> </w:t>
      </w:r>
      <w:r>
        <w:t xml:space="preserve">if</w:t>
      </w:r>
      <w:r>
        <w:t xml:space="preserve"> </w:t>
      </w:r>
      <w:r>
        <w:t xml:space="preserve">any:</w:t>
      </w:r>
      <w:r>
        <w:t xml:space="preserve"> </w:t>
      </w:r>
      <w:r>
        <w:t xml:space="preserve">Claude</w:t>
      </w:r>
      <w:r>
        <w:t xml:space="preserve"> </w:t>
      </w:r>
      <w:r>
        <w:t xml:space="preserve">(Anthropic),</w:t>
      </w:r>
      <w:r>
        <w:t xml:space="preserve"> </w:t>
      </w:r>
      <w:r>
        <w:t xml:space="preserve">as</w:t>
      </w:r>
      <w:r>
        <w:t xml:space="preserve"> </w:t>
      </w:r>
      <w:r>
        <w:t xml:space="preserve">described</w:t>
      </w:r>
      <w:r>
        <w:t xml:space="preserve"> </w:t>
      </w:r>
      <w:r>
        <w:t xml:space="preserve">in</w:t>
      </w:r>
      <w:r>
        <w:t xml:space="preserve"> </w:t>
      </w:r>
      <w:r>
        <w:t xml:space="preserve">the</w:t>
      </w:r>
      <w:r>
        <w:t xml:space="preserve"> </w:t>
      </w:r>
      <w:r>
        <w:t xml:space="preserve">GenAI</w:t>
      </w:r>
      <w:r>
        <w:t xml:space="preserve"> </w:t>
      </w:r>
      <w:r>
        <w:t xml:space="preserve">disclosure</w:t>
      </w:r>
      <w:r>
        <w:t xml:space="preserve"> </w:t>
      </w:r>
      <w:r>
        <w:t xml:space="preserve">below.</w:t>
      </w:r>
      <w:r>
        <w:t xml:space="preserve"> </w:t>
      </w:r>
      <w:r>
        <w:t xml:space="preserve">C.</w:t>
      </w:r>
      <w:r>
        <w:t xml:space="preserve"> </w:t>
      </w:r>
      <w:r>
        <w:t xml:space="preserve">Clark</w:t>
      </w:r>
      <w:r>
        <w:t xml:space="preserve"> </w:t>
      </w:r>
      <w:r>
        <w:t xml:space="preserve">et</w:t>
      </w:r>
      <w:r>
        <w:t xml:space="preserve"> </w:t>
      </w:r>
      <w:r>
        <w:t xml:space="preserve">al.,</w:t>
      </w:r>
      <w:r>
        <w:t xml:space="preserve"> </w:t>
      </w:r>
      <w:r>
        <w:t xml:space="preserve">“</w:t>
      </w:r>
      <w:r>
        <w:t xml:space="preserve">BoolQ:</w:t>
      </w:r>
      <w:r>
        <w:t xml:space="preserve"> </w:t>
      </w:r>
      <w:r>
        <w:t xml:space="preserve">Exploring</w:t>
      </w:r>
      <w:r>
        <w:t xml:space="preserve"> </w:t>
      </w:r>
      <w:r>
        <w:t xml:space="preserve">the</w:t>
      </w:r>
      <w:r>
        <w:t xml:space="preserve"> </w:t>
      </w:r>
      <w:r>
        <w:t xml:space="preserve">Surprising</w:t>
      </w:r>
      <w:r>
        <w:t xml:space="preserve"> </w:t>
      </w:r>
      <w:r>
        <w:t xml:space="preserve">Difficulty</w:t>
      </w:r>
      <w:r>
        <w:t xml:space="preserve"> </w:t>
      </w:r>
      <w:r>
        <w:t xml:space="preserve">of</w:t>
      </w:r>
      <w:r>
        <w:t xml:space="preserve"> </w:t>
      </w:r>
      <w:r>
        <w:t xml:space="preserve">Natural</w:t>
      </w:r>
      <w:r>
        <w:t xml:space="preserve"> </w:t>
      </w:r>
      <w:r>
        <w:t xml:space="preserve">Yes/No</w:t>
      </w:r>
      <w:r>
        <w:t xml:space="preserve"> </w:t>
      </w:r>
      <w:r>
        <w:t xml:space="preserve">Questions,</w:t>
      </w:r>
      <w:r>
        <w:t xml:space="preserve">”</w:t>
      </w:r>
      <w:r>
        <w:t xml:space="preserve"> </w:t>
      </w:r>
      <w:r>
        <w:t xml:space="preserve">NAACL</w:t>
      </w:r>
      <w:r>
        <w:t xml:space="preserve"> </w:t>
      </w:r>
      <w:r>
        <w:t xml:space="preserve">2019.</w:t>
      </w:r>
      <w:r>
        <w:t xml:space="preserve"> </w:t>
      </w:r>
      <w:r>
        <w:t xml:space="preserve">A.</w:t>
      </w:r>
      <w:r>
        <w:t xml:space="preserve"> </w:t>
      </w:r>
      <w:r>
        <w:t xml:space="preserve">Vaswani</w:t>
      </w:r>
      <w:r>
        <w:t xml:space="preserve"> </w:t>
      </w:r>
      <w:r>
        <w:t xml:space="preserve">et</w:t>
      </w:r>
      <w:r>
        <w:t xml:space="preserve"> </w:t>
      </w:r>
      <w:r>
        <w:t xml:space="preserve">al.,</w:t>
      </w:r>
      <w:r>
        <w:t xml:space="preserve"> </w:t>
      </w:r>
      <w:r>
        <w:t xml:space="preserve">“</w:t>
      </w:r>
      <w:r>
        <w:t xml:space="preserve">Attention</w:t>
      </w:r>
      <w:r>
        <w:t xml:space="preserve"> </w:t>
      </w:r>
      <w:r>
        <w:t xml:space="preserve">Is</w:t>
      </w:r>
      <w:r>
        <w:t xml:space="preserve"> </w:t>
      </w:r>
      <w:r>
        <w:t xml:space="preserve">All</w:t>
      </w:r>
      <w:r>
        <w:t xml:space="preserve"> </w:t>
      </w:r>
      <w:r>
        <w:t xml:space="preserve">You</w:t>
      </w:r>
      <w:r>
        <w:t xml:space="preserve"> </w:t>
      </w:r>
      <w:r>
        <w:t xml:space="preserve">Need,</w:t>
      </w:r>
      <w:r>
        <w:t xml:space="preserve">”</w:t>
      </w:r>
      <w:r>
        <w:t xml:space="preserve"> </w:t>
      </w:r>
      <w:r>
        <w:t xml:space="preserve">NeurIPS</w:t>
      </w:r>
      <w:r>
        <w:t xml:space="preserve"> </w:t>
      </w:r>
      <w:r>
        <w:t xml:space="preserve">2017</w:t>
      </w:r>
      <w:r>
        <w:t xml:space="preserve"> </w:t>
      </w:r>
      <w:r>
        <w:t xml:space="preserve">(the</w:t>
      </w:r>
      <w:r>
        <w:t xml:space="preserve"> </w:t>
      </w:r>
      <w:r>
        <w:t xml:space="preserve">variance</w:t>
      </w:r>
      <w:r>
        <w:t xml:space="preserve"> </w:t>
      </w:r>
      <w:r>
        <w:t xml:space="preserve">argument</w:t>
      </w:r>
      <w:r>
        <w:t xml:space="preserve"> </w:t>
      </w:r>
      <w:r>
        <w:t xml:space="preserve">behind</w:t>
      </w:r>
      <w:r>
        <w:t xml:space="preserve"> </w:t>
      </w:r>
      <w:r>
        <w:t xml:space="preserve">the</w:t>
      </w:r>
      <w:r>
        <w:t xml:space="preserve"> </w:t>
      </w:r>
      <w:r>
        <w:t xml:space="preserve">scaling</w:t>
      </w:r>
      <w:r>
        <w:t xml:space="preserve"> </w:t>
      </w:r>
      <w:r>
        <w:t xml:space="preserve">in</w:t>
      </w:r>
      <w:r>
        <w:t xml:space="preserve"> </w:t>
      </w:r>
      <w:r>
        <w:t xml:space="preserve">2.3).</w:t>
      </w:r>
      <w:r>
        <w:t xml:space="preserve"> </w:t>
      </w:r>
      <w:r>
        <w:t xml:space="preserve">J.</w:t>
      </w:r>
      <w:r>
        <w:t xml:space="preserve"> </w:t>
      </w:r>
      <w:r>
        <w:t xml:space="preserve">Devlin</w:t>
      </w:r>
      <w:r>
        <w:t xml:space="preserve"> </w:t>
      </w:r>
      <w:r>
        <w:t xml:space="preserve">et</w:t>
      </w:r>
      <w:r>
        <w:t xml:space="preserve"> </w:t>
      </w:r>
      <w:r>
        <w:t xml:space="preserve">al.,</w:t>
      </w:r>
      <w:r>
        <w:t xml:space="preserve"> </w:t>
      </w:r>
      <w:r>
        <w:t xml:space="preserve">“</w:t>
      </w:r>
      <w:r>
        <w:t xml:space="preserve">BERT:</w:t>
      </w:r>
      <w:r>
        <w:t xml:space="preserve"> </w:t>
      </w:r>
      <w:r>
        <w:t xml:space="preserve">Pre-training</w:t>
      </w:r>
      <w:r>
        <w:t xml:space="preserve"> </w:t>
      </w:r>
      <w:r>
        <w:t xml:space="preserve">of</w:t>
      </w:r>
      <w:r>
        <w:t xml:space="preserve"> </w:t>
      </w:r>
      <w:r>
        <w:t xml:space="preserve">Deep</w:t>
      </w:r>
      <w:r>
        <w:t xml:space="preserve"> </w:t>
      </w:r>
      <w:r>
        <w:t xml:space="preserve">Bidirectional</w:t>
      </w:r>
      <w:r>
        <w:t xml:space="preserve"> </w:t>
      </w:r>
      <w:r>
        <w:t xml:space="preserve">Transformers</w:t>
      </w:r>
      <w:r>
        <w:t xml:space="preserve"> </w:t>
      </w:r>
      <w:r>
        <w:t xml:space="preserve">for</w:t>
      </w:r>
      <w:r>
        <w:t xml:space="preserve"> </w:t>
      </w:r>
      <w:r>
        <w:t xml:space="preserve">Language</w:t>
      </w:r>
      <w:r>
        <w:t xml:space="preserve"> </w:t>
      </w:r>
      <w:r>
        <w:t xml:space="preserve">Understanding,</w:t>
      </w:r>
      <w:r>
        <w:t xml:space="preserve">”</w:t>
      </w:r>
      <w:r>
        <w:t xml:space="preserve"> </w:t>
      </w:r>
      <w:r>
        <w:t xml:space="preserve">NAACL</w:t>
      </w:r>
      <w:r>
        <w:t xml:space="preserve"> </w:t>
      </w:r>
      <w:r>
        <w:t xml:space="preserve">2019,</w:t>
      </w:r>
      <w:r>
        <w:t xml:space="preserve"> </w:t>
      </w:r>
      <w:r>
        <w:t xml:space="preserve">and</w:t>
      </w:r>
      <w:r>
        <w:t xml:space="preserve"> </w:t>
      </w:r>
      <w:r>
        <w:t xml:space="preserve">Y.</w:t>
      </w:r>
      <w:r>
        <w:t xml:space="preserve"> </w:t>
      </w:r>
      <w:r>
        <w:t xml:space="preserve">Liu</w:t>
      </w:r>
      <w:r>
        <w:t xml:space="preserve"> </w:t>
      </w:r>
      <w:r>
        <w:t xml:space="preserve">et</w:t>
      </w:r>
      <w:r>
        <w:t xml:space="preserve"> </w:t>
      </w:r>
      <w:r>
        <w:t xml:space="preserve">al.,</w:t>
      </w:r>
      <w:r>
        <w:t xml:space="preserve"> </w:t>
      </w:r>
      <w:r>
        <w:t xml:space="preserve">“</w:t>
      </w:r>
      <w:r>
        <w:t xml:space="preserve">RoBERTa:</w:t>
      </w:r>
      <w:r>
        <w:t xml:space="preserve"> </w:t>
      </w:r>
      <w:r>
        <w:t xml:space="preserve">A</w:t>
      </w:r>
      <w:r>
        <w:t xml:space="preserve"> </w:t>
      </w:r>
      <w:r>
        <w:t xml:space="preserve">Robustly</w:t>
      </w:r>
      <w:r>
        <w:t xml:space="preserve"> </w:t>
      </w:r>
      <w:r>
        <w:t xml:space="preserve">Optimized</w:t>
      </w:r>
      <w:r>
        <w:t xml:space="preserve"> </w:t>
      </w:r>
      <w:r>
        <w:t xml:space="preserve">BERT</w:t>
      </w:r>
      <w:r>
        <w:t xml:space="preserve"> </w:t>
      </w:r>
      <w:r>
        <w:t xml:space="preserve">Pretraining</w:t>
      </w:r>
      <w:r>
        <w:t xml:space="preserve"> </w:t>
      </w:r>
      <w:r>
        <w:t xml:space="preserve">Approach,</w:t>
      </w:r>
      <w:r>
        <w:t xml:space="preserve">”</w:t>
      </w:r>
      <w:r>
        <w:t xml:space="preserve"> </w:t>
      </w:r>
      <w:r>
        <w:t xml:space="preserve">arXiv:1907.11692,</w:t>
      </w:r>
      <w:r>
        <w:t xml:space="preserve"> </w:t>
      </w:r>
      <w:r>
        <w:t xml:space="preserve">2019</w:t>
      </w:r>
      <w:r>
        <w:t xml:space="preserve"> </w:t>
      </w:r>
      <w:r>
        <w:t xml:space="preserve">(fine-tuning</w:t>
      </w:r>
      <w:r>
        <w:t xml:space="preserve"> </w:t>
      </w:r>
      <w:r>
        <w:t xml:space="preserve">learning</w:t>
      </w:r>
      <w:r>
        <w:t xml:space="preserve"> </w:t>
      </w:r>
      <w:r>
        <w:t xml:space="preserve">rates,</w:t>
      </w:r>
      <w:r>
        <w:t xml:space="preserve"> </w:t>
      </w:r>
      <w:r>
        <w:t xml:space="preserve">3.1.3</w:t>
      </w:r>
      <w:r>
        <w:t xml:space="preserve"> </w:t>
      </w:r>
      <w:r>
        <w:t xml:space="preserve">and</w:t>
      </w:r>
      <w:r>
        <w:t xml:space="preserve"> </w:t>
      </w:r>
      <w:r>
        <w:t xml:space="preserve">3.2.1).</w:t>
      </w:r>
      <w:r>
        <w:t xml:space="preserve"> </w:t>
      </w:r>
      <w:r>
        <w:t xml:space="preserve">E.</w:t>
      </w:r>
      <w:r>
        <w:t xml:space="preserve"> </w:t>
      </w:r>
      <w:r>
        <w:t xml:space="preserve">Hu</w:t>
      </w:r>
      <w:r>
        <w:t xml:space="preserve"> </w:t>
      </w:r>
      <w:r>
        <w:t xml:space="preserve">et</w:t>
      </w:r>
      <w:r>
        <w:t xml:space="preserve"> </w:t>
      </w:r>
      <w:r>
        <w:t xml:space="preserve">al.,</w:t>
      </w:r>
      <w:r>
        <w:t xml:space="preserve"> </w:t>
      </w:r>
      <w:r>
        <w:t xml:space="preserve">“</w:t>
      </w:r>
      <w:r>
        <w:t xml:space="preserve">LoRA:</w:t>
      </w:r>
      <w:r>
        <w:t xml:space="preserve"> </w:t>
      </w:r>
      <w:r>
        <w:t xml:space="preserve">Low-Rank</w:t>
      </w:r>
      <w:r>
        <w:t xml:space="preserve"> </w:t>
      </w:r>
      <w:r>
        <w:t xml:space="preserve">Adaptation</w:t>
      </w:r>
      <w:r>
        <w:t xml:space="preserve"> </w:t>
      </w:r>
      <w:r>
        <w:t xml:space="preserve">of</w:t>
      </w:r>
      <w:r>
        <w:t xml:space="preserve"> </w:t>
      </w:r>
      <w:r>
        <w:t xml:space="preserve">Large</w:t>
      </w:r>
      <w:r>
        <w:t xml:space="preserve"> </w:t>
      </w:r>
      <w:r>
        <w:t xml:space="preserve">Language</w:t>
      </w:r>
      <w:r>
        <w:t xml:space="preserve"> </w:t>
      </w:r>
      <w:r>
        <w:t xml:space="preserve">Models,</w:t>
      </w:r>
      <w:r>
        <w:t xml:space="preserve">”</w:t>
      </w:r>
      <w:r>
        <w:t xml:space="preserve"> </w:t>
      </w:r>
      <w:r>
        <w:t xml:space="preserve">ICLR</w:t>
      </w:r>
      <w:r>
        <w:t xml:space="preserve"> </w:t>
      </w:r>
      <w:r>
        <w:t xml:space="preserve">2022.</w:t>
      </w:r>
      <w:r>
        <w:t xml:space="preserve"> </w:t>
      </w:r>
      <w:r>
        <w:t xml:space="preserve">X.</w:t>
      </w:r>
      <w:r>
        <w:t xml:space="preserve"> </w:t>
      </w:r>
      <w:r>
        <w:t xml:space="preserve">L.</w:t>
      </w:r>
      <w:r>
        <w:t xml:space="preserve"> </w:t>
      </w:r>
      <w:r>
        <w:t xml:space="preserve">Li</w:t>
      </w:r>
      <w:r>
        <w:t xml:space="preserve"> </w:t>
      </w:r>
      <w:r>
        <w:t xml:space="preserve">and</w:t>
      </w:r>
      <w:r>
        <w:t xml:space="preserve"> </w:t>
      </w:r>
      <w:r>
        <w:t xml:space="preserve">P.</w:t>
      </w:r>
      <w:r>
        <w:t xml:space="preserve"> </w:t>
      </w:r>
      <w:r>
        <w:t xml:space="preserve">Liang,</w:t>
      </w:r>
      <w:r>
        <w:t xml:space="preserve"> </w:t>
      </w:r>
      <w:r>
        <w:t xml:space="preserve">“</w:t>
      </w:r>
      <w:r>
        <w:t xml:space="preserve">Prefix-Tuning:</w:t>
      </w:r>
      <w:r>
        <w:t xml:space="preserve"> </w:t>
      </w:r>
      <w:r>
        <w:t xml:space="preserve">Optimizing</w:t>
      </w:r>
      <w:r>
        <w:t xml:space="preserve"> </w:t>
      </w:r>
      <w:r>
        <w:t xml:space="preserve">Continuous</w:t>
      </w:r>
      <w:r>
        <w:t xml:space="preserve"> </w:t>
      </w:r>
      <w:r>
        <w:t xml:space="preserve">Prompts</w:t>
      </w:r>
      <w:r>
        <w:t xml:space="preserve"> </w:t>
      </w:r>
      <w:r>
        <w:t xml:space="preserve">for</w:t>
      </w:r>
      <w:r>
        <w:t xml:space="preserve"> </w:t>
      </w:r>
      <w:r>
        <w:t xml:space="preserve">Generation,</w:t>
      </w:r>
      <w:r>
        <w:t xml:space="preserve">”</w:t>
      </w:r>
      <w:r>
        <w:t xml:space="preserve"> </w:t>
      </w:r>
      <w:r>
        <w:t xml:space="preserve">ACL</w:t>
      </w:r>
      <w:r>
        <w:t xml:space="preserve"> </w:t>
      </w:r>
      <w:r>
        <w:t xml:space="preserve">2021,</w:t>
      </w:r>
      <w:r>
        <w:t xml:space="preserve"> </w:t>
      </w:r>
      <w:r>
        <w:t xml:space="preserve">and</w:t>
      </w:r>
      <w:r>
        <w:t xml:space="preserve"> </w:t>
      </w:r>
      <w:r>
        <w:t xml:space="preserve">B.</w:t>
      </w:r>
      <w:r>
        <w:t xml:space="preserve"> </w:t>
      </w:r>
      <w:r>
        <w:t xml:space="preserve">Lester,</w:t>
      </w:r>
      <w:r>
        <w:t xml:space="preserve"> </w:t>
      </w:r>
      <w:r>
        <w:t xml:space="preserve">R.</w:t>
      </w:r>
      <w:r>
        <w:t xml:space="preserve"> </w:t>
      </w:r>
      <w:r>
        <w:t xml:space="preserve">Al-Rfou,</w:t>
      </w:r>
      <w:r>
        <w:t xml:space="preserve"> </w:t>
      </w:r>
      <w:r>
        <w:t xml:space="preserve">and</w:t>
      </w:r>
      <w:r>
        <w:t xml:space="preserve"> </w:t>
      </w:r>
      <w:r>
        <w:t xml:space="preserve">N.</w:t>
      </w:r>
      <w:r>
        <w:t xml:space="preserve"> </w:t>
      </w:r>
      <w:r>
        <w:t xml:space="preserve">Constant,</w:t>
      </w:r>
      <w:r>
        <w:t xml:space="preserve"> </w:t>
      </w:r>
      <w:r>
        <w:t xml:space="preserve">“</w:t>
      </w:r>
      <w:r>
        <w:t xml:space="preserve">The</w:t>
      </w:r>
      <w:r>
        <w:t xml:space="preserve"> </w:t>
      </w:r>
      <w:r>
        <w:t xml:space="preserve">Power</w:t>
      </w:r>
      <w:r>
        <w:t xml:space="preserve"> </w:t>
      </w:r>
      <w:r>
        <w:t xml:space="preserve">of</w:t>
      </w:r>
      <w:r>
        <w:t xml:space="preserve"> </w:t>
      </w:r>
      <w:r>
        <w:t xml:space="preserve">Scale</w:t>
      </w:r>
      <w:r>
        <w:t xml:space="preserve"> </w:t>
      </w:r>
      <w:r>
        <w:t xml:space="preserve">for</w:t>
      </w:r>
      <w:r>
        <w:t xml:space="preserve"> </w:t>
      </w:r>
      <w:r>
        <w:t xml:space="preserve">Parameter-Efficient</w:t>
      </w:r>
      <w:r>
        <w:t xml:space="preserve"> </w:t>
      </w:r>
      <w:r>
        <w:t xml:space="preserve">Prompt</w:t>
      </w:r>
      <w:r>
        <w:t xml:space="preserve"> </w:t>
      </w:r>
      <w:r>
        <w:t xml:space="preserve">Tuning,</w:t>
      </w:r>
      <w:r>
        <w:t xml:space="preserve">”</w:t>
      </w:r>
      <w:r>
        <w:t xml:space="preserve"> </w:t>
      </w:r>
      <w:r>
        <w:t xml:space="preserve">EMNLP</w:t>
      </w:r>
      <w:r>
        <w:t xml:space="preserve"> </w:t>
      </w:r>
      <w:r>
        <w:t xml:space="preserve">2021</w:t>
      </w:r>
      <w:r>
        <w:t xml:space="preserve"> </w:t>
      </w:r>
      <w:r>
        <w:t xml:space="preserve">(for</w:t>
      </w:r>
      <w:r>
        <w:t xml:space="preserve"> </w:t>
      </w:r>
      <w:r>
        <w:t xml:space="preserve">the</w:t>
      </w:r>
      <w:r>
        <w:t xml:space="preserve"> </w:t>
      </w:r>
      <w:r>
        <w:t xml:space="preserve">note</w:t>
      </w:r>
      <w:r>
        <w:t xml:space="preserve"> </w:t>
      </w:r>
      <w:r>
        <w:t xml:space="preserve">in</w:t>
      </w:r>
      <w:r>
        <w:t xml:space="preserve"> </w:t>
      </w:r>
      <w:r>
        <w:t xml:space="preserve">3.2.3).</w:t>
      </w:r>
      <w:r>
        <w:t xml:space="preserve"> </w:t>
      </w:r>
      <w:r>
        <w:t xml:space="preserve">Qwen</w:t>
      </w:r>
      <w:r>
        <w:t xml:space="preserve"> </w:t>
      </w:r>
      <w:r>
        <w:t xml:space="preserve">Team,</w:t>
      </w:r>
      <w:r>
        <w:t xml:space="preserve"> </w:t>
      </w:r>
      <w:r>
        <w:t xml:space="preserve">“</w:t>
      </w:r>
      <w:r>
        <w:t xml:space="preserve">Qwen2.5</w:t>
      </w:r>
      <w:r>
        <w:t xml:space="preserve"> </w:t>
      </w:r>
      <w:r>
        <w:t xml:space="preserve">Technical</w:t>
      </w:r>
      <w:r>
        <w:t xml:space="preserve"> </w:t>
      </w:r>
      <w:r>
        <w:t xml:space="preserve">Report,</w:t>
      </w:r>
      <w:r>
        <w:t xml:space="preserve">”</w:t>
      </w:r>
      <w:r>
        <w:t xml:space="preserve"> </w:t>
      </w:r>
      <w:r>
        <w:t xml:space="preserve">arXiv:2412.15115,</w:t>
      </w:r>
      <w:r>
        <w:t xml:space="preserve"> </w:t>
      </w:r>
      <w:r>
        <w:t xml:space="preserve">2024</w:t>
      </w:r>
      <w:r>
        <w:t xml:space="preserve"> </w:t>
      </w:r>
      <w:r>
        <w:t xml:space="preserve">(the</w:t>
      </w:r>
      <w:r>
        <w:t xml:space="preserve"> </w:t>
      </w:r>
      <w:r>
        <w:t xml:space="preserve">stand-in</w:t>
      </w:r>
      <w:r>
        <w:t xml:space="preserve"> </w:t>
      </w:r>
      <w:r>
        <w:t xml:space="preserve">models</w:t>
      </w:r>
      <w:r>
        <w:t xml:space="preserve"> </w:t>
      </w:r>
      <w:r>
        <w:t xml:space="preserve">in</w:t>
      </w:r>
      <w:r>
        <w:t xml:space="preserve"> </w:t>
      </w:r>
      <w:r>
        <w:t xml:space="preserve">3.3).</w:t>
      </w:r>
      <w:r>
        <w:t xml:space="preserve"> </w:t>
      </w:r>
      <w:r>
        <w:t xml:space="preserve">OpenAI,</w:t>
      </w:r>
      <w:r>
        <w:t xml:space="preserve"> </w:t>
      </w:r>
      <w:r>
        <w:t xml:space="preserve">API</w:t>
      </w:r>
      <w:r>
        <w:t xml:space="preserve"> </w:t>
      </w:r>
      <w:r>
        <w:t xml:space="preserve">deprecations</w:t>
      </w:r>
      <w:r>
        <w:t xml:space="preserve"> </w:t>
      </w:r>
      <w:r>
        <w:t xml:space="preserve">page,</w:t>
      </w:r>
      <w:r>
        <w:t xml:space="preserve"> </w:t>
      </w:r>
      <w:r>
        <w:t xml:space="preserve">developers.openai.com/api/docs/deprecations,</w:t>
      </w:r>
      <w:r>
        <w:t xml:space="preserve"> </w:t>
      </w:r>
      <w:r>
        <w:t xml:space="preserve">read</w:t>
      </w:r>
      <w:r>
        <w:t xml:space="preserve"> </w:t>
      </w:r>
      <w:r>
        <w:t xml:space="preserve">October</w:t>
      </w:r>
      <w:r>
        <w:t xml:space="preserve"> </w:t>
      </w:r>
      <w:r>
        <w:t xml:space="preserve">18,</w:t>
      </w:r>
      <w:r>
        <w:t xml:space="preserve"> </w:t>
      </w:r>
      <w:r>
        <w:t xml:space="preserve">2026.</w:t>
      </w:r>
      <w:r>
        <w:t xml:space="preserve"> </w:t>
      </w:r>
      <w:r>
        <w:t xml:space="preserve">The</w:t>
      </w:r>
      <w:r>
        <w:t xml:space="preserve"> </w:t>
      </w:r>
      <w:r>
        <w:t xml:space="preserve">PyTorch</w:t>
      </w:r>
      <w:r>
        <w:t xml:space="preserve"> </w:t>
      </w:r>
      <w:r>
        <w:t xml:space="preserve">profiler</w:t>
      </w:r>
      <w:r>
        <w:t xml:space="preserve"> </w:t>
      </w:r>
      <w:r>
        <w:t xml:space="preserve">recipe</w:t>
      </w:r>
      <w:r>
        <w:t xml:space="preserve"> </w:t>
      </w:r>
      <w:r>
        <w:t xml:space="preserve">and</w:t>
      </w:r>
      <w:r>
        <w:t xml:space="preserve"> </w:t>
      </w:r>
      <w:r>
        <w:t xml:space="preserve">the</w:t>
      </w:r>
      <w:r>
        <w:t xml:space="preserve"> </w:t>
      </w:r>
      <w:r>
        <w:t xml:space="preserve">Hugging</w:t>
      </w:r>
      <w:r>
        <w:t xml:space="preserve"> </w:t>
      </w:r>
      <w:r>
        <w:t xml:space="preserve">Face</w:t>
      </w:r>
      <w:r>
        <w:t xml:space="preserve"> </w:t>
      </w:r>
      <w:r>
        <w:t xml:space="preserve">transformers</w:t>
      </w:r>
      <w:r>
        <w:t xml:space="preserve"> </w:t>
      </w:r>
      <w:r>
        <w:t xml:space="preserve">and</w:t>
      </w:r>
      <w:r>
        <w:t xml:space="preserve"> </w:t>
      </w:r>
      <w:r>
        <w:t xml:space="preserve">peft</w:t>
      </w:r>
      <w:r>
        <w:t xml:space="preserve"> </w:t>
      </w:r>
      <w:r>
        <w:t xml:space="preserve">documentation</w:t>
      </w:r>
      <w:r>
        <w:t xml:space="preserve"> </w:t>
      </w:r>
      <w:r>
        <w:t xml:space="preserve">linked</w:t>
      </w:r>
      <w:r>
        <w:t xml:space="preserve"> </w:t>
      </w:r>
      <w:r>
        <w:t xml:space="preserve">in</w:t>
      </w:r>
      <w:r>
        <w:t xml:space="preserve"> </w:t>
      </w:r>
      <w:r>
        <w:t xml:space="preserve">the</w:t>
      </w:r>
      <w:r>
        <w:t xml:space="preserve"> </w:t>
      </w:r>
      <w:r>
        <w:t xml:space="preserve">assignment.</w:t>
      </w:r>
    </w:p>
    <w:p>
      <w:pPr>
        <w:pStyle w:val="AnswerText"/>
      </w:pPr>
      <w:r>
        <w:t xml:space="preserve">GenAI disclosure: Claude (Anthropic, model claude-opus-5-5) wrote the answers, derivations, and code completions in this submission, wrote the experiment and verification scripts, and ran the experiments on my laptop’s GPU (NVIDIA RTX 4050 Laptop, 6 GB) through the Claude app. The exception is the BERT-base and RoBERTa-base runs in 3.1.4, which ran on an NVIDIA L4 GPU in a Google Colab notebook that Claude wrote and I ran. I chose the scope, chose the local models that stand in for the retired OpenAI models in Section 3.3, and reviewed the work before submitting. The same disclosure is at the top of each</w:t>
      </w:r>
      <w:r>
        <w:t xml:space="preserve"> </w:t>
      </w:r>
      <w:r>
        <w:rPr>
          <w:rStyle w:val="VerbatimChar"/>
        </w:rPr>
        <w:t xml:space="preserve">.py</w:t>
      </w:r>
      <w:r>
        <w:t xml:space="preserve"> </w:t>
      </w:r>
      <w:r>
        <w:t xml:space="preserve">file in the repository.</w:t>
      </w:r>
    </w:p>
    <w:p>
      <w:pPr>
        <w:pStyle w:val="AnswerText"/>
      </w:pPr>
      <w:r>
        <w:t xml:space="preserve">Code: https://github.com/brianonieal/NLP-Assignment-6</w:t>
      </w:r>
    </w:p>
    <w:p>
      <w:pPr>
        <w:pStyle w:val="BodyText"/>
      </w:pPr>
      <w:r>
        <w:t xml:space="preserve">This assignment will return to basics of Transformers and dig deeper into the fundamental concepts. Additionally, we will get our hands dirty by fine-tuning Transformer language models and comparing their performance.</w:t>
      </w:r>
    </w:p>
    <w:p>
      <w:pPr>
        <w:pStyle w:val="BodyText"/>
      </w:pPr>
      <w:r>
        <w:rPr>
          <w:bCs/>
          <w:b/>
        </w:rPr>
        <w:t xml:space="preserve">Homework goals:</w:t>
      </w:r>
      <w:r>
        <w:t xml:space="preserve"> </w:t>
      </w:r>
      <w:r>
        <w:t xml:space="preserve">After completing this homework, you should be comfortable with:</w:t>
      </w:r>
    </w:p>
    <w:p>
      <w:pPr>
        <w:numPr>
          <w:ilvl w:val="0"/>
          <w:numId w:val="1001"/>
        </w:numPr>
      </w:pPr>
      <w:r>
        <w:t xml:space="preserve">Training a pre-trained Language Model for your tasks</w:t>
      </w:r>
    </w:p>
    <w:p>
      <w:pPr>
        <w:numPr>
          <w:ilvl w:val="0"/>
          <w:numId w:val="1001"/>
        </w:numPr>
      </w:pPr>
      <w:r>
        <w:t xml:space="preserve">You will explore different variations of model training</w:t>
      </w:r>
    </w:p>
    <w:p>
      <w:pPr>
        <w:numPr>
          <w:ilvl w:val="0"/>
          <w:numId w:val="1001"/>
        </w:numPr>
      </w:pPr>
      <w:r>
        <w:t xml:space="preserve">You will compare the above results with few-shot prompting of models.</w:t>
      </w:r>
    </w:p>
    <w:bookmarkStart w:id="20" w:name="concepts-intuitions-and-big-picture"/>
    <w:p>
      <w:pPr>
        <w:pStyle w:val="Heading1"/>
      </w:pPr>
      <w:r>
        <w:t xml:space="preserve">Concepts, intuitions and big picture</w:t>
      </w:r>
    </w:p>
    <w:p>
      <w:pPr>
        <w:pStyle w:val="FirstParagraph"/>
      </w:pPr>
      <w:r>
        <w:t xml:space="preserve">1. How does the BERT model expect a pair of sentences to be processed?</w:t>
      </w:r>
      <w:r>
        <w:br/>
      </w:r>
      <w:r>
        <w:t xml:space="preserve">☐</w:t>
      </w:r>
      <w:r>
        <w:t xml:space="preserve"> </w:t>
      </w:r>
      <w:r>
        <w:rPr>
          <w:rStyle w:val="VerbatimChar"/>
        </w:rPr>
        <w:t xml:space="preserve">Tokens-of-sentence-1 [SEP] Tokens-of-sentence-2</w:t>
      </w:r>
      <w:r>
        <w:br/>
      </w:r>
      <w:r>
        <w:t xml:space="preserve">☐</w:t>
      </w:r>
      <w:r>
        <w:t xml:space="preserve"> </w:t>
      </w:r>
      <w:r>
        <w:rPr>
          <w:rStyle w:val="VerbatimChar"/>
        </w:rPr>
        <w:t xml:space="preserve">[CLS] Tokens-of-sentence-1 Tokens-of-sentence-2</w:t>
      </w:r>
      <w:r>
        <w:br/>
      </w:r>
      <w:r>
        <w:t xml:space="preserve">☐</w:t>
      </w:r>
      <w:r>
        <w:t xml:space="preserve"> </w:t>
      </w:r>
      <w:r>
        <w:rPr>
          <w:rStyle w:val="VerbatimChar"/>
        </w:rPr>
        <w:t xml:space="preserve">[CLS] Tokens-of-sentence-1 [SEP] Tokens-of-sentence-2</w:t>
      </w:r>
    </w:p>
    <w:p>
      <w:pPr>
        <w:pStyle w:val="AnswerText"/>
      </w:pPr>
      <w:r>
        <w:t xml:space="preserve">Answer: the third option,</w:t>
      </w:r>
      <w:r>
        <w:t xml:space="preserve"> </w:t>
      </w:r>
      <w:r>
        <w:rPr>
          <w:rStyle w:val="VerbatimChar"/>
        </w:rPr>
        <w:t xml:space="preserve">[CLS] Tokens-of-sentence-1 [SEP] Tokens-of-sentence-2</w:t>
      </w:r>
      <w:r>
        <w:t xml:space="preserve">. The tokenizer also puts a second</w:t>
      </w:r>
      <w:r>
        <w:t xml:space="preserve"> </w:t>
      </w:r>
      <w:r>
        <w:rPr>
          <w:rStyle w:val="VerbatimChar"/>
        </w:rPr>
        <w:t xml:space="preserve">[SEP]</w:t>
      </w:r>
      <w:r>
        <w:t xml:space="preserve"> </w:t>
      </w:r>
      <w:r>
        <w:t xml:space="preserve">after sentence 2, and it sets</w:t>
      </w:r>
      <w:r>
        <w:t xml:space="preserve"> </w:t>
      </w:r>
      <w:r>
        <w:rPr>
          <w:rStyle w:val="VerbatimChar"/>
        </w:rPr>
        <w:t xml:space="preserve">token_type_ids</w:t>
      </w:r>
      <w:r>
        <w:t xml:space="preserve"> </w:t>
      </w:r>
      <w:r>
        <w:t xml:space="preserve">to 0 for the first segment and 1 for the second. I checked with the</w:t>
      </w:r>
      <w:r>
        <w:t xml:space="preserve"> </w:t>
      </w:r>
      <w:r>
        <w:rPr>
          <w:rStyle w:val="VerbatimChar"/>
        </w:rPr>
        <w:t xml:space="preserve">bert-base-uncased</w:t>
      </w:r>
      <w:r>
        <w:t xml:space="preserve"> </w:t>
      </w:r>
      <w:r>
        <w:t xml:space="preserve">tokenizer on</w:t>
      </w:r>
      <w:r>
        <w:t xml:space="preserve"> </w:t>
      </w:r>
      <w:r>
        <w:t xml:space="preserve">“</w:t>
      </w:r>
      <w:r>
        <w:t xml:space="preserve">The cat sat on the mat.</w:t>
      </w:r>
      <w:r>
        <w:t xml:space="preserve">”</w:t>
      </w:r>
      <w:r>
        <w:t xml:space="preserve"> </w:t>
      </w:r>
      <w:r>
        <w:t xml:space="preserve">and</w:t>
      </w:r>
      <w:r>
        <w:t xml:space="preserve"> </w:t>
      </w:r>
      <w:r>
        <w:t xml:space="preserve">“</w:t>
      </w:r>
      <w:r>
        <w:t xml:space="preserve">It was very comfortable.</w:t>
      </w:r>
      <w:r>
        <w:t xml:space="preserve">”</w:t>
      </w:r>
      <w:r>
        <w:t xml:space="preserve"> </w:t>
      </w:r>
      <w:r>
        <w:t xml:space="preserve">It returns</w:t>
      </w:r>
      <w:r>
        <w:t xml:space="preserve"> </w:t>
      </w:r>
      <w:r>
        <w:rPr>
          <w:rStyle w:val="VerbatimChar"/>
        </w:rPr>
        <w:t xml:space="preserve">[CLS] the cat sat on the mat . [SEP] it was very comfortable . [SEP]</w:t>
      </w:r>
      <w:r>
        <w:t xml:space="preserve">, with type 0 on the first 9 tokens and type 1 on the last 6. In pretraining, the final hidden state at</w:t>
      </w:r>
      <w:r>
        <w:t xml:space="preserve"> </w:t>
      </w:r>
      <w:r>
        <w:rPr>
          <w:rStyle w:val="VerbatimChar"/>
        </w:rPr>
        <w:t xml:space="preserve">[CLS]</w:t>
      </w:r>
      <w:r>
        <w:t xml:space="preserve"> </w:t>
      </w:r>
      <w:r>
        <w:t xml:space="preserve">feeds next sentence prediction, and</w:t>
      </w:r>
      <w:r>
        <w:t xml:space="preserve"> </w:t>
      </w:r>
      <w:r>
        <w:rPr>
          <w:rStyle w:val="VerbatimChar"/>
        </w:rPr>
        <w:t xml:space="preserve">[SEP]</w:t>
      </w:r>
      <w:r>
        <w:t xml:space="preserve"> </w:t>
      </w:r>
      <w:r>
        <w:t xml:space="preserve">marks where a segment ends. The first option has no</w:t>
      </w:r>
      <w:r>
        <w:t xml:space="preserve"> </w:t>
      </w:r>
      <w:r>
        <w:rPr>
          <w:rStyle w:val="VerbatimChar"/>
        </w:rPr>
        <w:t xml:space="preserve">[CLS]</w:t>
      </w:r>
      <w:r>
        <w:t xml:space="preserve">. The second has no separator, so the model can’t tell where sentence 1 stops.</w:t>
      </w:r>
    </w:p>
    <w:p>
      <w:pPr>
        <w:pStyle w:val="BodyText"/>
      </w:pPr>
      <w:r>
        <w:t xml:space="preserve">2. When should you train a new tokenizer?</w:t>
      </w:r>
      <w:r>
        <w:br/>
      </w:r>
      <w:r>
        <w:t xml:space="preserve">☐ When your dataset is similar to that used by an existing pretrained model, and you want to pretrain a new model</w:t>
      </w:r>
      <w:r>
        <w:br/>
      </w:r>
      <w:r>
        <w:t xml:space="preserve">☐ When your dataset is similar to that used by an existing pretrained model, and you want to fine-tune a new model using this pretrained model</w:t>
      </w:r>
      <w:r>
        <w:br/>
      </w:r>
      <w:r>
        <w:t xml:space="preserve">☐ When your dataset is different from the one used by an existing pretrained model, and you want to pretrain a new model</w:t>
      </w:r>
    </w:p>
    <w:p>
      <w:pPr>
        <w:pStyle w:val="AnswerText"/>
      </w:pPr>
      <w:r>
        <w:t xml:space="preserve">Answer: the third option. A new tokenizer only makes sense when I’m pretraining a new model, and it only pays off when my text is different from what the existing tokenizer was built on (another language, code, or a specialized domain). If the data is similar, the existing tokenizer already splits it well. If I fine-tune an existing model, I have to keep its tokenizer. The model’s embedding matrix is indexed by that tokenizer’s IDs, so a new vocabulary would point every ID at the wrong embedding row. Question 6 shows what that looks like.</w:t>
      </w:r>
    </w:p>
    <w:p>
      <w:pPr>
        <w:pStyle w:val="BodyText"/>
      </w:pPr>
      <w:r>
        <w:t xml:space="preserve">3. Select the sentences that apply to the BPE model of tokenization.</w:t>
      </w:r>
      <w:r>
        <w:br/>
      </w:r>
      <w:r>
        <w:t xml:space="preserve">☐ BPE is a subword tokenization algorithm that starts with a small vocabulary and learns merge rules.</w:t>
      </w:r>
      <w:r>
        <w:br/>
      </w:r>
      <w:r>
        <w:t xml:space="preserve">☐ BPE is a subword tokenization algorithm that starts with a big vocabulary and progressively removes tokens from it.</w:t>
      </w:r>
      <w:r>
        <w:br/>
      </w:r>
      <w:r>
        <w:t xml:space="preserve">☐ BPE tokenizers learn merge rules by merging the pair of tokens that is the most frequent.</w:t>
      </w:r>
      <w:r>
        <w:br/>
      </w:r>
      <w:r>
        <w:t xml:space="preserve">☐ A BPE tokenizer learns a merge rule by merging the pair of tokens that maximizes a score that privileges frequent pairs with less frequent individual parts.</w:t>
      </w:r>
      <w:r>
        <w:br/>
      </w:r>
      <w:r>
        <w:t xml:space="preserve">☐ BPE tokenizes words into subwords by splitting them into characters and then applying the merge rules.</w:t>
      </w:r>
      <w:r>
        <w:br/>
      </w:r>
      <w:r>
        <w:t xml:space="preserve">☐ BPE tokenizes words into subwords by finding the longest subword starting from the beginning that is in the vocabulary, then repeating the process for the rest of the text.</w:t>
      </w:r>
    </w:p>
    <w:p>
      <w:pPr>
        <w:pStyle w:val="AnswerText"/>
      </w:pPr>
      <w:r>
        <w:t xml:space="preserve">Answer: the first, third, and fifth options. BPE starts from a small base vocabulary (the characters, or the 256 bytes in byte-level BPE) and learns merge rules. Each merge joins the most frequent adjacent pair. To tokenize a word, it splits the word into characters and replays the merges in the order they were learned. The other three describe other algorithms. Starting big and pruning is Unigram. Scoring pairs by</w:t>
      </w:r>
      <w:r>
        <w:t xml:space="preserve"> </w:t>
      </w:r>
      <m:oMath>
        <m:r>
          <m:rPr>
            <m:nor/>
            <m:sty m:val="p"/>
          </m:rPr>
          <m:t>count</m:t>
        </m:r>
        <m:d>
          <m:dPr>
            <m:begChr m:val="("/>
            <m:endChr m:val=")"/>
            <m:sepChr m:val=""/>
            <m:grow/>
          </m:dPr>
          <m:e>
            <m:r>
              <m:t>a</m:t>
            </m:r>
            <m:r>
              <m:t>b</m:t>
            </m:r>
          </m:e>
        </m:d>
        <m:r>
          <m:rPr>
            <m:sty m:val="p"/>
          </m:rPr>
          <m:t>/</m:t>
        </m:r>
        <m:d>
          <m:dPr>
            <m:begChr m:val="("/>
            <m:endChr m:val=")"/>
            <m:sepChr m:val=""/>
            <m:grow/>
          </m:dPr>
          <m:e>
            <m:r>
              <m:rPr>
                <m:nor/>
                <m:sty m:val="p"/>
              </m:rPr>
              <m:t>count</m:t>
            </m:r>
            <m:d>
              <m:dPr>
                <m:begChr m:val="("/>
                <m:endChr m:val=")"/>
                <m:sepChr m:val=""/>
                <m:grow/>
              </m:dPr>
              <m:e>
                <m:r>
                  <m:t>a</m:t>
                </m:r>
              </m:e>
            </m:d>
            <m:r>
              <m:t> </m:t>
            </m:r>
            <m:r>
              <m:rPr>
                <m:nor/>
                <m:sty m:val="p"/>
              </m:rPr>
              <m:t>count</m:t>
            </m:r>
            <m:d>
              <m:dPr>
                <m:begChr m:val="("/>
                <m:endChr m:val=")"/>
                <m:sepChr m:val=""/>
                <m:grow/>
              </m:dPr>
              <m:e>
                <m:r>
                  <m:t>b</m:t>
                </m:r>
              </m:e>
            </m:d>
          </m:e>
        </m:d>
      </m:oMath>
      <w:r>
        <w:t xml:space="preserve">, which favors frequent pairs with rarer parts, is how WordPiece trains. Longest match first from the start of the word is how WordPiece encodes.</w:t>
      </w:r>
    </w:p>
    <w:p>
      <w:pPr>
        <w:pStyle w:val="AnswerText"/>
      </w:pPr>
      <w:r>
        <w:t xml:space="preserve">I checked this by training a BPE tokenizer with the Hugging Face</w:t>
      </w:r>
      <w:r>
        <w:t xml:space="preserve"> </w:t>
      </w:r>
      <w:r>
        <w:rPr>
          <w:rStyle w:val="VerbatimChar"/>
        </w:rPr>
        <w:t xml:space="preserve">tokenizers</w:t>
      </w:r>
      <w:r>
        <w:t xml:space="preserve"> </w:t>
      </w:r>
      <w:r>
        <w:t xml:space="preserve">library on a toy corpus: hug ×10, pug ×5, pun ×12, bun ×4, hugs ×5. The vocabulary starts as the 7 letters. Before any merge, the adjacent pair counts are ug 20, pu 17, un 16, hu 15, gs 5, and bu 4, and the first merge is</w:t>
      </w:r>
      <w:r>
        <w:t xml:space="preserve"> </w:t>
      </w:r>
      <w:r>
        <w:t xml:space="preserve">“</w:t>
      </w:r>
      <w:r>
        <w:t xml:space="preserve">u g</w:t>
      </w:r>
      <w:r>
        <w:t xml:space="preserve">”</w:t>
      </w:r>
      <w:r>
        <w:t xml:space="preserve">, the top pair. The merges it learned, in order, are u g, u n, h ug, p un, p ug, and hug s. Each one was the most frequent pair at its step. For example, after</w:t>
      </w:r>
      <w:r>
        <w:t xml:space="preserve"> </w:t>
      </w:r>
      <w:r>
        <w:t xml:space="preserve">“</w:t>
      </w:r>
      <w:r>
        <w:t xml:space="preserve">u g</w:t>
      </w:r>
      <w:r>
        <w:t xml:space="preserve">”</w:t>
      </w:r>
      <w:r>
        <w:t xml:space="preserve"> </w:t>
      </w:r>
      <w:r>
        <w:t xml:space="preserve">the counts are un 16, h ug 15, and p u 12, so</w:t>
      </w:r>
      <w:r>
        <w:t xml:space="preserve"> </w:t>
      </w:r>
      <w:r>
        <w:t xml:space="preserve">“</w:t>
      </w:r>
      <w:r>
        <w:t xml:space="preserve">u n</w:t>
      </w:r>
      <w:r>
        <w:t xml:space="preserve">”</w:t>
      </w:r>
      <w:r>
        <w:t xml:space="preserve"> </w:t>
      </w:r>
      <w:r>
        <w:t xml:space="preserve">is next. The word</w:t>
      </w:r>
      <w:r>
        <w:t xml:space="preserve"> </w:t>
      </w:r>
      <w:r>
        <w:t xml:space="preserve">“</w:t>
      </w:r>
      <w:r>
        <w:t xml:space="preserve">bug</w:t>
      </w:r>
      <w:r>
        <w:t xml:space="preserve">”</w:t>
      </w:r>
      <w:r>
        <w:t xml:space="preserve"> </w:t>
      </w:r>
      <w:r>
        <w:t xml:space="preserve">never appeared in training, and it encodes as</w:t>
      </w:r>
      <w:r>
        <w:t xml:space="preserve"> </w:t>
      </w:r>
      <w:r>
        <w:rPr>
          <w:rStyle w:val="VerbatimChar"/>
        </w:rPr>
        <w:t xml:space="preserve">b</w:t>
      </w:r>
      <w:r>
        <w:t xml:space="preserve"> </w:t>
      </w:r>
      <w:r>
        <w:t xml:space="preserve">+</w:t>
      </w:r>
      <w:r>
        <w:t xml:space="preserve"> </w:t>
      </w:r>
      <w:r>
        <w:rPr>
          <w:rStyle w:val="VerbatimChar"/>
        </w:rPr>
        <w:t xml:space="preserve">ug</w:t>
      </w:r>
      <w:r>
        <w:t xml:space="preserve">, which is the characters plus the merges that apply.</w:t>
      </w:r>
    </w:p>
    <w:p>
      <w:pPr>
        <w:pStyle w:val="BodyText"/>
      </w:pPr>
      <w:r>
        <w:t xml:space="preserve">4. What are the labels in a masked language modeling problem?</w:t>
      </w:r>
      <w:r>
        <w:br/>
      </w:r>
      <w:r>
        <w:t xml:space="preserve">☐ Some of the tokens in the input sentence are randomly masked and the labels are the original input tokens.</w:t>
      </w:r>
      <w:r>
        <w:br/>
      </w:r>
      <w:r>
        <w:t xml:space="preserve">☐ Some of the tokens in the input sentence are randomly masked and the labels are the original input tokens, shifted to the left.</w:t>
      </w:r>
      <w:r>
        <w:br/>
      </w:r>
      <w:r>
        <w:t xml:space="preserve">☐ Some of the tokens in the input sentence are randomly masked, and the label is whether the sentence is positive or negative.</w:t>
      </w:r>
      <w:r>
        <w:br/>
      </w:r>
      <w:r>
        <w:t xml:space="preserve">☐ Some of the tokens in the two input sentences are randomly masked, and the label is whether the two sentences are similar or not.</w:t>
      </w:r>
    </w:p>
    <w:p>
      <w:pPr>
        <w:pStyle w:val="AnswerText"/>
      </w:pPr>
      <w:r>
        <w:t xml:space="preserve">Answer: the first option. Some input tokens are masked, and the label at each masked position is the original token. The loss is cross-entropy over the vocabulary at the masked positions only. In Hugging Face the other positions get the label -100, which the loss skips. Shifting the labels left is causal language modeling, where each position predicts the next token. The last two options are sentiment and sentence-pair classification, which are fine-tuning tasks with labels a person supplies. I checked with</w:t>
      </w:r>
      <w:r>
        <w:t xml:space="preserve"> </w:t>
      </w:r>
      <w:r>
        <w:rPr>
          <w:rStyle w:val="VerbatimChar"/>
        </w:rPr>
        <w:t xml:space="preserve">DataCollatorForLanguageModeling</w:t>
      </w:r>
      <w:r>
        <w:t xml:space="preserve"> </w:t>
      </w:r>
      <w:r>
        <w:t xml:space="preserve">on</w:t>
      </w:r>
      <w:r>
        <w:t xml:space="preserve"> </w:t>
      </w:r>
      <w:r>
        <w:rPr>
          <w:rStyle w:val="VerbatimChar"/>
        </w:rPr>
        <w:t xml:space="preserve">bert-base-uncased</w:t>
      </w:r>
      <w:r>
        <w:t xml:space="preserve"> </w:t>
      </w:r>
      <w:r>
        <w:t xml:space="preserve">at the default masking rate of 0.15. On a 28-token sentence it picked 3 positions. Two became</w:t>
      </w:r>
      <w:r>
        <w:t xml:space="preserve"> </w:t>
      </w:r>
      <w:r>
        <w:rPr>
          <w:rStyle w:val="VerbatimChar"/>
        </w:rPr>
        <w:t xml:space="preserve">[MASK]</w:t>
      </w:r>
      <w:r>
        <w:t xml:space="preserve"> </w:t>
      </w:r>
      <w:r>
        <w:t xml:space="preserve">and one became a random token (</w:t>
      </w:r>
      <w:r>
        <w:t xml:space="preserve">“</w:t>
      </w:r>
      <w:r>
        <w:t xml:space="preserve">university</w:t>
      </w:r>
      <w:r>
        <w:t xml:space="preserve">”</w:t>
      </w:r>
      <w:r>
        <w:t xml:space="preserve"> </w:t>
      </w:r>
      <w:r>
        <w:t xml:space="preserve">became</w:t>
      </w:r>
      <w:r>
        <w:t xml:space="preserve"> </w:t>
      </w:r>
      <w:r>
        <w:t xml:space="preserve">“</w:t>
      </w:r>
      <w:r>
        <w:t xml:space="preserve">moniker</w:t>
      </w:r>
      <w:r>
        <w:t xml:space="preserve">”</w:t>
      </w:r>
      <w:r>
        <w:t xml:space="preserve">, the 10% random-replacement case from BERT). All 3 labels were the original tokens, and the other 25 labels were -100.</w:t>
      </w:r>
    </w:p>
    <w:p>
      <w:pPr>
        <w:pStyle w:val="BodyText"/>
      </w:pPr>
      <w:r>
        <w:t xml:space="preserve">5. When should you pretrain a new model?</w:t>
      </w:r>
      <w:r>
        <w:br/>
      </w:r>
      <w:r>
        <w:t xml:space="preserve">☐ When there is no pretrained model available for your specific language</w:t>
      </w:r>
      <w:r>
        <w:br/>
      </w:r>
      <w:r>
        <w:t xml:space="preserve">☐ When you have lots of data available, even if there is a pretrained model that could work on it</w:t>
      </w:r>
      <w:r>
        <w:br/>
      </w:r>
      <w:r>
        <w:t xml:space="preserve">☐ When you have concerns about the bias of the pretrained model you are using</w:t>
      </w:r>
    </w:p>
    <w:p>
      <w:pPr>
        <w:pStyle w:val="AnswerText"/>
      </w:pPr>
      <w:r>
        <w:t xml:space="preserve">Answer: the first and third options. With no pretrained model for my language, there’s nothing to fine-tune, and a tokenizer built for another language would chop the text into tiny pieces. If I’m worried about a model’s bias, fine-tuning on a small dataset doesn’t undo what it learned in pretraining. Pretraining on data I chose is how I’d control that. The second option is the wrong reason. If a pretrained model already fits my data, fine-tuning it is far cheaper and keeps what it learned. Having a lot of data isn’t enough reason on its own to pay for pretraining from scratch.</w:t>
      </w:r>
    </w:p>
    <w:p>
      <w:pPr>
        <w:pStyle w:val="BodyText"/>
      </w:pPr>
      <w:r>
        <w:t xml:space="preserve">6. Is there something wrong with the following code?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br/>
      </w:r>
      <w:r>
        <w:rPr>
          <w:rStyle w:val="NormalTok"/>
        </w:rPr>
        <w:t xml:space="preserve">tokenizer </w:t>
      </w:r>
      <w:r>
        <w:rPr>
          <w:rStyle w:val="OperatorTok"/>
        </w:rPr>
        <w:t xml:space="preserve">=</w:t>
      </w:r>
      <w:r>
        <w:rPr>
          <w:rStyle w:val="NormalTok"/>
        </w:rPr>
        <w:t xml:space="preserve"> AutoTokenizer.from_pretrained(</w:t>
      </w:r>
      <w:r>
        <w:rPr>
          <w:rStyle w:val="StringTok"/>
        </w:rPr>
        <w:t xml:space="preserve">"bert-base-cased"</w:t>
      </w:r>
      <w:r>
        <w:rPr>
          <w:rStyle w:val="NormalTok"/>
        </w:rPr>
        <w:t xml:space="preserve">)</w:t>
      </w:r>
      <w:r>
        <w:br/>
      </w:r>
      <w:r>
        <w:rPr>
          <w:rStyle w:val="NormalTok"/>
        </w:rPr>
        <w:t xml:space="preserve">model </w:t>
      </w:r>
      <w:r>
        <w:rPr>
          <w:rStyle w:val="OperatorTok"/>
        </w:rPr>
        <w:t xml:space="preserve">=</w:t>
      </w:r>
      <w:r>
        <w:rPr>
          <w:rStyle w:val="NormalTok"/>
        </w:rPr>
        <w:t xml:space="preserve"> AutoModel.from_pretrained(</w:t>
      </w:r>
      <w:r>
        <w:rPr>
          <w:rStyle w:val="StringTok"/>
        </w:rPr>
        <w:t xml:space="preserve">"gpt2"</w:t>
      </w:r>
      <w:r>
        <w:rPr>
          <w:rStyle w:val="NormalTok"/>
        </w:rPr>
        <w:t xml:space="preserve">)</w:t>
      </w:r>
      <w:r>
        <w:br/>
      </w:r>
      <w:r>
        <w:br/>
      </w:r>
      <w:r>
        <w:rPr>
          <w:rStyle w:val="NormalTok"/>
        </w:rPr>
        <w:t xml:space="preserve">encoded </w:t>
      </w:r>
      <w:r>
        <w:rPr>
          <w:rStyle w:val="OperatorTok"/>
        </w:rPr>
        <w:t xml:space="preserve">=</w:t>
      </w:r>
      <w:r>
        <w:rPr>
          <w:rStyle w:val="NormalTok"/>
        </w:rPr>
        <w:t xml:space="preserve"> tokenizer(</w:t>
      </w:r>
      <w:r>
        <w:rPr>
          <w:rStyle w:val="StringTok"/>
        </w:rPr>
        <w:t xml:space="preserve">"Hey!"</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result </w:t>
      </w:r>
      <w:r>
        <w:rPr>
          <w:rStyle w:val="OperatorTok"/>
        </w:rPr>
        <w:t xml:space="preserve">=</w:t>
      </w:r>
      <w:r>
        <w:rPr>
          <w:rStyle w:val="NormalTok"/>
        </w:rPr>
        <w:t xml:space="preserve"> model(</w:t>
      </w:r>
      <w:r>
        <w:rPr>
          <w:rStyle w:val="OperatorTok"/>
        </w:rPr>
        <w:t xml:space="preserve">**</w:t>
      </w:r>
      <w:r>
        <w:rPr>
          <w:rStyle w:val="NormalTok"/>
        </w:rPr>
        <w:t xml:space="preserve">encoded)</w:t>
      </w:r>
    </w:p>
    <w:p>
      <w:pPr>
        <w:pStyle w:val="FirstParagraph"/>
      </w:pPr>
      <w:r>
        <w:t xml:space="preserve">☐ No, it seems correct.</w:t>
      </w:r>
      <w:r>
        <w:br/>
      </w:r>
      <w:r>
        <w:t xml:space="preserve">☐ The tokenizer and model should always be from the same checkpoint.</w:t>
      </w:r>
      <w:r>
        <w:br/>
      </w:r>
      <w:r>
        <w:t xml:space="preserve">☐ It’s good practice to pad and truncate with the tokenizer as every input is a batch.</w:t>
      </w:r>
    </w:p>
    <w:p>
      <w:pPr>
        <w:pStyle w:val="AnswerText"/>
      </w:pPr>
      <w:r>
        <w:t xml:space="preserve">Answer: the second option. The tokenizer and the model come from different checkpoints. I ran the code. The</w:t>
      </w:r>
      <w:r>
        <w:t xml:space="preserve"> </w:t>
      </w:r>
      <w:r>
        <w:rPr>
          <w:rStyle w:val="VerbatimChar"/>
        </w:rPr>
        <w:t xml:space="preserve">bert-base-cased</w:t>
      </w:r>
      <w:r>
        <w:t xml:space="preserve"> </w:t>
      </w:r>
      <w:r>
        <w:t xml:space="preserve">tokenizer turns</w:t>
      </w:r>
      <w:r>
        <w:t xml:space="preserve"> </w:t>
      </w:r>
      <w:r>
        <w:t xml:space="preserve">“</w:t>
      </w:r>
      <w:r>
        <w:t xml:space="preserve">Hey!</w:t>
      </w:r>
      <w:r>
        <w:t xml:space="preserve">”</w:t>
      </w:r>
      <w:r>
        <w:t xml:space="preserve"> </w:t>
      </w:r>
      <w:r>
        <w:t xml:space="preserve">into the IDs [101, 4403, 106, 102], which mean</w:t>
      </w:r>
      <w:r>
        <w:t xml:space="preserve"> </w:t>
      </w:r>
      <w:r>
        <w:rPr>
          <w:rStyle w:val="VerbatimChar"/>
        </w:rPr>
        <w:t xml:space="preserve">[CLS]</w:t>
      </w:r>
      <w:r>
        <w:t xml:space="preserve">,</w:t>
      </w:r>
      <w:r>
        <w:t xml:space="preserve"> </w:t>
      </w:r>
      <w:r>
        <w:rPr>
          <w:rStyle w:val="VerbatimChar"/>
        </w:rPr>
        <w:t xml:space="preserve">Hey</w:t>
      </w:r>
      <w:r>
        <w:t xml:space="preserve">,</w:t>
      </w:r>
      <w:r>
        <w:t xml:space="preserve"> </w:t>
      </w:r>
      <w:r>
        <w:rPr>
          <w:rStyle w:val="VerbatimChar"/>
        </w:rPr>
        <w:t xml:space="preserve">!</w:t>
      </w:r>
      <w:r>
        <w:t xml:space="preserve">,</w:t>
      </w:r>
      <w:r>
        <w:t xml:space="preserve"> </w:t>
      </w:r>
      <w:r>
        <w:rPr>
          <w:rStyle w:val="VerbatimChar"/>
        </w:rPr>
        <w:t xml:space="preserve">[SEP]</w:t>
      </w:r>
      <w:r>
        <w:t xml:space="preserve"> </w:t>
      </w:r>
      <w:r>
        <w:t xml:space="preserve">in BERT’s 28,996-token vocabulary. GPT-2 looks the same IDs up in its own 50,257-token vocabulary and reads</w:t>
      </w:r>
      <w:r>
        <w:t xml:space="preserve"> </w:t>
      </w:r>
      <w:r>
        <w:t xml:space="preserve">“</w:t>
      </w:r>
      <w:r>
        <w:t xml:space="preserve">¨</w:t>
      </w:r>
      <w:r>
        <w:t xml:space="preserve">”</w:t>
      </w:r>
      <w:r>
        <w:t xml:space="preserve">, ” Big”,</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GPT-2’s own tokenizer would have given [10814, 0]. The code doesn’t crash, which is the dangerous part. All four IDs are below 50,257, and</w:t>
      </w:r>
      <w:r>
        <w:t xml:space="preserve"> </w:t>
      </w:r>
      <w:r>
        <w:rPr>
          <w:rStyle w:val="VerbatimChar"/>
        </w:rPr>
        <w:t xml:space="preserve">GPT2Model</w:t>
      </w:r>
      <w:r>
        <w:t xml:space="preserve"> </w:t>
      </w:r>
      <w:r>
        <w:t xml:space="preserve">accepts the</w:t>
      </w:r>
      <w:r>
        <w:t xml:space="preserve"> </w:t>
      </w:r>
      <w:r>
        <w:rPr>
          <w:rStyle w:val="VerbatimChar"/>
        </w:rPr>
        <w:t xml:space="preserve">token_type_ids</w:t>
      </w:r>
      <w:r>
        <w:t xml:space="preserve"> </w:t>
      </w:r>
      <w:r>
        <w:t xml:space="preserve">the BERT tokenizer adds (it looks them up in its word embeddings, so it adds the embedding of GPT-2 token 0 to every position). It returns a (1, 4, 768) tensor of hidden states for the wrong text. The third option isn’t the problem here. A single sentence doesn’t need padding or truncation.</w:t>
      </w:r>
    </w:p>
    <w:bookmarkEnd w:id="20"/>
    <w:bookmarkStart w:id="30" w:name="X20f936d9f20c70e1e02d1a07f7dc7f8d697808f"/>
    <w:p>
      <w:pPr>
        <w:pStyle w:val="Heading1"/>
      </w:pPr>
      <w:r>
        <w:t xml:space="preserve">Getting Your Attention with Self-Attention</w:t>
      </w:r>
    </w:p>
    <w:p>
      <w:pPr>
        <w:pStyle w:val="FirstParagraph"/>
      </w:pPr>
      <w:r>
        <w:t xml:space="preserve">Recall that the transformer architecture uses scaled dot-product attention to compute</w:t>
      </w:r>
      <w:r>
        <w:t xml:space="preserve"> </w:t>
      </w:r>
      <w:r>
        <w:rPr>
          <w:iCs/>
          <w:i/>
        </w:rPr>
        <w:t xml:space="preserve">attention weights</w:t>
      </w:r>
      <w:r>
        <w:t xml:space="preserve">:</w:t>
      </w:r>
    </w:p>
    <w:p>
      <w:pPr>
        <w:pStyle w:val="BodyText"/>
      </w:pPr>
      <m:oMathPara>
        <m:oMathParaPr>
          <m:jc m:val="center"/>
        </m:oMathParaPr>
        <m:oMath>
          <m:m>
            <m:mPr>
              <m:baseJc m:val="center"/>
              <m:plcHide m:val="on"/>
              <m:mcs>
                <m:mc>
                  <m:mcPr>
                    <m:mcJc m:val="center"/>
                    <m:count m:val="1"/>
                  </m:mcPr>
                </m:mc>
              </m:mcs>
            </m:mPr>
            <m:mr>
              <m:e>
                <m:sSup>
                  <m:e>
                    <m:r>
                      <m:rPr>
                        <m:sty m:val="b"/>
                      </m:rPr>
                      <m:t>α</m:t>
                    </m:r>
                  </m:e>
                  <m:sup>
                    <m:d>
                      <m:dPr>
                        <m:begChr m:val="("/>
                        <m:endChr m:val=")"/>
                        <m:sepChr m:val=""/>
                        <m:grow/>
                      </m:dPr>
                      <m:e>
                        <m:r>
                          <m:t>t</m:t>
                        </m:r>
                      </m:e>
                    </m:d>
                  </m:sup>
                </m:sSup>
                <m:r>
                  <m:rPr>
                    <m:sty m:val="p"/>
                  </m:rPr>
                  <m:t>=</m:t>
                </m:r>
                <m:r>
                  <m:rPr>
                    <m:nor/>
                    <m:sty m:val="p"/>
                  </m:rPr>
                  <m:t>softmax</m:t>
                </m:r>
                <m:d>
                  <m:dPr>
                    <m:begChr m:val="("/>
                    <m:endChr m:val=")"/>
                    <m:sepChr m:val=""/>
                    <m:grow/>
                  </m:dPr>
                  <m:e>
                    <m:f>
                      <m:fPr>
                        <m:type m:val="bar"/>
                      </m:fPr>
                      <m:num>
                        <m:sSub>
                          <m:e>
                            <m:r>
                              <m:rPr>
                                <m:nor/>
                                <m:sty m:val="p"/>
                              </m:rPr>
                              <m:t>q</m:t>
                            </m:r>
                          </m:e>
                          <m:sub>
                            <m:r>
                              <m:t>t</m:t>
                            </m:r>
                          </m:sub>
                        </m:sSub>
                        <m:sSup>
                          <m:e>
                            <m:r>
                              <m:rPr>
                                <m:nor/>
                                <m:sty m:val="p"/>
                              </m:rPr>
                              <m:t>K</m:t>
                            </m:r>
                          </m:e>
                          <m:sup>
                            <m:r>
                              <m:rPr>
                                <m:sty m:val="p"/>
                              </m:rPr>
                              <m:t>⊤</m:t>
                            </m:r>
                          </m:sup>
                        </m:sSup>
                      </m:num>
                      <m:den>
                        <m:rad>
                          <m:radPr>
                            <m:degHide m:val="on"/>
                          </m:radPr>
                          <m:deg/>
                          <m:e>
                            <m:r>
                              <m:t>h</m:t>
                            </m:r>
                          </m:e>
                        </m:rad>
                      </m:den>
                    </m:f>
                  </m:e>
                </m:d>
                <m:r>
                  <m:rPr>
                    <m:sty m:val="p"/>
                  </m:rPr>
                  <m:t>∈</m:t>
                </m:r>
                <m:r>
                  <m:rPr>
                    <m:sty m:val="p"/>
                  </m:rPr>
                  <m:t>[</m:t>
                </m:r>
                <m:r>
                  <m:t>0</m:t>
                </m:r>
                <m:r>
                  <m:rPr>
                    <m:sty m:val="p"/>
                  </m:rPr>
                  <m:t>,</m:t>
                </m:r>
                <m:r>
                  <m:t>1</m:t>
                </m:r>
                <m:sSup>
                  <m:e>
                    <m:r>
                      <m:rPr>
                        <m:sty m:val="p"/>
                      </m:rPr>
                      <m:t>]</m:t>
                    </m:r>
                  </m:e>
                  <m:sup>
                    <m:r>
                      <m:t>n</m:t>
                    </m:r>
                  </m:sup>
                </m:sSup>
              </m:e>
            </m:mr>
          </m:m>
        </m:oMath>
      </m:oMathPara>
    </w:p>
    <w:p>
      <w:pPr>
        <w:pStyle w:val="FirstParagraph"/>
      </w:pPr>
      <w:r>
        <w:t xml:space="preserve">The resulting embedding in the output of attention at position</w:t>
      </w:r>
      <w:r>
        <w:t xml:space="preserve"> </w:t>
      </w:r>
      <m:oMath>
        <m:r>
          <m:t>t</m:t>
        </m:r>
      </m:oMath>
      <w:r>
        <w:t xml:space="preserve"> </w:t>
      </w:r>
      <w:r>
        <w:t xml:space="preserve">are:</w:t>
      </w:r>
    </w:p>
    <w:p>
      <w:pPr>
        <w:pStyle w:val="BodyText"/>
      </w:pPr>
      <m:oMathPara>
        <m:oMathParaPr>
          <m:jc m:val="center"/>
        </m:oMathParaP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r>
            <m:rPr>
              <m:sty m:val="p"/>
            </m:rPr>
            <m:t>=</m:t>
          </m:r>
          <m:nary>
            <m:naryPr>
              <m:chr m:val="∑"/>
              <m:limLoc m:val="undOvr"/>
              <m:subHide m:val="off"/>
              <m:supHide m:val="off"/>
            </m:naryPr>
            <m:sub>
              <m:r>
                <m:t>t</m:t>
              </m:r>
              <m:r>
                <m:rPr>
                  <m:sty m:val="p"/>
                </m:rPr>
                <m:t>′</m:t>
              </m:r>
              <m:r>
                <m:rPr>
                  <m:sty m:val="p"/>
                </m:rPr>
                <m:t>=</m:t>
              </m:r>
              <m:r>
                <m:t>1</m:t>
              </m:r>
            </m:sub>
            <m:sup>
              <m:r>
                <m:t>n</m:t>
              </m:r>
            </m:sup>
            <m:e>
              <m:sSubSup>
                <m:e>
                  <m:r>
                    <m:t>α</m:t>
                  </m:r>
                </m:e>
                <m:sub>
                  <m:r>
                    <m:t>t</m:t>
                  </m:r>
                  <m:r>
                    <m:rPr>
                      <m:sty m:val="p"/>
                    </m:rPr>
                    <m:t>′</m:t>
                  </m:r>
                </m:sub>
                <m:sup>
                  <m:d>
                    <m:dPr>
                      <m:begChr m:val="("/>
                      <m:endChr m:val=")"/>
                      <m:sepChr m:val=""/>
                      <m:grow/>
                    </m:dPr>
                    <m:e>
                      <m:r>
                        <m:t>t</m:t>
                      </m:r>
                    </m:e>
                  </m:d>
                </m:sup>
              </m:sSubSup>
            </m:e>
          </m:nary>
          <m:sSub>
            <m:e>
              <m:r>
                <m:rPr>
                  <m:nor/>
                  <m:sty m:val="p"/>
                </m:rPr>
                <m:t>v</m:t>
              </m:r>
            </m:e>
            <m:sub>
              <m:r>
                <m:t>t</m:t>
              </m:r>
              <m:r>
                <m:rPr>
                  <m:sty m:val="p"/>
                </m:rPr>
                <m:t>′</m:t>
              </m:r>
            </m:sub>
          </m:sSub>
          <m:r>
            <m:rPr>
              <m:sty m:val="p"/>
            </m:rPr>
            <m:t>∈</m:t>
          </m:r>
          <m:sSup>
            <m:e>
              <m:r>
                <m:rPr>
                  <m:sty m:val="p"/>
                  <m:scr m:val="double-struck"/>
                </m:rPr>
                <m:t>R</m:t>
              </m:r>
            </m:e>
            <m:sup>
              <m:r>
                <m:t>1</m:t>
              </m:r>
              <m:r>
                <m:rPr>
                  <m:sty m:val="p"/>
                </m:rPr>
                <m:t>×</m:t>
              </m:r>
              <m:r>
                <m:t>h</m:t>
              </m:r>
            </m:sup>
          </m:sSup>
          <m:r>
            <m:rPr>
              <m:sty m:val="p"/>
            </m:rPr>
            <m:t>,</m:t>
          </m:r>
        </m:oMath>
      </m:oMathPara>
    </w:p>
    <w:p>
      <w:pPr>
        <w:pStyle w:val="FirstParagraph"/>
      </w:pPr>
      <w:r>
        <w:t xml:space="preserve">where</w:t>
      </w:r>
      <w:r>
        <w:t xml:space="preserve"> </w:t>
      </w:r>
      <m:oMath>
        <m:sSup>
          <m:e>
            <m:r>
              <m:rPr>
                <m:sty m:val="b"/>
              </m:rPr>
              <m:t>α</m:t>
            </m:r>
          </m:e>
          <m:sup>
            <m:d>
              <m:dPr>
                <m:begChr m:val="("/>
                <m:endChr m:val=")"/>
                <m:sepChr m:val=""/>
                <m:grow/>
              </m:dPr>
              <m:e>
                <m:r>
                  <m:t>t</m:t>
                </m:r>
              </m:e>
            </m:d>
          </m:sup>
        </m:sSup>
        <m:r>
          <m:rPr>
            <m:sty m:val="p"/>
          </m:rPr>
          <m:t>=</m:t>
        </m:r>
        <m:d>
          <m:dPr>
            <m:begChr m:val="["/>
            <m:endChr m:val="]"/>
            <m:sepChr m:val=""/>
            <m:grow/>
          </m:dPr>
          <m:e>
            <m:sSubSup>
              <m:e>
                <m:r>
                  <m:t>α</m:t>
                </m:r>
              </m:e>
              <m:sub>
                <m:r>
                  <m:t>0</m:t>
                </m:r>
              </m:sub>
              <m:sup>
                <m:d>
                  <m:dPr>
                    <m:begChr m:val="("/>
                    <m:endChr m:val=")"/>
                    <m:sepChr m:val=""/>
                    <m:grow/>
                  </m:dPr>
                  <m:e>
                    <m:r>
                      <m:t>t</m:t>
                    </m:r>
                  </m:e>
                </m:d>
              </m:sup>
            </m:sSubSup>
            <m:r>
              <m:rPr>
                <m:sty m:val="p"/>
              </m:rPr>
              <m:t>,</m:t>
            </m:r>
            <m:r>
              <m:rPr>
                <m:sty m:val="p"/>
              </m:rPr>
              <m:t>…</m:t>
            </m:r>
            <m:r>
              <m:rPr>
                <m:sty m:val="p"/>
              </m:rPr>
              <m:t>,</m:t>
            </m:r>
            <m:sSubSup>
              <m:e>
                <m:r>
                  <m:t>α</m:t>
                </m:r>
              </m:e>
              <m:sub>
                <m:r>
                  <m:t>n</m:t>
                </m:r>
              </m:sub>
              <m:sup>
                <m:d>
                  <m:dPr>
                    <m:begChr m:val="("/>
                    <m:endChr m:val=")"/>
                    <m:sepChr m:val=""/>
                    <m:grow/>
                  </m:dPr>
                  <m:e>
                    <m:r>
                      <m:t>t</m:t>
                    </m:r>
                  </m:e>
                </m:d>
              </m:sup>
            </m:sSubSup>
          </m:e>
        </m:d>
      </m:oMath>
      <w:r>
        <w:t xml:space="preserve">. The same idea can be stated in a matrix form,</w:t>
      </w:r>
    </w:p>
    <w:p>
      <w:pPr>
        <w:pStyle w:val="BodyText"/>
      </w:pPr>
      <m:oMathPara>
        <m:oMathParaPr>
          <m:jc m:val="center"/>
        </m:oMathParaPr>
        <m:oMath>
          <m:r>
            <m:rPr>
              <m:nor/>
              <m:sty m:val="p"/>
            </m:rPr>
            <m:t>Attention</m:t>
          </m:r>
          <m:d>
            <m:dPr>
              <m:begChr m:val="("/>
              <m:endChr m:val=")"/>
              <m:sepChr m:val=""/>
              <m:grow/>
            </m:dPr>
            <m:e>
              <m:r>
                <m:rPr>
                  <m:nor/>
                  <m:sty m:val="p"/>
                </m:rPr>
                <m:t>Q</m:t>
              </m:r>
              <m:r>
                <m:rPr>
                  <m:sty m:val="p"/>
                </m:rPr>
                <m:t>,</m:t>
              </m:r>
              <m:r>
                <m:rPr>
                  <m:nor/>
                  <m:sty m:val="p"/>
                </m:rPr>
                <m:t>K</m:t>
              </m:r>
              <m:r>
                <m:rPr>
                  <m:sty m:val="p"/>
                </m:rPr>
                <m:t>,</m:t>
              </m:r>
              <m:r>
                <m:rPr>
                  <m:nor/>
                  <m:sty m:val="p"/>
                </m:rPr>
                <m:t>V</m:t>
              </m:r>
            </m:e>
          </m:d>
          <m:r>
            <m:rPr>
              <m:sty m:val="p"/>
            </m:rPr>
            <m:t>=</m:t>
          </m:r>
          <m:r>
            <m:rPr>
              <m:nor/>
              <m:sty m:val="p"/>
            </m:rPr>
            <m:t>softmax</m:t>
          </m:r>
          <m:d>
            <m:dPr>
              <m:begChr m:val="("/>
              <m:endChr m:val=")"/>
              <m:sepChr m:val=""/>
              <m:grow/>
            </m:dPr>
            <m:e>
              <m:f>
                <m:fPr>
                  <m:type m:val="bar"/>
                </m:fPr>
                <m:num>
                  <m:r>
                    <m:rPr>
                      <m:nor/>
                      <m:sty m:val="p"/>
                    </m:rPr>
                    <m:t>Q</m:t>
                  </m:r>
                  <m:sSup>
                    <m:e>
                      <m:r>
                        <m:rPr>
                          <m:nor/>
                          <m:sty m:val="p"/>
                        </m:rPr>
                        <m:t>K</m:t>
                      </m:r>
                    </m:e>
                    <m:sup>
                      <m:r>
                        <m:rPr>
                          <m:sty m:val="p"/>
                        </m:rPr>
                        <m:t>⊤</m:t>
                      </m:r>
                    </m:sup>
                  </m:sSup>
                </m:num>
                <m:den>
                  <m:rad>
                    <m:radPr>
                      <m:degHide m:val="on"/>
                    </m:radPr>
                    <m:deg/>
                    <m:e>
                      <m:r>
                        <m:t>h</m:t>
                      </m:r>
                    </m:e>
                  </m:rad>
                </m:den>
              </m:f>
            </m:e>
          </m:d>
          <m:r>
            <m:rPr>
              <m:nor/>
              <m:sty m:val="p"/>
            </m:rPr>
            <m:t>V</m:t>
          </m:r>
          <m:r>
            <m:rPr>
              <m:sty m:val="p"/>
            </m:rPr>
            <m:t>∈</m:t>
          </m:r>
          <m:sSup>
            <m:e>
              <m:r>
                <m:rPr>
                  <m:sty m:val="p"/>
                  <m:scr m:val="double-struck"/>
                </m:rPr>
                <m:t>R</m:t>
              </m:r>
            </m:e>
            <m:sup>
              <m:r>
                <m:t>n</m:t>
              </m:r>
              <m:r>
                <m:rPr>
                  <m:sty m:val="p"/>
                </m:rPr>
                <m:t>×</m:t>
              </m:r>
              <m:r>
                <m:t>h</m:t>
              </m:r>
            </m:sup>
          </m:sSup>
          <m:r>
            <m:rPr>
              <m:sty m:val="p"/>
            </m:rPr>
            <m:t>.</m:t>
          </m:r>
        </m:oMath>
      </m:oMathPara>
    </w:p>
    <w:p>
      <w:pPr>
        <w:pStyle w:val="FirstParagraph"/>
      </w:pPr>
      <w:r>
        <w:t xml:space="preserve">In the above equations:</w:t>
      </w:r>
    </w:p>
    <w:p>
      <w:pPr>
        <w:numPr>
          <w:ilvl w:val="0"/>
          <w:numId w:val="1002"/>
        </w:numPr>
      </w:pPr>
      <m:oMath>
        <m:r>
          <m:t>h</m:t>
        </m:r>
      </m:oMath>
      <w:r>
        <w:t xml:space="preserve"> </w:t>
      </w:r>
      <w:r>
        <w:t xml:space="preserve">is the hidden state dimension and</w:t>
      </w:r>
      <w:r>
        <w:t xml:space="preserve"> </w:t>
      </w:r>
      <m:oMath>
        <m:r>
          <m:t>n</m:t>
        </m:r>
      </m:oMath>
      <w:r>
        <w:t xml:space="preserve"> </w:t>
      </w:r>
      <w:r>
        <w:t xml:space="preserve">is the input sequence length;</w:t>
      </w:r>
    </w:p>
    <w:p>
      <w:pPr>
        <w:numPr>
          <w:ilvl w:val="0"/>
          <w:numId w:val="1002"/>
        </w:numPr>
      </w:pPr>
      <m:oMath>
        <m:r>
          <m:rPr>
            <m:nor/>
            <m:sty m:val="p"/>
          </m:rPr>
          <m:t>X</m:t>
        </m:r>
        <m:r>
          <m:rPr>
            <m:sty m:val="p"/>
          </m:rPr>
          <m:t>∈</m:t>
        </m:r>
        <m:sSup>
          <m:e>
            <m:r>
              <m:rPr>
                <m:sty m:val="p"/>
                <m:scr m:val="double-struck"/>
              </m:rPr>
              <m:t>R</m:t>
            </m:r>
          </m:e>
          <m:sup>
            <m:r>
              <m:t>n</m:t>
            </m:r>
            <m:r>
              <m:rPr>
                <m:sty m:val="p"/>
              </m:rPr>
              <m:t>×</m:t>
            </m:r>
            <m:r>
              <m:t>h</m:t>
            </m:r>
          </m:sup>
        </m:sSup>
      </m:oMath>
      <w:r>
        <w:t xml:space="preserve"> </w:t>
      </w:r>
      <w:r>
        <w:t xml:space="preserve">is the input to the attention;</w:t>
      </w:r>
    </w:p>
    <w:p>
      <w:pPr>
        <w:numPr>
          <w:ilvl w:val="0"/>
          <w:numId w:val="1002"/>
        </w:numPr>
      </w:pPr>
      <m:oMath>
        <m:sSub>
          <m:e>
            <m:r>
              <m:rPr>
                <m:nor/>
                <m:sty m:val="p"/>
              </m:rPr>
              <m:t>x</m:t>
            </m:r>
          </m:e>
          <m:sub>
            <m:r>
              <m:t>t</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X</m:t>
        </m:r>
      </m:oMath>
      <w:r>
        <w:t xml:space="preserve"> </w:t>
      </w:r>
      <w:r>
        <w:t xml:space="preserve">at position</w:t>
      </w:r>
      <w:r>
        <w:t xml:space="preserve"> </w:t>
      </w:r>
      <m:oMath>
        <m:r>
          <m:t>t</m:t>
        </m:r>
      </m:oMath>
      <w:r>
        <w:t xml:space="preserve">, i.e. vector representation (embedding) of the input token at position</w:t>
      </w:r>
      <w:r>
        <w:t xml:space="preserve"> </w:t>
      </w:r>
      <m:oMath>
        <m:r>
          <m:t>t</m:t>
        </m:r>
      </m:oMath>
      <w:r>
        <w:t xml:space="preserve">;</w:t>
      </w:r>
    </w:p>
    <w:p>
      <w:pPr>
        <w:numPr>
          <w:ilvl w:val="0"/>
          <w:numId w:val="1002"/>
        </w:numPr>
      </w:pPr>
      <m:oMath>
        <m:sSub>
          <m:e>
            <m:r>
              <m:rPr>
                <m:nor/>
                <m:sty m:val="p"/>
              </m:rPr>
              <m:t>W</m:t>
            </m:r>
          </m:e>
          <m:sub>
            <m:r>
              <m:t>q</m:t>
            </m:r>
          </m:sub>
        </m:sSub>
        <m:r>
          <m:rPr>
            <m:sty m:val="p"/>
          </m:rPr>
          <m:t>,</m:t>
        </m:r>
        <m:sSub>
          <m:e>
            <m:r>
              <m:rPr>
                <m:nor/>
                <m:sty m:val="p"/>
              </m:rPr>
              <m:t>W</m:t>
            </m:r>
          </m:e>
          <m:sub>
            <m:r>
              <m:t>k</m:t>
            </m:r>
          </m:sub>
        </m:sSub>
        <m:r>
          <m:rPr>
            <m:sty m:val="p"/>
          </m:rPr>
          <m:t>,</m:t>
        </m:r>
        <m:sSub>
          <m:e>
            <m:r>
              <m:rPr>
                <m:nor/>
                <m:sty m:val="p"/>
              </m:rPr>
              <m:t>W</m:t>
            </m:r>
          </m:e>
          <m:sub>
            <m:r>
              <m:t>v</m:t>
            </m:r>
          </m:sub>
        </m:sSub>
        <m:r>
          <m:rPr>
            <m:sty m:val="p"/>
          </m:rPr>
          <m:t>∈</m:t>
        </m:r>
        <m:sSup>
          <m:e>
            <m:r>
              <m:rPr>
                <m:sty m:val="p"/>
                <m:scr m:val="double-struck"/>
              </m:rPr>
              <m:t>R</m:t>
            </m:r>
          </m:e>
          <m:sup>
            <m:r>
              <m:t>h</m:t>
            </m:r>
            <m:r>
              <m:rPr>
                <m:sty m:val="p"/>
              </m:rPr>
              <m:t>×</m:t>
            </m:r>
            <m:r>
              <m:t>h</m:t>
            </m:r>
          </m:sup>
        </m:sSup>
      </m:oMath>
      <w:r>
        <w:t xml:space="preserve"> </w:t>
      </w:r>
      <w:r>
        <w:t xml:space="preserve">are the projection matrices to build query, key and value representations;</w:t>
      </w:r>
    </w:p>
    <w:p>
      <w:pPr>
        <w:numPr>
          <w:ilvl w:val="0"/>
          <w:numId w:val="1002"/>
        </w:numPr>
      </w:pPr>
      <m:oMath>
        <m:r>
          <m:rPr>
            <m:nor/>
            <m:sty m:val="p"/>
          </m:rPr>
          <m:t>Q</m:t>
        </m:r>
        <m:r>
          <m:rPr>
            <m:sty m:val="p"/>
          </m:rPr>
          <m:t>=</m:t>
        </m:r>
        <m:r>
          <m:rPr>
            <m:nor/>
            <m:sty m:val="p"/>
          </m:rPr>
          <m:t>X</m:t>
        </m:r>
        <m:sSub>
          <m:e>
            <m:r>
              <m:rPr>
                <m:nor/>
                <m:sty m:val="p"/>
              </m:rPr>
              <m:t>W</m:t>
            </m:r>
          </m:e>
          <m:sub>
            <m:r>
              <m:t>q</m:t>
            </m:r>
          </m:sub>
        </m:sSub>
        <m:r>
          <m:rPr>
            <m:sty m:val="p"/>
          </m:rPr>
          <m:t>∈</m:t>
        </m:r>
        <m:sSup>
          <m:e>
            <m:r>
              <m:rPr>
                <m:sty m:val="p"/>
                <m:scr m:val="double-struck"/>
              </m:rPr>
              <m:t>R</m:t>
            </m:r>
          </m:e>
          <m:sup>
            <m:r>
              <m:t>n</m:t>
            </m:r>
            <m:r>
              <m:rPr>
                <m:sty m:val="p"/>
              </m:rPr>
              <m:t>×</m:t>
            </m:r>
            <m:r>
              <m:t>h</m:t>
            </m:r>
          </m:sup>
        </m:sSup>
        <m:r>
          <m:rPr>
            <m:sty m:val="p"/>
          </m:rPr>
          <m:t>,</m:t>
        </m:r>
        <m:r>
          <m:rPr>
            <m:nor/>
            <m:sty m:val="p"/>
          </m:rPr>
          <m:t>K</m:t>
        </m:r>
        <m:r>
          <m:rPr>
            <m:sty m:val="p"/>
          </m:rPr>
          <m:t>=</m:t>
        </m:r>
        <m:r>
          <m:rPr>
            <m:nor/>
            <m:sty m:val="p"/>
          </m:rPr>
          <m:t>X</m:t>
        </m:r>
        <m:sSub>
          <m:e>
            <m:r>
              <m:rPr>
                <m:nor/>
                <m:sty m:val="p"/>
              </m:rPr>
              <m:t>W</m:t>
            </m:r>
          </m:e>
          <m:sub>
            <m:r>
              <m:t>k</m:t>
            </m:r>
          </m:sub>
        </m:sSub>
        <m:r>
          <m:rPr>
            <m:sty m:val="p"/>
          </m:rPr>
          <m:t>∈</m:t>
        </m:r>
        <m:sSup>
          <m:e>
            <m:r>
              <m:rPr>
                <m:sty m:val="p"/>
                <m:scr m:val="double-struck"/>
              </m:rPr>
              <m:t>R</m:t>
            </m:r>
          </m:e>
          <m:sup>
            <m:r>
              <m:t>n</m:t>
            </m:r>
            <m:r>
              <m:rPr>
                <m:sty m:val="p"/>
              </m:rPr>
              <m:t>×</m:t>
            </m:r>
            <m:r>
              <m:t>h</m:t>
            </m:r>
          </m:sup>
        </m:sSup>
        <m:r>
          <m:rPr>
            <m:sty m:val="p"/>
          </m:rPr>
          <m:t>,</m:t>
        </m:r>
        <m:r>
          <m:rPr>
            <m:nor/>
            <m:sty m:val="p"/>
          </m:rPr>
          <m:t>V</m:t>
        </m:r>
        <m:r>
          <m:rPr>
            <m:sty m:val="p"/>
          </m:rPr>
          <m:t>=</m:t>
        </m:r>
        <m:r>
          <m:rPr>
            <m:nor/>
            <m:sty m:val="p"/>
          </m:rPr>
          <m:t>X</m:t>
        </m:r>
        <m:sSub>
          <m:e>
            <m:r>
              <m:rPr>
                <m:nor/>
                <m:sty m:val="p"/>
              </m:rPr>
              <m:t>W</m:t>
            </m:r>
          </m:e>
          <m:sub>
            <m:r>
              <m:t>v</m:t>
            </m:r>
          </m:sub>
        </m:sSub>
        <m:r>
          <m:rPr>
            <m:sty m:val="p"/>
          </m:rPr>
          <m:t>∈</m:t>
        </m:r>
        <m:sSup>
          <m:e>
            <m:r>
              <m:rPr>
                <m:sty m:val="p"/>
                <m:scr m:val="double-struck"/>
              </m:rPr>
              <m:t>R</m:t>
            </m:r>
          </m:e>
          <m:sup>
            <m:r>
              <m:t>n</m:t>
            </m:r>
            <m:r>
              <m:rPr>
                <m:sty m:val="p"/>
              </m:rPr>
              <m:t>×</m:t>
            </m:r>
            <m:r>
              <m:t>h</m:t>
            </m:r>
          </m:sup>
        </m:sSup>
      </m:oMath>
      <w:r>
        <w:t xml:space="preserve"> </w:t>
      </w:r>
      <w:r>
        <w:t xml:space="preserve">are the query, key and value representations;</w:t>
      </w:r>
    </w:p>
    <w:p>
      <w:pPr>
        <w:numPr>
          <w:ilvl w:val="0"/>
          <w:numId w:val="1002"/>
        </w:numPr>
      </w:pPr>
      <m:oMath>
        <m:sSub>
          <m:e>
            <m:r>
              <m:rPr>
                <m:nor/>
                <m:sty m:val="p"/>
              </m:rPr>
              <m:t>q</m:t>
            </m:r>
          </m:e>
          <m:sub>
            <m:r>
              <m:t>t</m:t>
            </m:r>
          </m:sub>
        </m:sSub>
        <m:r>
          <m:rPr>
            <m:sty m:val="p"/>
          </m:rPr>
          <m:t>=</m:t>
        </m:r>
        <m:sSub>
          <m:e>
            <m:r>
              <m:rPr>
                <m:nor/>
                <m:sty m:val="p"/>
              </m:rPr>
              <m:t>x</m:t>
            </m:r>
          </m:e>
          <m:sub>
            <m:r>
              <m:t>t</m:t>
            </m:r>
          </m:sub>
        </m:sSub>
        <m:sSub>
          <m:e>
            <m:r>
              <m:rPr>
                <m:nor/>
                <m:sty m:val="p"/>
              </m:rPr>
              <m:t>W</m:t>
            </m:r>
          </m:e>
          <m:sub>
            <m:r>
              <m:t>q</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Q</m:t>
        </m:r>
      </m:oMath>
      <w:r>
        <w:t xml:space="preserve"> </w:t>
      </w:r>
      <w:r>
        <w:t xml:space="preserve">at position</w:t>
      </w:r>
      <w:r>
        <w:t xml:space="preserve"> </w:t>
      </w:r>
      <m:oMath>
        <m:r>
          <m:t>t</m:t>
        </m:r>
      </m:oMath>
      <w:r>
        <w:t xml:space="preserve">. Similarly,</w:t>
      </w:r>
      <w:r>
        <w:t xml:space="preserve"> </w:t>
      </w:r>
      <m:oMath>
        <m:sSub>
          <m:e>
            <m:r>
              <m:rPr>
                <m:nor/>
                <m:sty m:val="p"/>
              </m:rPr>
              <m:t>k</m:t>
            </m:r>
          </m:e>
          <m:sub>
            <m:r>
              <m:t>t</m:t>
            </m:r>
          </m:sub>
        </m:sSub>
        <m:r>
          <m:rPr>
            <m:sty m:val="p"/>
          </m:rPr>
          <m:t>=</m:t>
        </m:r>
        <m:sSub>
          <m:e>
            <m:r>
              <m:rPr>
                <m:nor/>
                <m:sty m:val="p"/>
              </m:rPr>
              <m:t>x</m:t>
            </m:r>
          </m:e>
          <m:sub>
            <m:r>
              <m:t>t</m:t>
            </m:r>
          </m:sub>
        </m:sSub>
        <m:sSub>
          <m:e>
            <m:r>
              <m:rPr>
                <m:nor/>
                <m:sty m:val="p"/>
              </m:rPr>
              <m:t>W</m:t>
            </m:r>
          </m:e>
          <m:sub>
            <m:r>
              <m:t>k</m:t>
            </m:r>
          </m:sub>
        </m:sSub>
        <m:r>
          <m:rPr>
            <m:sty m:val="p"/>
          </m:rPr>
          <m:t>∈</m:t>
        </m:r>
        <m:sSup>
          <m:e>
            <m:r>
              <m:rPr>
                <m:sty m:val="p"/>
                <m:scr m:val="double-struck"/>
              </m:rPr>
              <m:t>R</m:t>
            </m:r>
          </m:e>
          <m:sup>
            <m:r>
              <m:t>1</m:t>
            </m:r>
            <m:r>
              <m:rPr>
                <m:sty m:val="p"/>
              </m:rPr>
              <m:t>×</m:t>
            </m:r>
            <m:r>
              <m:t>h</m:t>
            </m:r>
          </m:sup>
        </m:sSup>
      </m:oMath>
      <w:r>
        <w:t xml:space="preserve"> </w:t>
      </w:r>
      <w:r>
        <w:t xml:space="preserve">and</w:t>
      </w:r>
      <w:r>
        <w:t xml:space="preserve"> </w:t>
      </w:r>
      <m:oMath>
        <m:sSub>
          <m:e>
            <m:r>
              <m:rPr>
                <m:nor/>
                <m:sty m:val="p"/>
              </m:rPr>
              <m:t>v</m:t>
            </m:r>
          </m:e>
          <m:sub>
            <m:r>
              <m:t>t</m:t>
            </m:r>
          </m:sub>
        </m:sSub>
        <m:r>
          <m:rPr>
            <m:sty m:val="p"/>
          </m:rPr>
          <m:t>=</m:t>
        </m:r>
        <m:sSub>
          <m:e>
            <m:r>
              <m:rPr>
                <m:nor/>
                <m:sty m:val="p"/>
              </m:rPr>
              <m:t>x</m:t>
            </m:r>
          </m:e>
          <m:sub>
            <m:r>
              <m:t>t</m:t>
            </m:r>
          </m:sub>
        </m:sSub>
        <m:sSub>
          <m:e>
            <m:r>
              <m:rPr>
                <m:nor/>
                <m:sty m:val="p"/>
              </m:rPr>
              <m:t>W</m:t>
            </m:r>
          </m:e>
          <m:sub>
            <m:r>
              <m:t>v</m:t>
            </m:r>
          </m:sub>
        </m:sSub>
        <m:r>
          <m:rPr>
            <m:sty m:val="p"/>
          </m:rPr>
          <m:t>∈</m:t>
        </m:r>
        <m:sSup>
          <m:e>
            <m:r>
              <m:rPr>
                <m:sty m:val="p"/>
                <m:scr m:val="double-struck"/>
              </m:rPr>
              <m:t>R</m:t>
            </m:r>
          </m:e>
          <m:sup>
            <m:r>
              <m:t>1</m:t>
            </m:r>
            <m:r>
              <m:rPr>
                <m:sty m:val="p"/>
              </m:rPr>
              <m:t>×</m:t>
            </m:r>
            <m:r>
              <m:t>h</m:t>
            </m:r>
          </m:sup>
        </m:sSup>
      </m:oMath>
      <w:r>
        <w:t xml:space="preserve">.</w:t>
      </w:r>
    </w:p>
    <w:p>
      <w:pPr>
        <w:pStyle w:val="AnswerText"/>
      </w:pPr>
      <w:r>
        <w:t xml:space="preserve">All of the numbers in my Section 2 answers are checked in</w:t>
      </w:r>
      <w:r>
        <w:t xml:space="preserve"> </w:t>
      </w:r>
      <w:r>
        <w:rPr>
          <w:rStyle w:val="VerbatimChar"/>
        </w:rPr>
        <w:t xml:space="preserve">verification/verify_section2.py</w:t>
      </w:r>
      <w:r>
        <w:t xml:space="preserve">, and its output is in</w:t>
      </w:r>
      <w:r>
        <w:t xml:space="preserve"> </w:t>
      </w:r>
      <w:r>
        <w:rPr>
          <w:rStyle w:val="VerbatimChar"/>
        </w:rPr>
        <w:t xml:space="preserve">verification/verify_section2_output.txt</w:t>
      </w:r>
      <w:r>
        <w:t xml:space="preserve">.</w:t>
      </w:r>
    </w:p>
    <w:bookmarkStart w:id="21" w:name="X8d67ec442545c16fd351c1ae34911b09a158414"/>
    <w:p>
      <w:pPr>
        <w:pStyle w:val="Heading2"/>
      </w:pPr>
      <w:r>
        <w:t xml:space="preserve">Forget</w:t>
      </w:r>
      <w:r>
        <w:t xml:space="preserve"> </w:t>
      </w:r>
      <w:r>
        <w:t xml:space="preserve">‘</w:t>
      </w:r>
      <w:r>
        <w:t xml:space="preserve">Softmax</w:t>
      </w:r>
      <w:r>
        <w:t xml:space="preserve">’</w:t>
      </w:r>
      <w:r>
        <w:t xml:space="preserve">,</w:t>
      </w:r>
      <w:r>
        <w:t xml:space="preserve"> </w:t>
      </w:r>
      <w:r>
        <w:t xml:space="preserve">‘</w:t>
      </w:r>
      <w:r>
        <w:t xml:space="preserve">Argmax</w:t>
      </w:r>
      <w:r>
        <w:t xml:space="preserve">’</w:t>
      </w:r>
      <w:r>
        <w:t xml:space="preserve"> </w:t>
      </w:r>
      <w:r>
        <w:t xml:space="preserve">is the New Boss in Town!</w:t>
      </w:r>
    </w:p>
    <w:p>
      <w:pPr>
        <w:pStyle w:val="FirstParagraph"/>
      </w:pPr>
      <w:r>
        <w:t xml:space="preserve">Recall from lectures that we can think about attention as being queryable softmax pooling. In this problem, we ask you to consider a hypothetical</w:t>
      </w:r>
      <w:r>
        <w:t xml:space="preserve"> </w:t>
      </w:r>
      <w:r>
        <w:t xml:space="preserve">‘</w:t>
      </w:r>
      <w:r>
        <w:t xml:space="preserve">argmax</w:t>
      </w:r>
      <w:r>
        <w:t xml:space="preserve">’</w:t>
      </w:r>
      <w:r>
        <w:t xml:space="preserve"> </w:t>
      </w:r>
      <w:r>
        <w:t xml:space="preserve">version of attention where it returns exactly the value corresponding to the key that is most similar to the query, where similarity is measured using the traditional inner-product. In other words, here use a version of Attention that instead of using softmax we use argmax to generate outputs from the attention layer. For example,</w:t>
      </w:r>
      <w:r>
        <w:t xml:space="preserve"> </w:t>
      </w:r>
      <w:r>
        <w:rPr>
          <w:rStyle w:val="VerbatimChar"/>
        </w:rPr>
        <w:t xml:space="preserve">softmax([1, 3, 2])</w:t>
      </w:r>
      <w:r>
        <w:t xml:space="preserve"> </w:t>
      </w:r>
      <w:r>
        <w:t xml:space="preserve">becomes</w:t>
      </w:r>
      <w:r>
        <w:t xml:space="preserve"> </w:t>
      </w:r>
      <w:r>
        <w:rPr>
          <w:rStyle w:val="VerbatimChar"/>
        </w:rPr>
        <w:t xml:space="preserve">argmax([1, 3, 2]) = [0, 1, 0]</w:t>
      </w:r>
      <w:r>
        <w:t xml:space="preserve">.</w:t>
      </w:r>
    </w:p>
    <w:p>
      <w:pPr>
        <w:numPr>
          <w:ilvl w:val="0"/>
          <w:numId w:val="1003"/>
        </w:numPr>
        <w:pStyle w:val="Compact"/>
      </w:pPr>
      <w:r>
        <w:t xml:space="preserve">Perform argmax attention with the following keys and values:</w:t>
      </w:r>
    </w:p>
    <w:p>
      <w:pPr>
        <w:pStyle w:val="FirstParagraph"/>
      </w:pPr>
      <m:oMathPara>
        <m:oMathParaPr>
          <m:jc m:val="center"/>
        </m:oMathParaPr>
        <m:oMath>
          <m:r>
            <m:rPr>
              <m:nor/>
              <m:sty m:val="p"/>
            </m:rPr>
            <m:t>Keys = </m:t>
          </m:r>
          <m:d>
            <m:dPr>
              <m:begChr m:val="{"/>
              <m:endChr m:val="}"/>
              <m:sepChr m:val=""/>
              <m:grow/>
            </m:dPr>
            <m:e>
              <m:d>
                <m:dPr>
                  <m:begChr m:val="["/>
                  <m:endChr m:val="]"/>
                  <m:sepChr m:val=""/>
                  <m:grow/>
                </m:dPr>
                <m:e>
                  <m:m>
                    <m:mPr>
                      <m:baseJc m:val="center"/>
                      <m:plcHide m:val="on"/>
                      <m:mcs>
                        <m:mc>
                          <m:mcPr>
                            <m:mcJc m:val="center"/>
                            <m:count m:val="1"/>
                          </m:mcPr>
                        </m:mc>
                      </m:mcs>
                    </m:mPr>
                    <m:mr>
                      <m:e>
                        <m:r>
                          <m:t>0</m:t>
                        </m:r>
                      </m:e>
                    </m:mr>
                    <m:mr>
                      <m:e>
                        <m:r>
                          <m:t>1</m:t>
                        </m:r>
                      </m:e>
                    </m:mr>
                    <m:mr>
                      <m:e>
                        <m:r>
                          <m:t>2</m:t>
                        </m:r>
                      </m:e>
                    </m:mr>
                  </m:m>
                </m:e>
              </m:d>
              <m:r>
                <m:rPr>
                  <m:sty m:val="p"/>
                </m:rPr>
                <m:t>,</m:t>
              </m:r>
              <m:d>
                <m:dPr>
                  <m:begChr m:val="["/>
                  <m:endChr m:val="]"/>
                  <m:sepChr m:val=""/>
                  <m:grow/>
                </m:dPr>
                <m:e>
                  <m:m>
                    <m:mPr>
                      <m:baseJc m:val="center"/>
                      <m:plcHide m:val="on"/>
                      <m:mcs>
                        <m:mc>
                          <m:mcPr>
                            <m:mcJc m:val="center"/>
                            <m:count m:val="1"/>
                          </m:mcPr>
                        </m:mc>
                      </m:mcs>
                    </m:mPr>
                    <m:mr>
                      <m:e>
                        <m:r>
                          <m:t>1</m:t>
                        </m:r>
                      </m:e>
                    </m:mr>
                    <m:mr>
                      <m:e>
                        <m:r>
                          <m:t>1</m:t>
                        </m:r>
                      </m:e>
                    </m:mr>
                    <m:mr>
                      <m:e>
                        <m:r>
                          <m:t>2</m:t>
                        </m:r>
                      </m:e>
                    </m:mr>
                  </m:m>
                </m:e>
              </m:d>
              <m:r>
                <m:rPr>
                  <m:sty m:val="p"/>
                </m:rPr>
                <m:t>,</m:t>
              </m:r>
              <m:d>
                <m:dPr>
                  <m:begChr m:val="["/>
                  <m:endChr m:val="]"/>
                  <m:sepChr m:val=""/>
                  <m:grow/>
                </m:dPr>
                <m:e>
                  <m:m>
                    <m:mPr>
                      <m:baseJc m:val="center"/>
                      <m:plcHide m:val="on"/>
                      <m:mcs>
                        <m:mc>
                          <m:mcPr>
                            <m:mcJc m:val="center"/>
                            <m:count m:val="1"/>
                          </m:mcPr>
                        </m:mc>
                      </m:mcs>
                    </m:mPr>
                    <m:mr>
                      <m:e>
                        <m:r>
                          <m:rPr>
                            <m:sty m:val="p"/>
                          </m:rPr>
                          <m:t>−</m:t>
                        </m:r>
                        <m:r>
                          <m:t>1</m:t>
                        </m:r>
                      </m:e>
                    </m:mr>
                    <m:mr>
                      <m:e>
                        <m:r>
                          <m:t>1</m:t>
                        </m:r>
                      </m:e>
                    </m:mr>
                    <m:mr>
                      <m:e>
                        <m:r>
                          <m:rPr>
                            <m:sty m:val="p"/>
                          </m:rPr>
                          <m:t>−</m:t>
                        </m:r>
                        <m:r>
                          <m:t>2</m:t>
                        </m:r>
                      </m:e>
                    </m:mr>
                  </m:m>
                </m:e>
              </m:d>
              <m:r>
                <m:rPr>
                  <m:sty m:val="p"/>
                </m:rPr>
                <m:t>,</m:t>
              </m:r>
              <m:d>
                <m:dPr>
                  <m:begChr m:val="["/>
                  <m:endChr m:val="]"/>
                  <m:sepChr m:val=""/>
                  <m:grow/>
                </m:dPr>
                <m:e>
                  <m:m>
                    <m:mPr>
                      <m:baseJc m:val="center"/>
                      <m:plcHide m:val="on"/>
                      <m:mcs>
                        <m:mc>
                          <m:mcPr>
                            <m:mcJc m:val="center"/>
                            <m:count m:val="1"/>
                          </m:mcPr>
                        </m:mc>
                      </m:mcs>
                    </m:mPr>
                    <m:mr>
                      <m:e>
                        <m:r>
                          <m:t>0</m:t>
                        </m:r>
                      </m:e>
                    </m:mr>
                    <m:mr>
                      <m:e>
                        <m:r>
                          <m:rPr>
                            <m:sty m:val="p"/>
                          </m:rPr>
                          <m:t>−</m:t>
                        </m:r>
                        <m:r>
                          <m:t>1</m:t>
                        </m:r>
                      </m:e>
                    </m:mr>
                    <m:mr>
                      <m:e>
                        <m:r>
                          <m:rPr>
                            <m:sty m:val="p"/>
                          </m:rPr>
                          <m:t>−</m:t>
                        </m:r>
                        <m:r>
                          <m:t>2</m:t>
                        </m:r>
                      </m:e>
                    </m:mr>
                  </m:m>
                </m:e>
              </m:d>
            </m:e>
          </m:d>
          <m:r>
            <m:rPr>
              <m:sty m:val="p"/>
            </m:rPr>
            <m:t>,</m:t>
          </m:r>
          <m:r>
            <m:t> </m:t>
          </m:r>
          <m:r>
            <m:rPr>
              <m:nor/>
              <m:sty m:val="p"/>
            </m:rPr>
            <m:t>Values = </m:t>
          </m:r>
          <m:d>
            <m:dPr>
              <m:begChr m:val="{"/>
              <m:endChr m:val="}"/>
              <m:sepChr m:val=""/>
              <m:grow/>
            </m:dPr>
            <m:e>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r>
                <m:rPr>
                  <m:sty m:val="p"/>
                </m:rPr>
                <m:t>,</m:t>
              </m:r>
              <m:d>
                <m:dPr>
                  <m:begChr m:val="["/>
                  <m:endChr m:val="]"/>
                  <m:sepChr m:val=""/>
                  <m:grow/>
                </m:dPr>
                <m:e>
                  <m:m>
                    <m:mPr>
                      <m:baseJc m:val="center"/>
                      <m:plcHide m:val="on"/>
                      <m:mcs>
                        <m:mc>
                          <m:mcPr>
                            <m:mcJc m:val="center"/>
                            <m:count m:val="1"/>
                          </m:mcPr>
                        </m:mc>
                      </m:mcs>
                    </m:mPr>
                    <m:mr>
                      <m:e>
                        <m:r>
                          <m:t>3</m:t>
                        </m:r>
                      </m:e>
                    </m:mr>
                    <m:mr>
                      <m:e>
                        <m:r>
                          <m:rPr>
                            <m:sty m:val="p"/>
                          </m:rPr>
                          <m:t>−</m:t>
                        </m:r>
                        <m:r>
                          <m:t>2</m:t>
                        </m:r>
                      </m:e>
                    </m:mr>
                    <m:mr>
                      <m:e>
                        <m:r>
                          <m:t>4</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t>0</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t>4</m:t>
                        </m:r>
                      </m:e>
                    </m:mr>
                  </m:m>
                </m:e>
              </m:d>
            </m:e>
          </m:d>
        </m:oMath>
      </m:oMathPara>
    </w:p>
    <w:p>
      <w:pPr>
        <w:numPr>
          <w:ilvl w:val="0"/>
          <w:numId w:val="1004"/>
        </w:numPr>
        <w:pStyle w:val="Compact"/>
      </w:pPr>
      <w:r>
        <w:t xml:space="preserve">using the following query:</w:t>
      </w:r>
    </w:p>
    <w:p>
      <w:pPr>
        <w:pStyle w:val="FirstParagraph"/>
      </w:pPr>
      <m:oMathPara>
        <m:oMathParaPr>
          <m:jc m:val="center"/>
        </m:oMathParaPr>
        <m:oMath>
          <m:r>
            <m:rPr>
              <m:nor/>
              <m:sty m:val="p"/>
            </m:rPr>
            <m:t>q</m:t>
          </m:r>
          <m:r>
            <m:rPr>
              <m:sty m:val="p"/>
            </m:rPr>
            <m:t>=</m:t>
          </m:r>
          <m:d>
            <m:dPr>
              <m:begChr m:val="["/>
              <m:endChr m:val="]"/>
              <m:sepChr m:val=""/>
              <m:grow/>
            </m:dPr>
            <m:e>
              <m:m>
                <m:mPr>
                  <m:baseJc m:val="center"/>
                  <m:plcHide m:val="on"/>
                  <m:mcs>
                    <m:mc>
                      <m:mcPr>
                        <m:mcJc m:val="center"/>
                        <m:count m:val="1"/>
                      </m:mcPr>
                    </m:mc>
                  </m:mcs>
                </m:mPr>
                <m:mr>
                  <m:e>
                    <m:r>
                      <m:rPr>
                        <m:sty m:val="p"/>
                      </m:rPr>
                      <m:t>−</m:t>
                    </m:r>
                    <m:r>
                      <m:t>2</m:t>
                    </m:r>
                  </m:e>
                </m:mr>
                <m:mr>
                  <m:e>
                    <m:r>
                      <m:t>1</m:t>
                    </m:r>
                  </m:e>
                </m:mr>
                <m:mr>
                  <m:e>
                    <m:r>
                      <m:t>1</m:t>
                    </m:r>
                  </m:e>
                </m:mr>
              </m:m>
            </m:e>
          </m:d>
        </m:oMath>
      </m:oMathPara>
    </w:p>
    <w:p>
      <w:pPr>
        <w:numPr>
          <w:ilvl w:val="0"/>
          <w:numId w:val="1005"/>
        </w:numPr>
        <w:pStyle w:val="Compact"/>
      </w:pPr>
      <w:r>
        <w:t xml:space="preserve">What would be the output of the attention layer for this query? Remember, to simplify calculations, use an argmax instead of softmax. Note about notation: each vector in</w:t>
      </w:r>
      <w:r>
        <w:t xml:space="preserve"> </w:t>
      </w:r>
      <w:r>
        <w:t xml:space="preserve">‘</w:t>
      </w:r>
      <w:r>
        <w:t xml:space="preserve">Keys =</w:t>
      </w:r>
      <w:r>
        <w:t xml:space="preserve"> </w:t>
      </w:r>
      <m:oMath>
        <m:d>
          <m:dPr>
            <m:begChr m:val="{"/>
            <m:endChr m:val="}"/>
            <m:sepChr m:val=""/>
            <m:grow/>
          </m:dPr>
          <m:e>
            <m:r>
              <m:rPr>
                <m:sty m:val="p"/>
              </m:rPr>
              <m:t>.</m:t>
            </m:r>
          </m:e>
        </m:d>
      </m:oMath>
      <w:r>
        <w:t xml:space="preserve">’</w:t>
      </w:r>
      <w:r>
        <w:t xml:space="preserve"> </w:t>
      </w:r>
      <w:r>
        <w:t xml:space="preserve">and</w:t>
      </w:r>
      <w:r>
        <w:t xml:space="preserve"> </w:t>
      </w:r>
      <w:r>
        <w:t xml:space="preserve">‘</w:t>
      </w:r>
      <w:r>
        <w:t xml:space="preserve">Values</w:t>
      </w:r>
      <m:oMath>
        <m:d>
          <m:dPr>
            <m:begChr m:val="{"/>
            <m:endChr m:val="}"/>
            <m:sepChr m:val=""/>
            <m:grow/>
          </m:dPr>
          <m:e>
            <m:r>
              <m:rPr>
                <m:sty m:val="p"/>
              </m:rPr>
              <m:t>.</m:t>
            </m:r>
          </m:e>
        </m:d>
      </m:oMath>
      <w:r>
        <w:t xml:space="preserve">’</w:t>
      </w:r>
      <w:r>
        <w:t xml:space="preserve"> </w:t>
      </w:r>
      <w:r>
        <w:t xml:space="preserve">are key/value vectors corresponding to four, non-interchangeable positions (i.e., ordering of these vectors matter).</w:t>
      </w:r>
    </w:p>
    <w:p>
      <w:pPr>
        <w:pStyle w:val="AnswerText"/>
      </w:pPr>
      <w:r>
        <w:t xml:space="preserve">Answer: the output is</w:t>
      </w:r>
      <w:r>
        <w:t xml:space="preserve"> </w:t>
      </w:r>
      <m:oMath>
        <m:sSub>
          <m:e>
            <m:r>
              <m:rPr>
                <m:sty m:val="b"/>
              </m:rPr>
              <m:t>v</m:t>
            </m:r>
          </m:e>
          <m:sub>
            <m:r>
              <m:t>1</m:t>
            </m:r>
          </m:sub>
        </m:sSub>
        <m:r>
          <m:rPr>
            <m:sty m:val="p"/>
          </m:rPr>
          <m:t>=</m:t>
        </m:r>
        <m:sSup>
          <m:e>
            <m:d>
              <m:dPr>
                <m:begChr m:val="["/>
                <m:endChr m:val="]"/>
                <m:sepChr m:val=""/>
                <m:grow/>
              </m:dPr>
              <m:e>
                <m:r>
                  <m:t>3</m:t>
                </m:r>
                <m:r>
                  <m:rPr>
                    <m:sty m:val="p"/>
                  </m:rPr>
                  <m:t>,</m:t>
                </m:r>
                <m:r>
                  <m:t>2</m:t>
                </m:r>
                <m:r>
                  <m:rPr>
                    <m:sty m:val="p"/>
                  </m:rPr>
                  <m:t>,</m:t>
                </m:r>
                <m:r>
                  <m:rPr>
                    <m:sty m:val="p"/>
                  </m:rPr>
                  <m:t>−</m:t>
                </m:r>
                <m:r>
                  <m:t>4</m:t>
                </m:r>
              </m:e>
            </m:d>
          </m:e>
          <m:sup>
            <m:r>
              <m:rPr>
                <m:sty m:val="p"/>
              </m:rPr>
              <m:t>⊤</m:t>
            </m:r>
          </m:sup>
        </m:sSup>
      </m:oMath>
      <w:r>
        <w:t xml:space="preserve">. Step 1 is the score of the query against each key:</w:t>
      </w:r>
    </w:p>
    <w:p>
      <w:pPr>
        <w:pStyle w:val="AnswerText"/>
      </w:pPr>
      <m:oMathPara>
        <m:oMathParaPr>
          <m:jc m:val="center"/>
        </m:oMathParaPr>
        <m:oMath>
          <m:m>
            <m:mPr>
              <m:baseJc m:val="center"/>
              <m:plcHide m:val="on"/>
              <m:mcs>
                <m:mc>
                  <m:mcPr>
                    <m:mcJc m:val="right"/>
                    <m:count m:val="1"/>
                  </m:mcPr>
                </m:mc>
                <m:mc>
                  <m:mcPr>
                    <m:mcJc m:val="left"/>
                    <m:count m:val="1"/>
                  </m:mcPr>
                </m:mc>
              </m:mcs>
            </m:mPr>
            <m:mr>
              <m:e>
                <m:sSup>
                  <m:e>
                    <m:r>
                      <m:rPr>
                        <m:sty m:val="b"/>
                      </m:rPr>
                      <m:t>q</m:t>
                    </m:r>
                  </m:e>
                  <m:sup>
                    <m:r>
                      <m:rPr>
                        <m:sty m:val="p"/>
                      </m:rPr>
                      <m:t>⊤</m:t>
                    </m:r>
                  </m:sup>
                </m:sSup>
                <m:sSub>
                  <m:e>
                    <m:r>
                      <m:rPr>
                        <m:sty m:val="b"/>
                      </m:rPr>
                      <m:t>k</m:t>
                    </m:r>
                  </m:e>
                  <m:sub>
                    <m:r>
                      <m:t>1</m:t>
                    </m:r>
                  </m:sub>
                </m:sSub>
              </m:e>
              <m:e>
                <m:r>
                  <m:rPr>
                    <m:sty m:val="p"/>
                  </m:rPr>
                  <m:t>=</m:t>
                </m:r>
                <m:d>
                  <m:dPr>
                    <m:begChr m:val="("/>
                    <m:endChr m:val=")"/>
                    <m:sepChr m:val=""/>
                    <m:grow/>
                  </m:dPr>
                  <m:e>
                    <m:r>
                      <m:rPr>
                        <m:sty m:val="p"/>
                      </m:rPr>
                      <m:t>−</m:t>
                    </m:r>
                    <m:r>
                      <m:t>2</m:t>
                    </m:r>
                  </m:e>
                </m:d>
                <m:d>
                  <m:dPr>
                    <m:begChr m:val="("/>
                    <m:endChr m:val=")"/>
                    <m:sepChr m:val=""/>
                    <m:grow/>
                  </m:dPr>
                  <m:e>
                    <m:r>
                      <m:t>0</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t>2</m:t>
                    </m:r>
                  </m:e>
                </m:d>
                <m:r>
                  <m:rPr>
                    <m:sty m:val="p"/>
                  </m:rPr>
                  <m:t>=</m:t>
                </m:r>
                <m:r>
                  <m:t>3</m:t>
                </m:r>
              </m:e>
            </m:mr>
            <m:mr>
              <m:e>
                <m:sSup>
                  <m:e>
                    <m:r>
                      <m:rPr>
                        <m:sty m:val="b"/>
                      </m:rPr>
                      <m:t>q</m:t>
                    </m:r>
                  </m:e>
                  <m:sup>
                    <m:r>
                      <m:rPr>
                        <m:sty m:val="p"/>
                      </m:rPr>
                      <m:t>⊤</m:t>
                    </m:r>
                  </m:sup>
                </m:sSup>
                <m:sSub>
                  <m:e>
                    <m:r>
                      <m:rPr>
                        <m:sty m:val="b"/>
                      </m:rPr>
                      <m:t>k</m:t>
                    </m:r>
                  </m:e>
                  <m:sub>
                    <m:r>
                      <m:t>2</m:t>
                    </m:r>
                  </m:sub>
                </m:sSub>
              </m:e>
              <m:e>
                <m:r>
                  <m:rPr>
                    <m:sty m:val="p"/>
                  </m:rPr>
                  <m:t>=</m:t>
                </m:r>
                <m:d>
                  <m:dPr>
                    <m:begChr m:val="("/>
                    <m:endChr m:val=")"/>
                    <m:sepChr m:val=""/>
                    <m:grow/>
                  </m:dPr>
                  <m:e>
                    <m:r>
                      <m:rPr>
                        <m:sty m:val="p"/>
                      </m:rPr>
                      <m:t>−</m:t>
                    </m:r>
                    <m:r>
                      <m:t>2</m:t>
                    </m:r>
                  </m:e>
                </m:d>
                <m:d>
                  <m:dPr>
                    <m:begChr m:val="("/>
                    <m:endChr m:val=")"/>
                    <m:sepChr m:val=""/>
                    <m:grow/>
                  </m:dPr>
                  <m:e>
                    <m:r>
                      <m:t>1</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t>2</m:t>
                    </m:r>
                  </m:e>
                </m:d>
                <m:r>
                  <m:rPr>
                    <m:sty m:val="p"/>
                  </m:rPr>
                  <m:t>=</m:t>
                </m:r>
                <m:r>
                  <m:t>1</m:t>
                </m:r>
              </m:e>
            </m:mr>
            <m:mr>
              <m:e>
                <m:sSup>
                  <m:e>
                    <m:r>
                      <m:rPr>
                        <m:sty m:val="b"/>
                      </m:rPr>
                      <m:t>q</m:t>
                    </m:r>
                  </m:e>
                  <m:sup>
                    <m:r>
                      <m:rPr>
                        <m:sty m:val="p"/>
                      </m:rPr>
                      <m:t>⊤</m:t>
                    </m:r>
                  </m:sup>
                </m:sSup>
                <m:sSub>
                  <m:e>
                    <m:r>
                      <m:rPr>
                        <m:sty m:val="b"/>
                      </m:rPr>
                      <m:t>k</m:t>
                    </m:r>
                  </m:e>
                  <m:sub>
                    <m:r>
                      <m:t>3</m:t>
                    </m:r>
                  </m:sub>
                </m:sSub>
              </m:e>
              <m:e>
                <m:r>
                  <m:rPr>
                    <m:sty m:val="p"/>
                  </m:rPr>
                  <m:t>=</m:t>
                </m:r>
                <m:d>
                  <m:dPr>
                    <m:begChr m:val="("/>
                    <m:endChr m:val=")"/>
                    <m:sepChr m:val=""/>
                    <m:grow/>
                  </m:dPr>
                  <m:e>
                    <m:r>
                      <m:rPr>
                        <m:sty m:val="p"/>
                      </m:rPr>
                      <m:t>−</m:t>
                    </m:r>
                    <m:r>
                      <m:t>2</m:t>
                    </m:r>
                  </m:e>
                </m:d>
                <m:d>
                  <m:dPr>
                    <m:begChr m:val="("/>
                    <m:endChr m:val=")"/>
                    <m:sepChr m:val=""/>
                    <m:grow/>
                  </m:dPr>
                  <m:e>
                    <m:r>
                      <m:rPr>
                        <m:sty m:val="p"/>
                      </m:rPr>
                      <m:t>−</m:t>
                    </m:r>
                    <m:r>
                      <m:t>1</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rPr>
                        <m:sty m:val="p"/>
                      </m:rPr>
                      <m:t>−</m:t>
                    </m:r>
                    <m:r>
                      <m:t>2</m:t>
                    </m:r>
                  </m:e>
                </m:d>
                <m:r>
                  <m:rPr>
                    <m:sty m:val="p"/>
                  </m:rPr>
                  <m:t>=</m:t>
                </m:r>
                <m:r>
                  <m:t>1</m:t>
                </m:r>
              </m:e>
            </m:mr>
            <m:mr>
              <m:e>
                <m:sSup>
                  <m:e>
                    <m:r>
                      <m:rPr>
                        <m:sty m:val="b"/>
                      </m:rPr>
                      <m:t>q</m:t>
                    </m:r>
                  </m:e>
                  <m:sup>
                    <m:r>
                      <m:rPr>
                        <m:sty m:val="p"/>
                      </m:rPr>
                      <m:t>⊤</m:t>
                    </m:r>
                  </m:sup>
                </m:sSup>
                <m:sSub>
                  <m:e>
                    <m:r>
                      <m:rPr>
                        <m:sty m:val="b"/>
                      </m:rPr>
                      <m:t>k</m:t>
                    </m:r>
                  </m:e>
                  <m:sub>
                    <m:r>
                      <m:t>4</m:t>
                    </m:r>
                  </m:sub>
                </m:sSub>
              </m:e>
              <m:e>
                <m:r>
                  <m:rPr>
                    <m:sty m:val="p"/>
                  </m:rPr>
                  <m:t>=</m:t>
                </m:r>
                <m:d>
                  <m:dPr>
                    <m:begChr m:val="("/>
                    <m:endChr m:val=")"/>
                    <m:sepChr m:val=""/>
                    <m:grow/>
                  </m:dPr>
                  <m:e>
                    <m:r>
                      <m:rPr>
                        <m:sty m:val="p"/>
                      </m:rPr>
                      <m:t>−</m:t>
                    </m:r>
                    <m:r>
                      <m:t>2</m:t>
                    </m:r>
                  </m:e>
                </m:d>
                <m:d>
                  <m:dPr>
                    <m:begChr m:val="("/>
                    <m:endChr m:val=")"/>
                    <m:sepChr m:val=""/>
                    <m:grow/>
                  </m:dPr>
                  <m:e>
                    <m:r>
                      <m:t>0</m:t>
                    </m:r>
                  </m:e>
                </m:d>
                <m:r>
                  <m:rPr>
                    <m:sty m:val="p"/>
                  </m:rPr>
                  <m:t>+</m:t>
                </m:r>
                <m:d>
                  <m:dPr>
                    <m:begChr m:val="("/>
                    <m:endChr m:val=")"/>
                    <m:sepChr m:val=""/>
                    <m:grow/>
                  </m:dPr>
                  <m:e>
                    <m:r>
                      <m:t>1</m:t>
                    </m:r>
                  </m:e>
                </m:d>
                <m:d>
                  <m:dPr>
                    <m:begChr m:val="("/>
                    <m:endChr m:val=")"/>
                    <m:sepChr m:val=""/>
                    <m:grow/>
                  </m:dPr>
                  <m:e>
                    <m:r>
                      <m:rPr>
                        <m:sty m:val="p"/>
                      </m:rPr>
                      <m:t>−</m:t>
                    </m:r>
                    <m:r>
                      <m:t>1</m:t>
                    </m:r>
                  </m:e>
                </m:d>
                <m:r>
                  <m:rPr>
                    <m:sty m:val="p"/>
                  </m:rPr>
                  <m:t>+</m:t>
                </m:r>
                <m:d>
                  <m:dPr>
                    <m:begChr m:val="("/>
                    <m:endChr m:val=")"/>
                    <m:sepChr m:val=""/>
                    <m:grow/>
                  </m:dPr>
                  <m:e>
                    <m:r>
                      <m:t>1</m:t>
                    </m:r>
                  </m:e>
                </m:d>
                <m:d>
                  <m:dPr>
                    <m:begChr m:val="("/>
                    <m:endChr m:val=")"/>
                    <m:sepChr m:val=""/>
                    <m:grow/>
                  </m:dPr>
                  <m:e>
                    <m:r>
                      <m:rPr>
                        <m:sty m:val="p"/>
                      </m:rPr>
                      <m:t>−</m:t>
                    </m:r>
                    <m:r>
                      <m:t>2</m:t>
                    </m:r>
                  </m:e>
                </m:d>
                <m:r>
                  <m:rPr>
                    <m:sty m:val="p"/>
                  </m:rPr>
                  <m:t>=</m:t>
                </m:r>
                <m:r>
                  <m:rPr>
                    <m:sty m:val="p"/>
                  </m:rPr>
                  <m:t>−</m:t>
                </m:r>
                <m:r>
                  <m:t>3</m:t>
                </m:r>
              </m:e>
            </m:mr>
          </m:m>
        </m:oMath>
      </m:oMathPara>
    </w:p>
    <w:p>
      <w:pPr>
        <w:pStyle w:val="AnswerText"/>
      </w:pPr>
      <w:r>
        <w:t xml:space="preserve">Step 2 is the weights. Scaling by</w:t>
      </w:r>
      <w:r>
        <w:t xml:space="preserve"> </w:t>
      </w:r>
      <m:oMath>
        <m:rad>
          <m:radPr>
            <m:degHide m:val="on"/>
          </m:radPr>
          <m:deg/>
          <m:e>
            <m:r>
              <m:t>h</m:t>
            </m:r>
          </m:e>
        </m:rad>
        <m:r>
          <m:rPr>
            <m:sty m:val="p"/>
          </m:rPr>
          <m:t>=</m:t>
        </m:r>
        <m:rad>
          <m:radPr>
            <m:degHide m:val="on"/>
          </m:radPr>
          <m:deg/>
          <m:e>
            <m:r>
              <m:t>3</m:t>
            </m:r>
          </m:e>
        </m:rad>
      </m:oMath>
      <w:r>
        <w:t xml:space="preserve"> </w:t>
      </w:r>
      <w:r>
        <w:t xml:space="preserve">divides every score by the same positive number, giving</w:t>
      </w:r>
      <w:r>
        <w:t xml:space="preserve"> </w:t>
      </w:r>
      <m:oMath>
        <m:d>
          <m:dPr>
            <m:begChr m:val="["/>
            <m:endChr m:val="]"/>
            <m:sepChr m:val=""/>
            <m:grow/>
          </m:dPr>
          <m:e>
            <m:r>
              <m:t>1.732</m:t>
            </m:r>
            <m:r>
              <m:rPr>
                <m:sty m:val="p"/>
              </m:rPr>
              <m:t>,</m:t>
            </m:r>
            <m:r>
              <m:t>0.577</m:t>
            </m:r>
            <m:r>
              <m:rPr>
                <m:sty m:val="p"/>
              </m:rPr>
              <m:t>,</m:t>
            </m:r>
            <m:r>
              <m:t>0.577</m:t>
            </m:r>
            <m:r>
              <m:rPr>
                <m:sty m:val="p"/>
              </m:rPr>
              <m:t>,</m:t>
            </m:r>
            <m:r>
              <m:rPr>
                <m:sty m:val="p"/>
              </m:rPr>
              <m:t>−</m:t>
            </m:r>
            <m:r>
              <m:t>1.732</m:t>
            </m:r>
          </m:e>
        </m:d>
      </m:oMath>
      <w:r>
        <w:t xml:space="preserve">, so it doesn’t change which one is largest. The largest score is the first, so</w:t>
      </w:r>
      <w:r>
        <w:t xml:space="preserve"> </w:t>
      </w:r>
      <m:oMath>
        <m:r>
          <m:rPr>
            <m:nor/>
            <m:sty m:val="p"/>
          </m:rPr>
          <m:t>argmax</m:t>
        </m:r>
        <m:d>
          <m:dPr>
            <m:begChr m:val="("/>
            <m:endChr m:val=")"/>
            <m:sepChr m:val=""/>
            <m:grow/>
          </m:dPr>
          <m:e>
            <m:d>
              <m:dPr>
                <m:begChr m:val="["/>
                <m:endChr m:val="]"/>
                <m:sepChr m:val=""/>
                <m:grow/>
              </m:dPr>
              <m:e>
                <m:r>
                  <m:t>3</m:t>
                </m:r>
                <m:r>
                  <m:rPr>
                    <m:sty m:val="p"/>
                  </m:rPr>
                  <m:t>,</m:t>
                </m:r>
                <m:r>
                  <m:t>1</m:t>
                </m:r>
                <m:r>
                  <m:rPr>
                    <m:sty m:val="p"/>
                  </m:rPr>
                  <m:t>,</m:t>
                </m:r>
                <m:r>
                  <m:t>1</m:t>
                </m:r>
                <m:r>
                  <m:rPr>
                    <m:sty m:val="p"/>
                  </m:rPr>
                  <m:t>,</m:t>
                </m:r>
                <m:r>
                  <m:rPr>
                    <m:sty m:val="p"/>
                  </m:rPr>
                  <m:t>−</m:t>
                </m:r>
                <m:r>
                  <m:t>3</m:t>
                </m:r>
              </m:e>
            </m:d>
          </m:e>
        </m:d>
        <m:r>
          <m:rPr>
            <m:sty m:val="p"/>
          </m:rPr>
          <m:t>=</m:t>
        </m:r>
        <m:d>
          <m:dPr>
            <m:begChr m:val="["/>
            <m:endChr m:val="]"/>
            <m:sepChr m:val=""/>
            <m:grow/>
          </m:dPr>
          <m:e>
            <m:r>
              <m:t>1</m:t>
            </m:r>
            <m:r>
              <m:rPr>
                <m:sty m:val="p"/>
              </m:rPr>
              <m:t>,</m:t>
            </m:r>
            <m:r>
              <m:t>0</m:t>
            </m:r>
            <m:r>
              <m:rPr>
                <m:sty m:val="p"/>
              </m:rPr>
              <m:t>,</m:t>
            </m:r>
            <m:r>
              <m:t>0</m:t>
            </m:r>
            <m:r>
              <m:rPr>
                <m:sty m:val="p"/>
              </m:rPr>
              <m:t>,</m:t>
            </m:r>
            <m:r>
              <m:t>0</m:t>
            </m:r>
          </m:e>
        </m:d>
      </m:oMath>
      <w:r>
        <w:t xml:space="preserve">.</w:t>
      </w:r>
    </w:p>
    <w:p>
      <w:pPr>
        <w:pStyle w:val="AnswerText"/>
      </w:pPr>
      <w:r>
        <w:t xml:space="preserve">Step 3 is the weighted sum of the values:</w:t>
      </w:r>
    </w:p>
    <w:p>
      <w:pPr>
        <w:pStyle w:val="AnswerText"/>
      </w:pPr>
      <m:oMathPara>
        <m:oMathParaPr>
          <m:jc m:val="center"/>
        </m:oMathParaPr>
        <m:oMath>
          <m:r>
            <m:rPr>
              <m:nor/>
              <m:sty m:val="p"/>
            </m:rPr>
            <m:t>Attention</m:t>
          </m:r>
          <m:r>
            <m:rPr>
              <m:sty m:val="p"/>
            </m:rPr>
            <m:t>=</m:t>
          </m:r>
          <m:r>
            <m:t>1</m:t>
          </m:r>
          <m:r>
            <m:rPr>
              <m:sty m:val="p"/>
            </m:rPr>
            <m:t>⋅</m:t>
          </m:r>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rPr>
                        <m:sty m:val="p"/>
                      </m:rPr>
                      <m:t>−</m:t>
                    </m:r>
                    <m:r>
                      <m:t>2</m:t>
                    </m:r>
                  </m:e>
                </m:mr>
                <m:mr>
                  <m:e>
                    <m:r>
                      <m:t>4</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t>2</m:t>
                    </m:r>
                  </m:e>
                </m:mr>
                <m:mr>
                  <m:e>
                    <m:r>
                      <m:t>0</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t>2</m:t>
                    </m:r>
                  </m:e>
                </m:mr>
                <m:mr>
                  <m:e>
                    <m:r>
                      <m:t>4</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oMath>
      </m:oMathPara>
    </w:p>
    <w:p>
      <w:pPr>
        <w:pStyle w:val="AnswerText"/>
      </w:pPr>
      <w:r>
        <w:t xml:space="preserve">For comparison, scaled softmax attention on the same inputs gives weights</w:t>
      </w:r>
      <w:r>
        <w:t xml:space="preserve"> </w:t>
      </w:r>
      <m:oMath>
        <m:d>
          <m:dPr>
            <m:begChr m:val="["/>
            <m:endChr m:val="]"/>
            <m:sepChr m:val=""/>
            <m:grow/>
          </m:dPr>
          <m:e>
            <m:r>
              <m:t>0.602</m:t>
            </m:r>
            <m:r>
              <m:rPr>
                <m:sty m:val="p"/>
              </m:rPr>
              <m:t>,</m:t>
            </m:r>
            <m:r>
              <m:t>0.190</m:t>
            </m:r>
            <m:r>
              <m:rPr>
                <m:sty m:val="p"/>
              </m:rPr>
              <m:t>,</m:t>
            </m:r>
            <m:r>
              <m:t>0.190</m:t>
            </m:r>
            <m:r>
              <m:rPr>
                <m:sty m:val="p"/>
              </m:rPr>
              <m:t>,</m:t>
            </m:r>
            <m:r>
              <m:t>0.019</m:t>
            </m:r>
          </m:e>
        </m:d>
      </m:oMath>
      <w:r>
        <w:t xml:space="preserve"> </w:t>
      </w:r>
      <w:r>
        <w:t xml:space="preserve">and the output</w:t>
      </w:r>
      <w:r>
        <w:t xml:space="preserve"> </w:t>
      </w:r>
      <m:oMath>
        <m:sSup>
          <m:e>
            <m:d>
              <m:dPr>
                <m:begChr m:val="["/>
                <m:endChr m:val="]"/>
                <m:sepChr m:val=""/>
                <m:grow/>
              </m:dPr>
              <m:e>
                <m:r>
                  <m:t>3</m:t>
                </m:r>
                <m:r>
                  <m:rPr>
                    <m:sty m:val="p"/>
                  </m:rPr>
                  <m:t>,</m:t>
                </m:r>
                <m:r>
                  <m:t>1.241</m:t>
                </m:r>
                <m:r>
                  <m:rPr>
                    <m:sty m:val="p"/>
                  </m:rPr>
                  <m:t>,</m:t>
                </m:r>
                <m:r>
                  <m:rPr>
                    <m:sty m:val="p"/>
                  </m:rPr>
                  <m:t>−</m:t>
                </m:r>
                <m:r>
                  <m:t>1.573</m:t>
                </m:r>
              </m:e>
            </m:d>
          </m:e>
          <m:sup>
            <m:r>
              <m:rPr>
                <m:sty m:val="p"/>
              </m:rPr>
              <m:t>⊤</m:t>
            </m:r>
          </m:sup>
        </m:sSup>
      </m:oMath>
      <w:r>
        <w:t xml:space="preserve">, a blend of all four values.</w:t>
      </w:r>
    </w:p>
    <w:p>
      <w:pPr>
        <w:numPr>
          <w:ilvl w:val="0"/>
          <w:numId w:val="1006"/>
        </w:numPr>
        <w:pStyle w:val="Compact"/>
      </w:pPr>
      <w:r>
        <w:t xml:space="preserve">How does this design choice affect our ability to usefully train models involving attention? (</w:t>
      </w:r>
      <w:r>
        <w:rPr>
          <w:bCs/>
          <w:b/>
        </w:rPr>
        <w:t xml:space="preserve">Hint:</w:t>
      </w:r>
      <w:r>
        <w:t xml:space="preserve"> </w:t>
      </w:r>
      <w:r>
        <w:t xml:space="preserve">think about how the gradients flow through the network in the backward pass. Can we learn to improve our queries or keys during the training process?)</w:t>
      </w:r>
    </w:p>
    <w:p>
      <w:pPr>
        <w:pStyle w:val="AnswerText"/>
      </w:pPr>
      <w:r>
        <w:t xml:space="preserve">Answer: with argmax, no gradient reaches the queries or the keys, so</w:t>
      </w:r>
      <w:r>
        <w:t xml:space="preserve"> </w:t>
      </w:r>
      <m:oMath>
        <m:sSub>
          <m:e>
            <m:r>
              <m:rPr>
                <m:sty m:val="b"/>
              </m:rPr>
              <m:t>W</m:t>
            </m:r>
          </m:e>
          <m:sub>
            <m:r>
              <m:t>q</m:t>
            </m:r>
          </m:sub>
        </m:sSub>
      </m:oMath>
      <w:r>
        <w:t xml:space="preserve"> </w:t>
      </w:r>
      <w:r>
        <w:t xml:space="preserve">and</w:t>
      </w:r>
      <w:r>
        <w:t xml:space="preserve"> </w:t>
      </w:r>
      <m:oMath>
        <m:sSub>
          <m:e>
            <m:r>
              <m:rPr>
                <m:sty m:val="b"/>
              </m:rPr>
              <m:t>W</m:t>
            </m:r>
          </m:e>
          <m:sub>
            <m:r>
              <m:t>k</m:t>
            </m:r>
          </m:sub>
        </m:sSub>
      </m:oMath>
      <w:r>
        <w:t xml:space="preserve"> </w:t>
      </w:r>
      <w:r>
        <w:t xml:space="preserve">can’t learn which positions to attend to. Only the one selected value gets a gradient. Here’s the derivation. Write the scores as</w:t>
      </w:r>
      <w:r>
        <w:t xml:space="preserve"> </w:t>
      </w:r>
      <m:oMath>
        <m:sSub>
          <m:e>
            <m:r>
              <m:t>s</m:t>
            </m:r>
          </m:e>
          <m:sub>
            <m:r>
              <m:t>i</m:t>
            </m:r>
          </m:sub>
        </m:sSub>
        <m:r>
          <m:rPr>
            <m:sty m:val="p"/>
          </m:rPr>
          <m:t>=</m:t>
        </m:r>
        <m:sSup>
          <m:e>
            <m:r>
              <m:rPr>
                <m:sty m:val="b"/>
              </m:rPr>
              <m:t>q</m:t>
            </m:r>
          </m:e>
          <m:sup>
            <m:r>
              <m:rPr>
                <m:sty m:val="p"/>
              </m:rPr>
              <m:t>⊤</m:t>
            </m:r>
          </m:sup>
        </m:sSup>
        <m:sSub>
          <m:e>
            <m:r>
              <m:rPr>
                <m:sty m:val="b"/>
              </m:rPr>
              <m:t>k</m:t>
            </m:r>
          </m:e>
          <m:sub>
            <m:r>
              <m:t>i</m:t>
            </m:r>
          </m:sub>
        </m:sSub>
        <m:r>
          <m:rPr>
            <m:sty m:val="p"/>
          </m:rPr>
          <m:t>/</m:t>
        </m:r>
        <m:rad>
          <m:radPr>
            <m:degHide m:val="on"/>
          </m:radPr>
          <m:deg/>
          <m:e>
            <m:r>
              <m:t>h</m:t>
            </m:r>
          </m:e>
        </m:rad>
      </m:oMath>
      <w:r>
        <w:t xml:space="preserve">, the weights as</w:t>
      </w:r>
      <w:r>
        <w:t xml:space="preserve"> </w:t>
      </w:r>
      <m:oMath>
        <m:r>
          <m:rPr>
            <m:sty m:val="b"/>
          </m:rPr>
          <m:t>α</m:t>
        </m:r>
        <m:r>
          <m:rPr>
            <m:sty m:val="p"/>
          </m:rPr>
          <m:t>=</m:t>
        </m:r>
        <m:r>
          <m:rPr>
            <m:nor/>
            <m:sty m:val="p"/>
          </m:rPr>
          <m:t>onehot</m:t>
        </m:r>
        <m:d>
          <m:dPr>
            <m:begChr m:val="("/>
            <m:endChr m:val=")"/>
            <m:sepChr m:val=""/>
            <m:grow/>
          </m:dPr>
          <m:e>
            <m:r>
              <m:rPr>
                <m:sty m:val="p"/>
              </m:rPr>
              <m:t>arg</m:t>
            </m:r>
            <m:sSub>
              <m:e>
                <m:r>
                  <m:rPr>
                    <m:sty m:val="p"/>
                  </m:rPr>
                  <m:t>max</m:t>
                </m:r>
              </m:e>
              <m:sub>
                <m:r>
                  <m:t>i</m:t>
                </m:r>
              </m:sub>
            </m:sSub>
            <m:sSub>
              <m:e>
                <m:r>
                  <m:t>s</m:t>
                </m:r>
              </m:e>
              <m:sub>
                <m:r>
                  <m:t>i</m:t>
                </m:r>
              </m:sub>
            </m:sSub>
          </m:e>
        </m:d>
      </m:oMath>
      <w:r>
        <w:t xml:space="preserve">, and the output as</w:t>
      </w:r>
      <w:r>
        <w:t xml:space="preserve"> </w:t>
      </w:r>
      <m:oMath>
        <m:r>
          <m:rPr>
            <m:sty m:val="b"/>
          </m:rPr>
          <m:t>o</m:t>
        </m:r>
        <m:r>
          <m:rPr>
            <m:sty m:val="p"/>
          </m:rPr>
          <m:t>=</m:t>
        </m:r>
        <m:nary>
          <m:naryPr>
            <m:chr m:val="∑"/>
            <m:limLoc m:val="undOvr"/>
            <m:subHide m:val="off"/>
            <m:supHide m:val="on"/>
          </m:naryPr>
          <m:sub>
            <m:r>
              <m:t>i</m:t>
            </m:r>
          </m:sub>
          <m:sup>
            <m:r>
              <m:t>​</m:t>
            </m:r>
          </m:sup>
          <m:e>
            <m:sSub>
              <m:e>
                <m:r>
                  <m:t>α</m:t>
                </m:r>
              </m:e>
              <m:sub>
                <m:r>
                  <m:t>i</m:t>
                </m:r>
              </m:sub>
            </m:sSub>
          </m:e>
        </m:nary>
        <m:sSub>
          <m:e>
            <m:r>
              <m:rPr>
                <m:sty m:val="b"/>
              </m:rPr>
              <m:t>v</m:t>
            </m:r>
          </m:e>
          <m:sub>
            <m:r>
              <m:t>i</m:t>
            </m:r>
          </m:sub>
        </m:sSub>
      </m:oMath>
      <w:r>
        <w:t xml:space="preserve">. By the chain rule, for a loss</w:t>
      </w:r>
      <w:r>
        <w:t xml:space="preserve"> </w:t>
      </w:r>
      <m:oMath>
        <m:r>
          <m:t>L</m:t>
        </m:r>
      </m:oMath>
      <w:r>
        <w:t xml:space="preserve">,</w:t>
      </w:r>
    </w:p>
    <w:p>
      <w:pPr>
        <w:pStyle w:val="AnswerText"/>
      </w:pPr>
      <m:oMathPara>
        <m:oMathParaPr>
          <m:jc m:val="center"/>
        </m:oMathParaPr>
        <m:oMath>
          <m:f>
            <m:fPr>
              <m:type m:val="bar"/>
            </m:fPr>
            <m:num>
              <m:r>
                <m:rPr>
                  <m:sty m:val="p"/>
                </m:rPr>
                <m:t>∂</m:t>
              </m:r>
              <m:r>
                <m:t>L</m:t>
              </m:r>
            </m:num>
            <m:den>
              <m:r>
                <m:rPr>
                  <m:sty m:val="p"/>
                </m:rPr>
                <m:t>∂</m:t>
              </m:r>
              <m:r>
                <m:rPr>
                  <m:sty m:val="b"/>
                </m:rPr>
                <m:t>q</m:t>
              </m:r>
            </m:den>
          </m:f>
          <m:r>
            <m:rPr>
              <m:sty m:val="p"/>
            </m:rPr>
            <m:t>=</m:t>
          </m:r>
          <m:nary>
            <m:naryPr>
              <m:chr m:val="∑"/>
              <m:limLoc m:val="undOvr"/>
              <m:subHide m:val="off"/>
              <m:supHide m:val="on"/>
            </m:naryPr>
            <m:sub>
              <m:r>
                <m:t>i</m:t>
              </m:r>
            </m:sub>
            <m:sup>
              <m:r>
                <m:t>​</m:t>
              </m:r>
            </m:sup>
            <m:e>
              <m:f>
                <m:fPr>
                  <m:type m:val="bar"/>
                </m:fPr>
                <m:num>
                  <m:r>
                    <m:rPr>
                      <m:sty m:val="p"/>
                    </m:rPr>
                    <m:t>∂</m:t>
                  </m:r>
                  <m:r>
                    <m:t>L</m:t>
                  </m:r>
                </m:num>
                <m:den>
                  <m:r>
                    <m:rPr>
                      <m:sty m:val="p"/>
                    </m:rPr>
                    <m:t>∂</m:t>
                  </m:r>
                  <m:sSub>
                    <m:e>
                      <m:r>
                        <m:t>s</m:t>
                      </m:r>
                    </m:e>
                    <m:sub>
                      <m:r>
                        <m:t>i</m:t>
                      </m:r>
                    </m:sub>
                  </m:sSub>
                </m:den>
              </m:f>
            </m:e>
          </m:nary>
          <m:r>
            <m:t> </m:t>
          </m:r>
          <m:f>
            <m:fPr>
              <m:type m:val="bar"/>
            </m:fPr>
            <m:num>
              <m:r>
                <m:rPr>
                  <m:sty m:val="p"/>
                </m:rPr>
                <m:t>∂</m:t>
              </m:r>
              <m:sSub>
                <m:e>
                  <m:r>
                    <m:t>s</m:t>
                  </m:r>
                </m:e>
                <m:sub>
                  <m:r>
                    <m:t>i</m:t>
                  </m:r>
                </m:sub>
              </m:sSub>
            </m:num>
            <m:den>
              <m:r>
                <m:rPr>
                  <m:sty m:val="p"/>
                </m:rPr>
                <m:t>∂</m:t>
              </m:r>
              <m:r>
                <m:rPr>
                  <m:sty m:val="b"/>
                </m:rPr>
                <m:t>q</m:t>
              </m:r>
            </m:den>
          </m:f>
          <m:r>
            <m:rPr>
              <m:sty m:val="p"/>
            </m:rPr>
            <m:t>,</m:t>
          </m:r>
          <m:r>
            <m:t>  </m:t>
          </m:r>
          <m:f>
            <m:fPr>
              <m:type m:val="bar"/>
            </m:fPr>
            <m:num>
              <m:r>
                <m:rPr>
                  <m:sty m:val="p"/>
                </m:rPr>
                <m:t>∂</m:t>
              </m:r>
              <m:r>
                <m:t>L</m:t>
              </m:r>
            </m:num>
            <m:den>
              <m:r>
                <m:rPr>
                  <m:sty m:val="p"/>
                </m:rPr>
                <m:t>∂</m:t>
              </m:r>
              <m:sSub>
                <m:e>
                  <m:r>
                    <m:t>s</m:t>
                  </m:r>
                </m:e>
                <m:sub>
                  <m:r>
                    <m:t>i</m:t>
                  </m:r>
                </m:sub>
              </m:sSub>
            </m:den>
          </m:f>
          <m:r>
            <m:rPr>
              <m:sty m:val="p"/>
            </m:rPr>
            <m:t>=</m:t>
          </m:r>
          <m:nary>
            <m:naryPr>
              <m:chr m:val="∑"/>
              <m:limLoc m:val="undOvr"/>
              <m:subHide m:val="off"/>
              <m:supHide m:val="on"/>
            </m:naryPr>
            <m:sub>
              <m:r>
                <m:t>l</m:t>
              </m:r>
            </m:sub>
            <m:sup>
              <m:r>
                <m:t>​</m:t>
              </m:r>
            </m:sup>
            <m:e>
              <m:f>
                <m:fPr>
                  <m:type m:val="bar"/>
                </m:fPr>
                <m:num>
                  <m:r>
                    <m:rPr>
                      <m:sty m:val="p"/>
                    </m:rPr>
                    <m:t>∂</m:t>
                  </m:r>
                  <m:r>
                    <m:t>L</m:t>
                  </m:r>
                </m:num>
                <m:den>
                  <m:r>
                    <m:rPr>
                      <m:sty m:val="p"/>
                    </m:rPr>
                    <m:t>∂</m:t>
                  </m:r>
                  <m:r>
                    <m:rPr>
                      <m:sty m:val="b"/>
                    </m:rPr>
                    <m:t>o</m:t>
                  </m:r>
                </m:den>
              </m:f>
            </m:e>
          </m:nary>
          <m:r>
            <m:t> </m:t>
          </m:r>
          <m:sSub>
            <m:e>
              <m:r>
                <m:rPr>
                  <m:sty m:val="b"/>
                </m:rPr>
                <m:t>v</m:t>
              </m:r>
            </m:e>
            <m:sub>
              <m:r>
                <m:t>l</m:t>
              </m:r>
            </m:sub>
          </m:sSub>
          <m:r>
            <m:t> </m:t>
          </m:r>
          <m:f>
            <m:fPr>
              <m:type m:val="bar"/>
            </m:fPr>
            <m:num>
              <m:r>
                <m:rPr>
                  <m:sty m:val="p"/>
                </m:rPr>
                <m:t>∂</m:t>
              </m:r>
              <m:sSub>
                <m:e>
                  <m:r>
                    <m:t>α</m:t>
                  </m:r>
                </m:e>
                <m:sub>
                  <m:r>
                    <m:t>l</m:t>
                  </m:r>
                </m:sub>
              </m:sSub>
            </m:num>
            <m:den>
              <m:r>
                <m:rPr>
                  <m:sty m:val="p"/>
                </m:rPr>
                <m:t>∂</m:t>
              </m:r>
              <m:sSub>
                <m:e>
                  <m:r>
                    <m:t>s</m:t>
                  </m:r>
                </m:e>
                <m:sub>
                  <m:r>
                    <m:t>i</m:t>
                  </m:r>
                </m:sub>
              </m:sSub>
            </m:den>
          </m:f>
          <m:r>
            <m:rPr>
              <m:sty m:val="p"/>
            </m:rPr>
            <m:t>.</m:t>
          </m:r>
        </m:oMath>
      </m:oMathPara>
    </w:p>
    <w:p>
      <w:pPr>
        <w:pStyle w:val="AnswerText"/>
      </w:pPr>
      <w:r>
        <w:t xml:space="preserve">The weights are piecewise constant in the scores. If I nudge any</w:t>
      </w:r>
      <w:r>
        <w:t xml:space="preserve"> </w:t>
      </w:r>
      <m:oMath>
        <m:sSub>
          <m:e>
            <m:r>
              <m:t>s</m:t>
            </m:r>
          </m:e>
          <m:sub>
            <m:r>
              <m:t>i</m:t>
            </m:r>
          </m:sub>
        </m:sSub>
      </m:oMath>
      <w:r>
        <w:t xml:space="preserve"> </w:t>
      </w:r>
      <w:r>
        <w:t xml:space="preserve">by a small enough amount, the largest score is still the largest, so</w:t>
      </w:r>
      <w:r>
        <w:t xml:space="preserve"> </w:t>
      </w:r>
      <m:oMath>
        <m:r>
          <m:rPr>
            <m:sty m:val="b"/>
          </m:rPr>
          <m:t>α</m:t>
        </m:r>
      </m:oMath>
      <w:r>
        <w:t xml:space="preserve"> </w:t>
      </w:r>
      <w:r>
        <w:t xml:space="preserve">doesn’t change. That makes</w:t>
      </w:r>
      <w:r>
        <w:t xml:space="preserve"> </w:t>
      </w:r>
      <m:oMath>
        <m:r>
          <m:rPr>
            <m:sty m:val="p"/>
          </m:rPr>
          <m:t>∂</m:t>
        </m:r>
        <m:sSub>
          <m:e>
            <m:r>
              <m:t>α</m:t>
            </m:r>
          </m:e>
          <m:sub>
            <m:r>
              <m:t>l</m:t>
            </m:r>
          </m:sub>
        </m:sSub>
        <m:r>
          <m:rPr>
            <m:sty m:val="p"/>
          </m:rPr>
          <m:t>/</m:t>
        </m:r>
        <m:r>
          <m:rPr>
            <m:sty m:val="p"/>
          </m:rPr>
          <m:t>∂</m:t>
        </m:r>
        <m:sSub>
          <m:e>
            <m:r>
              <m:t>s</m:t>
            </m:r>
          </m:e>
          <m:sub>
            <m:r>
              <m:t>i</m:t>
            </m:r>
          </m:sub>
        </m:sSub>
        <m:r>
          <m:rPr>
            <m:sty m:val="p"/>
          </m:rPr>
          <m:t>=</m:t>
        </m:r>
        <m:r>
          <m:t>0</m:t>
        </m:r>
      </m:oMath>
      <w:r>
        <w:t xml:space="preserve"> </w:t>
      </w:r>
      <w:r>
        <w:t xml:space="preserve">everywhere except at ties, where</w:t>
      </w:r>
      <w:r>
        <w:t xml:space="preserve"> </w:t>
      </w:r>
      <m:oMath>
        <m:r>
          <m:rPr>
            <m:sty m:val="b"/>
          </m:rPr>
          <m:t>α</m:t>
        </m:r>
      </m:oMath>
      <w:r>
        <w:t xml:space="preserve"> </w:t>
      </w:r>
      <w:r>
        <w:t xml:space="preserve">jumps and has no derivative. So</w:t>
      </w:r>
      <w:r>
        <w:t xml:space="preserve"> </w:t>
      </w:r>
      <m:oMath>
        <m:r>
          <m:rPr>
            <m:sty m:val="p"/>
          </m:rPr>
          <m:t>∂</m:t>
        </m:r>
        <m:r>
          <m:t>L</m:t>
        </m:r>
        <m:r>
          <m:rPr>
            <m:sty m:val="p"/>
          </m:rPr>
          <m:t>/</m:t>
        </m:r>
        <m:r>
          <m:rPr>
            <m:sty m:val="p"/>
          </m:rPr>
          <m:t>∂</m:t>
        </m:r>
        <m:sSub>
          <m:e>
            <m:r>
              <m:t>s</m:t>
            </m:r>
          </m:e>
          <m:sub>
            <m:r>
              <m:t>i</m:t>
            </m:r>
          </m:sub>
        </m:sSub>
        <m:r>
          <m:rPr>
            <m:sty m:val="p"/>
          </m:rPr>
          <m:t>=</m:t>
        </m:r>
        <m:r>
          <m:t>0</m:t>
        </m:r>
      </m:oMath>
      <w:r>
        <w:t xml:space="preserve">, and then</w:t>
      </w:r>
      <w:r>
        <w:t xml:space="preserve"> </w:t>
      </w:r>
      <m:oMath>
        <m:r>
          <m:rPr>
            <m:sty m:val="p"/>
          </m:rPr>
          <m:t>∂</m:t>
        </m:r>
        <m:r>
          <m:t>L</m:t>
        </m:r>
        <m:r>
          <m:rPr>
            <m:sty m:val="p"/>
          </m:rPr>
          <m:t>/</m:t>
        </m:r>
        <m:r>
          <m:rPr>
            <m:sty m:val="p"/>
          </m:rPr>
          <m:t>∂</m:t>
        </m:r>
        <m:r>
          <m:rPr>
            <m:sty m:val="b"/>
          </m:rPr>
          <m:t>q</m:t>
        </m:r>
        <m:r>
          <m:rPr>
            <m:sty m:val="p"/>
          </m:rPr>
          <m:t>=</m:t>
        </m:r>
        <m:r>
          <m:t>0</m:t>
        </m:r>
      </m:oMath>
      <w:r>
        <w:t xml:space="preserve"> </w:t>
      </w:r>
      <w:r>
        <w:t xml:space="preserve">and</w:t>
      </w:r>
      <w:r>
        <w:t xml:space="preserve"> </w:t>
      </w:r>
      <m:oMath>
        <m:r>
          <m:rPr>
            <m:sty m:val="p"/>
          </m:rPr>
          <m:t>∂</m:t>
        </m:r>
        <m:r>
          <m:t>L</m:t>
        </m:r>
        <m:r>
          <m:rPr>
            <m:sty m:val="p"/>
          </m:rPr>
          <m:t>/</m:t>
        </m:r>
        <m:r>
          <m:rPr>
            <m:sty m:val="p"/>
          </m:rPr>
          <m:t>∂</m:t>
        </m:r>
        <m:sSub>
          <m:e>
            <m:r>
              <m:rPr>
                <m:sty m:val="b"/>
              </m:rPr>
              <m:t>k</m:t>
            </m:r>
          </m:e>
          <m:sub>
            <m:r>
              <m:t>i</m:t>
            </m:r>
          </m:sub>
        </m:sSub>
        <m:r>
          <m:rPr>
            <m:sty m:val="p"/>
          </m:rPr>
          <m:t>=</m:t>
        </m:r>
        <m:r>
          <m:t>0</m:t>
        </m:r>
      </m:oMath>
      <w:r>
        <w:t xml:space="preserve">, which means</w:t>
      </w:r>
      <w:r>
        <w:t xml:space="preserve"> </w:t>
      </w:r>
      <m:oMath>
        <m:r>
          <m:rPr>
            <m:sty m:val="p"/>
          </m:rPr>
          <m:t>∂</m:t>
        </m:r>
        <m:r>
          <m:t>L</m:t>
        </m:r>
        <m:r>
          <m:rPr>
            <m:sty m:val="p"/>
          </m:rPr>
          <m:t>/</m:t>
        </m:r>
        <m:r>
          <m:rPr>
            <m:sty m:val="p"/>
          </m:rPr>
          <m:t>∂</m:t>
        </m:r>
        <m:sSub>
          <m:e>
            <m:r>
              <m:rPr>
                <m:sty m:val="b"/>
              </m:rPr>
              <m:t>W</m:t>
            </m:r>
          </m:e>
          <m:sub>
            <m:r>
              <m:t>q</m:t>
            </m:r>
          </m:sub>
        </m:sSub>
        <m:r>
          <m:rPr>
            <m:sty m:val="p"/>
          </m:rPr>
          <m:t>=</m:t>
        </m:r>
        <m:r>
          <m:rPr>
            <m:sty m:val="p"/>
          </m:rPr>
          <m:t>∂</m:t>
        </m:r>
        <m:r>
          <m:t>L</m:t>
        </m:r>
        <m:r>
          <m:rPr>
            <m:sty m:val="p"/>
          </m:rPr>
          <m:t>/</m:t>
        </m:r>
        <m:r>
          <m:rPr>
            <m:sty m:val="p"/>
          </m:rPr>
          <m:t>∂</m:t>
        </m:r>
        <m:sSub>
          <m:e>
            <m:r>
              <m:rPr>
                <m:sty m:val="b"/>
              </m:rPr>
              <m:t>W</m:t>
            </m:r>
          </m:e>
          <m:sub>
            <m:r>
              <m:t>k</m:t>
            </m:r>
          </m:sub>
        </m:sSub>
        <m:r>
          <m:rPr>
            <m:sty m:val="p"/>
          </m:rPr>
          <m:t>=</m:t>
        </m:r>
        <m:r>
          <m:t>0</m:t>
        </m:r>
      </m:oMath>
      <w:r>
        <w:t xml:space="preserve"> </w:t>
      </w:r>
      <w:r>
        <w:t xml:space="preserve">through this layer. The value path still works, since</w:t>
      </w:r>
      <w:r>
        <w:t xml:space="preserve"> </w:t>
      </w:r>
      <m:oMath>
        <m:r>
          <m:rPr>
            <m:sty m:val="p"/>
          </m:rPr>
          <m:t>∂</m:t>
        </m:r>
        <m:r>
          <m:rPr>
            <m:sty m:val="b"/>
          </m:rPr>
          <m:t>o</m:t>
        </m:r>
        <m:r>
          <m:rPr>
            <m:sty m:val="p"/>
          </m:rPr>
          <m:t>/</m:t>
        </m:r>
        <m:r>
          <m:rPr>
            <m:sty m:val="p"/>
          </m:rPr>
          <m:t>∂</m:t>
        </m:r>
        <m:sSub>
          <m:e>
            <m:r>
              <m:rPr>
                <m:sty m:val="b"/>
              </m:rPr>
              <m:t>v</m:t>
            </m:r>
          </m:e>
          <m:sub>
            <m:r>
              <m:t>j</m:t>
            </m:r>
          </m:sub>
        </m:sSub>
        <m:r>
          <m:rPr>
            <m:sty m:val="p"/>
          </m:rPr>
          <m:t>=</m:t>
        </m:r>
        <m:sSub>
          <m:e>
            <m:r>
              <m:t>α</m:t>
            </m:r>
          </m:e>
          <m:sub>
            <m:r>
              <m:t>j</m:t>
            </m:r>
          </m:sub>
        </m:sSub>
        <m:r>
          <m:rPr>
            <m:sty m:val="b"/>
          </m:rPr>
          <m:t>I</m:t>
        </m:r>
      </m:oMath>
      <w:r>
        <w:t xml:space="preserve">. That’s</w:t>
      </w:r>
      <w:r>
        <w:t xml:space="preserve"> </w:t>
      </w:r>
      <m:oMath>
        <m:r>
          <m:rPr>
            <m:sty m:val="b"/>
          </m:rPr>
          <m:t>I</m:t>
        </m:r>
      </m:oMath>
      <w:r>
        <w:t xml:space="preserve"> </w:t>
      </w:r>
      <w:r>
        <w:t xml:space="preserve">for the selected position</w:t>
      </w:r>
      <w:r>
        <w:t xml:space="preserve"> </w:t>
      </w:r>
      <m:oMath>
        <m:sSup>
          <m:e>
            <m:r>
              <m:t>j</m:t>
            </m:r>
          </m:e>
          <m:sup>
            <m:r>
              <m:rPr>
                <m:sty m:val="p"/>
              </m:rPr>
              <m:t>*</m:t>
            </m:r>
          </m:sup>
        </m:sSup>
      </m:oMath>
      <w:r>
        <w:t xml:space="preserve"> </w:t>
      </w:r>
      <w:r>
        <w:t xml:space="preserve">and zero for every other position.</w:t>
      </w:r>
    </w:p>
    <w:p>
      <w:pPr>
        <w:pStyle w:val="AnswerText"/>
      </w:pPr>
      <w:r>
        <w:t xml:space="preserve">Softmax doesn’t have this problem. Its Jacobian is</w:t>
      </w:r>
      <w:r>
        <w:t xml:space="preserve"> </w:t>
      </w:r>
      <m:oMath>
        <m:r>
          <m:rPr>
            <m:sty m:val="p"/>
          </m:rPr>
          <m:t>∂</m:t>
        </m:r>
        <m:sSub>
          <m:e>
            <m:r>
              <m:t>α</m:t>
            </m:r>
          </m:e>
          <m:sub>
            <m:r>
              <m:t>l</m:t>
            </m:r>
          </m:sub>
        </m:sSub>
        <m:r>
          <m:rPr>
            <m:sty m:val="p"/>
          </m:rPr>
          <m:t>/</m:t>
        </m:r>
        <m:r>
          <m:rPr>
            <m:sty m:val="p"/>
          </m:rPr>
          <m:t>∂</m:t>
        </m:r>
        <m:sSub>
          <m:e>
            <m:r>
              <m:t>s</m:t>
            </m:r>
          </m:e>
          <m:sub>
            <m:r>
              <m:t>i</m:t>
            </m:r>
          </m:sub>
        </m:sSub>
        <m:r>
          <m:rPr>
            <m:sty m:val="p"/>
          </m:rPr>
          <m:t>=</m:t>
        </m:r>
        <m:sSub>
          <m:e>
            <m:r>
              <m:t>α</m:t>
            </m:r>
          </m:e>
          <m:sub>
            <m:r>
              <m:t>l</m:t>
            </m:r>
          </m:sub>
        </m:sSub>
        <m:d>
          <m:dPr>
            <m:begChr m:val="("/>
            <m:endChr m:val=")"/>
            <m:sepChr m:val=""/>
            <m:grow/>
          </m:dPr>
          <m:e>
            <m:sSub>
              <m:e>
                <m:r>
                  <m:t>δ</m:t>
                </m:r>
              </m:e>
              <m:sub>
                <m:r>
                  <m:t>l</m:t>
                </m:r>
                <m:r>
                  <m:t>i</m:t>
                </m:r>
              </m:sub>
            </m:sSub>
            <m:r>
              <m:rPr>
                <m:sty m:val="p"/>
              </m:rPr>
              <m:t>−</m:t>
            </m:r>
            <m:sSub>
              <m:e>
                <m:r>
                  <m:t>α</m:t>
                </m:r>
              </m:e>
              <m:sub>
                <m:r>
                  <m:t>i</m:t>
                </m:r>
              </m:sub>
            </m:sSub>
          </m:e>
        </m:d>
      </m:oMath>
      <w:r>
        <w:t xml:space="preserve">, which isn’t zero unless the weights are already one-hot. I checked both in PyTorch on the numbers from part 1, using the sum of the output as the loss. With argmax, autograd has no path back to</w:t>
      </w:r>
      <w:r>
        <w:t xml:space="preserve"> </w:t>
      </w:r>
      <m:oMath>
        <m:r>
          <m:rPr>
            <m:sty m:val="b"/>
          </m:rPr>
          <m:t>q</m:t>
        </m:r>
      </m:oMath>
      <w:r>
        <w:t xml:space="preserve"> </w:t>
      </w:r>
      <w:r>
        <w:t xml:space="preserve">or</w:t>
      </w:r>
      <w:r>
        <w:t xml:space="preserve"> </w:t>
      </w:r>
      <m:oMath>
        <m:r>
          <m:rPr>
            <m:sty m:val="b"/>
          </m:rPr>
          <m:t>K</m:t>
        </m:r>
      </m:oMath>
      <w:r>
        <w:t xml:space="preserve"> </w:t>
      </w:r>
      <w:r>
        <w:t xml:space="preserve">(their gradients come back as</w:t>
      </w:r>
      <w:r>
        <w:t xml:space="preserve"> </w:t>
      </w:r>
      <w:r>
        <w:rPr>
          <w:rStyle w:val="VerbatimChar"/>
        </w:rPr>
        <w:t xml:space="preserve">None</w:t>
      </w:r>
      <w:r>
        <w:t xml:space="preserve">), and the gradient on</w:t>
      </w:r>
      <w:r>
        <w:t xml:space="preserve"> </w:t>
      </w:r>
      <m:oMath>
        <m:r>
          <m:rPr>
            <m:sty m:val="b"/>
          </m:rPr>
          <m:t>V</m:t>
        </m:r>
      </m:oMath>
      <w:r>
        <w:t xml:space="preserve"> </w:t>
      </w:r>
      <w:r>
        <w:t xml:space="preserve">is</w:t>
      </w:r>
      <w:r>
        <w:t xml:space="preserve"> </w:t>
      </w:r>
      <m:oMath>
        <m:d>
          <m:dPr>
            <m:begChr m:val="["/>
            <m:endChr m:val="]"/>
            <m:sepChr m:val=""/>
            <m:grow/>
          </m:dPr>
          <m:e>
            <m:r>
              <m:t>1</m:t>
            </m:r>
            <m:r>
              <m:rPr>
                <m:sty m:val="p"/>
              </m:rPr>
              <m:t>,</m:t>
            </m:r>
            <m:r>
              <m:t>1</m:t>
            </m:r>
            <m:r>
              <m:rPr>
                <m:sty m:val="p"/>
              </m:rPr>
              <m:t>,</m:t>
            </m:r>
            <m:r>
              <m:t>1</m:t>
            </m:r>
          </m:e>
        </m:d>
      </m:oMath>
      <w:r>
        <w:t xml:space="preserve"> </w:t>
      </w:r>
      <w:r>
        <w:t xml:space="preserve">in the first row and zero in the other three. With scaled softmax, the gradient on</w:t>
      </w:r>
      <w:r>
        <w:t xml:space="preserve"> </w:t>
      </w:r>
      <m:oMath>
        <m:r>
          <m:rPr>
            <m:sty m:val="b"/>
          </m:rPr>
          <m:t>q</m:t>
        </m:r>
      </m:oMath>
      <w:r>
        <w:t xml:space="preserve"> </w:t>
      </w:r>
      <w:r>
        <w:t xml:space="preserve">is</w:t>
      </w:r>
      <w:r>
        <w:t xml:space="preserve"> </w:t>
      </w:r>
      <m:oMath>
        <m:d>
          <m:dPr>
            <m:begChr m:val="["/>
            <m:endChr m:val="]"/>
            <m:sepChr m:val=""/>
            <m:grow/>
          </m:dPr>
          <m:e>
            <m:r>
              <m:t>0</m:t>
            </m:r>
            <m:r>
              <m:rPr>
                <m:sty m:val="p"/>
              </m:rPr>
              <m:t>,</m:t>
            </m:r>
            <m:r>
              <m:rPr>
                <m:sty m:val="p"/>
              </m:rPr>
              <m:t>−</m:t>
            </m:r>
            <m:r>
              <m:t>0.138</m:t>
            </m:r>
            <m:r>
              <m:rPr>
                <m:sty m:val="p"/>
              </m:rPr>
              <m:t>,</m:t>
            </m:r>
            <m:r>
              <m:rPr>
                <m:sty m:val="p"/>
              </m:rPr>
              <m:t>−</m:t>
            </m:r>
            <m:r>
              <m:t>1.297</m:t>
            </m:r>
          </m:e>
        </m:d>
      </m:oMath>
      <w:r>
        <w:t xml:space="preserve">, and every key gets a nonzero gradient.</w:t>
      </w:r>
    </w:p>
    <w:p>
      <w:pPr>
        <w:pStyle w:val="AnswerText"/>
      </w:pPr>
      <w:r>
        <w:t xml:space="preserve">In practice this means whatever key a query happens to match at initialization is the key it keeps matching. The model can still learn what to say (the values), but not where to look. It also can’t blend information from several positions, since every output is a copy of a single value.</w:t>
      </w:r>
    </w:p>
    <w:bookmarkEnd w:id="21"/>
    <w:bookmarkStart w:id="28" w:name="Xf6b0575e830df7d185c87c88379bf6f1d72375f"/>
    <w:p>
      <w:pPr>
        <w:pStyle w:val="Heading2"/>
      </w:pPr>
      <w:r>
        <w:t xml:space="preserve">Superposition of Information in Self-Attention</w:t>
      </w:r>
    </w:p>
    <w:p>
      <w:pPr>
        <w:pStyle w:val="FirstParagraph"/>
      </w:pPr>
      <w:r>
        <w:t xml:space="preserve">We will show that the attention mechanism is able to copy the information from its input, whenever needed.</w:t>
      </w:r>
      <w:r>
        <w:rPr>
          <w:rStyle w:val="FootnoteReference"/>
        </w:rPr>
        <w:footnoteReference w:id="22"/>
      </w:r>
    </w:p>
    <w:p>
      <w:pPr>
        <w:numPr>
          <w:ilvl w:val="0"/>
          <w:numId w:val="1007"/>
        </w:numPr>
        <w:pStyle w:val="Compact"/>
      </w:pPr>
      <w:r>
        <w:rPr>
          <w:bCs/>
          <w:b/>
        </w:rPr>
        <w:t xml:space="preserve">‘</w:t>
      </w:r>
      <w:r>
        <w:rPr>
          <w:bCs/>
          <w:b/>
        </w:rPr>
        <w:t xml:space="preserve">Copying</w:t>
      </w:r>
      <w:r>
        <w:rPr>
          <w:bCs/>
          <w:b/>
        </w:rPr>
        <w:t xml:space="preserve">’</w:t>
      </w:r>
      <w:r>
        <w:rPr>
          <w:bCs/>
          <w:b/>
        </w:rPr>
        <w:t xml:space="preserve"> </w:t>
      </w:r>
      <w:r>
        <w:rPr>
          <w:bCs/>
          <w:b/>
        </w:rPr>
        <w:t xml:space="preserve">mechanism in self-attention:</w:t>
      </w:r>
      <w:r>
        <w:t xml:space="preserve"> </w:t>
      </w:r>
      <w:r>
        <w:t xml:space="preserve">We’ll first show that it is particularly simple for attention to</w:t>
      </w:r>
      <w:r>
        <w:t xml:space="preserve"> </w:t>
      </w:r>
      <w:r>
        <w:t xml:space="preserve">“</w:t>
      </w:r>
      <w:r>
        <w:t xml:space="preserve">copy</w:t>
      </w:r>
      <w:r>
        <w:t xml:space="preserve">”</w:t>
      </w:r>
      <w:r>
        <w:t xml:space="preserve"> </w:t>
      </w:r>
      <w:r>
        <w:t xml:space="preserve">a value vector to the output. Describe (in 1-2 sentences) what properties of the inputs to the attention operation would result in the output</w:t>
      </w:r>
      <w:r>
        <w:t xml:space="preserve"> </w:t>
      </w: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oMath>
      <w:r>
        <w:t xml:space="preserve"> </w:t>
      </w:r>
      <w:r>
        <w:t xml:space="preserve">being approximately equal to</w:t>
      </w:r>
      <w:r>
        <w:t xml:space="preserve"> </w:t>
      </w:r>
      <m:oMath>
        <m:sSub>
          <m:e>
            <m:r>
              <m:rPr>
                <m:nor/>
                <m:sty m:val="p"/>
              </m:rPr>
              <m:t>v</m:t>
            </m:r>
          </m:e>
          <m:sub>
            <m:r>
              <m:t>j</m:t>
            </m:r>
          </m:sub>
        </m:sSub>
      </m:oMath>
      <w:r>
        <w:t xml:space="preserve"> </w:t>
      </w:r>
      <w:r>
        <w:t xml:space="preserve">for some</w:t>
      </w:r>
      <w:r>
        <w:t xml:space="preserve"> </w:t>
      </w:r>
      <m:oMath>
        <m:r>
          <m:t>j</m:t>
        </m:r>
        <m:r>
          <m:rPr>
            <m:sty m:val="p"/>
          </m:rPr>
          <m:t>∈</m:t>
        </m:r>
        <m:r>
          <m:rPr>
            <m:sty m:val="p"/>
          </m:rPr>
          <m:t>[</m:t>
        </m:r>
        <m:r>
          <m:t>0</m:t>
        </m:r>
        <m:r>
          <m:rPr>
            <m:sty m:val="p"/>
          </m:rPr>
          <m:t>…</m:t>
        </m:r>
        <m:r>
          <m:t>n</m:t>
        </m:r>
        <m:r>
          <m:rPr>
            <m:sty m:val="p"/>
          </m:rPr>
          <m:t>]</m:t>
        </m:r>
      </m:oMath>
      <w:r>
        <w:t xml:space="preserve">.</w:t>
      </w:r>
      <w:r>
        <w:br/>
      </w:r>
      <w:r>
        <w:rPr>
          <w:bCs/>
          <w:b/>
        </w:rPr>
        <w:t xml:space="preserve">Hint:</w:t>
      </w:r>
      <w:r>
        <w:t xml:space="preserve"> </w:t>
      </w:r>
      <w:r>
        <w:t xml:space="preserve">Show that there can exist</w:t>
      </w:r>
      <w:r>
        <w:t xml:space="preserve"> </w:t>
      </w:r>
      <m:oMath>
        <m:r>
          <m:t>j</m:t>
        </m:r>
        <m:r>
          <m:rPr>
            <m:sty m:val="p"/>
          </m:rPr>
          <m:t>∈</m:t>
        </m:r>
        <m:r>
          <m:rPr>
            <m:sty m:val="p"/>
          </m:rPr>
          <m:t>[</m:t>
        </m:r>
        <m:r>
          <m:t>0</m:t>
        </m:r>
        <m:r>
          <m:rPr>
            <m:sty m:val="p"/>
          </m:rPr>
          <m:t>…</m:t>
        </m:r>
        <m:r>
          <m:t>n</m:t>
        </m:r>
        <m:r>
          <m:rPr>
            <m:sty m:val="p"/>
          </m:rPr>
          <m:t>]</m:t>
        </m:r>
      </m:oMath>
      <w:r>
        <w:t xml:space="preserve"> </w:t>
      </w:r>
      <w:r>
        <w:t xml:space="preserve">such that</w:t>
      </w:r>
      <w:r>
        <w:t xml:space="preserve"> </w:t>
      </w:r>
      <m:oMath>
        <m:sSubSup>
          <m:e>
            <m:r>
              <m:t>α</m:t>
            </m:r>
          </m:e>
          <m:sub>
            <m:r>
              <m:t>j</m:t>
            </m:r>
          </m:sub>
          <m:sup>
            <m:d>
              <m:dPr>
                <m:begChr m:val="("/>
                <m:endChr m:val=")"/>
                <m:sepChr m:val=""/>
                <m:grow/>
              </m:dPr>
              <m:e>
                <m:r>
                  <m:t>t</m:t>
                </m:r>
              </m:e>
            </m:d>
          </m:sup>
        </m:sSubSup>
        <m:r>
          <m:rPr>
            <m:sty m:val="p"/>
          </m:rPr>
          <m:t>≫</m:t>
        </m:r>
        <m:nary>
          <m:naryPr>
            <m:chr m:val="∑"/>
            <m:limLoc m:val="undOvr"/>
            <m:subHide m:val="off"/>
            <m:supHide m:val="on"/>
          </m:naryPr>
          <m:sub>
            <m:r>
              <m:t>i</m:t>
            </m:r>
            <m:r>
              <m:rPr>
                <m:sty m:val="p"/>
              </m:rPr>
              <m:t>≠</m:t>
            </m:r>
            <m:r>
              <m:t>j</m:t>
            </m:r>
          </m:sub>
          <m:sup>
            <m:r>
              <m:t>​</m:t>
            </m:r>
          </m:sup>
          <m:e>
            <m:sSubSup>
              <m:e>
                <m:r>
                  <m:t>α</m:t>
                </m:r>
              </m:e>
              <m:sub>
                <m:r>
                  <m:t>k</m:t>
                </m:r>
              </m:sub>
              <m:sup>
                <m:d>
                  <m:dPr>
                    <m:begChr m:val="("/>
                    <m:endChr m:val=")"/>
                    <m:sepChr m:val=""/>
                    <m:grow/>
                  </m:dPr>
                  <m:e>
                    <m:r>
                      <m:t>t</m:t>
                    </m:r>
                  </m:e>
                </m:d>
              </m:sup>
            </m:sSubSup>
          </m:e>
        </m:nary>
      </m:oMath>
      <w:r>
        <w:t xml:space="preserve">, if certain property holds for the query</w:t>
      </w:r>
      <w:r>
        <w:t xml:space="preserve"> </w:t>
      </w:r>
      <m:oMath>
        <m:sSub>
          <m:e>
            <m:r>
              <m:rPr>
                <m:nor/>
                <m:sty m:val="p"/>
              </m:rPr>
              <m:t>q</m:t>
            </m:r>
          </m:e>
          <m:sub>
            <m:r>
              <m:t>t</m:t>
            </m:r>
          </m:sub>
        </m:sSub>
      </m:oMath>
      <w:r>
        <w:t xml:space="preserve">, and the keys</w:t>
      </w:r>
      <w:r>
        <w:t xml:space="preserve"> </w:t>
      </w:r>
      <m:oMath>
        <m:d>
          <m:dPr>
            <m:begChr m:val="{"/>
            <m:endChr m:val="}"/>
            <m:sepChr m:val=""/>
            <m:grow/>
          </m:dPr>
          <m:e>
            <m:sSub>
              <m:e>
                <m:r>
                  <m:rPr>
                    <m:nor/>
                    <m:sty m:val="p"/>
                  </m:rPr>
                  <m:t>k</m:t>
                </m:r>
              </m:e>
              <m:sub>
                <m:r>
                  <m:t>0</m:t>
                </m:r>
              </m:sub>
            </m:sSub>
            <m:r>
              <m:rPr>
                <m:sty m:val="p"/>
              </m:rPr>
              <m:t>…</m:t>
            </m:r>
            <m:sSub>
              <m:e>
                <m:r>
                  <m:rPr>
                    <m:nor/>
                    <m:sty m:val="p"/>
                  </m:rPr>
                  <m:t>k</m:t>
                </m:r>
              </m:e>
              <m:sub>
                <m:r>
                  <m:t>n</m:t>
                </m:r>
              </m:sub>
            </m:sSub>
          </m:e>
        </m:d>
      </m:oMath>
      <w:r>
        <w:t xml:space="preserve">.</w:t>
      </w:r>
    </w:p>
    <w:p>
      <w:pPr>
        <w:pStyle w:val="AnswerText"/>
      </w:pPr>
      <w:r>
        <w:t xml:space="preserve">Answer: if the query’s dot product with key</w:t>
      </w:r>
      <w:r>
        <w:t xml:space="preserve"> </w:t>
      </w:r>
      <m:oMath>
        <m:sSub>
          <m:e>
            <m:r>
              <m:rPr>
                <m:sty m:val="b"/>
              </m:rPr>
              <m:t>k</m:t>
            </m:r>
          </m:e>
          <m:sub>
            <m:r>
              <m:t>j</m:t>
            </m:r>
          </m:sub>
        </m:sSub>
      </m:oMath>
      <w:r>
        <w:t xml:space="preserve"> </w:t>
      </w:r>
      <w:r>
        <w:t xml:space="preserve">is much larger than its dot product with every other key (by a margin well above</w:t>
      </w:r>
      <w:r>
        <w:t xml:space="preserve"> </w:t>
      </w:r>
      <m:oMath>
        <m:rad>
          <m:radPr>
            <m:degHide m:val="on"/>
          </m:radPr>
          <m:deg/>
          <m:e>
            <m:r>
              <m:t>h</m:t>
            </m:r>
          </m:e>
        </m:rad>
        <m:r>
          <m:rPr>
            <m:sty m:val="p"/>
          </m:rPr>
          <m:t>ln</m:t>
        </m:r>
        <m:r>
          <m:t>n</m:t>
        </m:r>
      </m:oMath>
      <w:r>
        <w:t xml:space="preserve">), softmax puts almost all of the weight on position</w:t>
      </w:r>
      <w:r>
        <w:t xml:space="preserve"> </w:t>
      </w:r>
      <m:oMath>
        <m:r>
          <m:t>j</m:t>
        </m:r>
      </m:oMath>
      <w:r>
        <w:t xml:space="preserve"> </w:t>
      </w:r>
      <w:r>
        <w:t xml:space="preserve">and the output is about</w:t>
      </w:r>
      <w:r>
        <w:t xml:space="preserve"> </w:t>
      </w:r>
      <m:oMath>
        <m:sSub>
          <m:e>
            <m:r>
              <m:rPr>
                <m:sty m:val="b"/>
              </m:rPr>
              <m:t>v</m:t>
            </m:r>
          </m:e>
          <m:sub>
            <m:r>
              <m:t>j</m:t>
            </m:r>
          </m:sub>
        </m:sSub>
      </m:oMath>
      <w:r>
        <w:t xml:space="preserve">. One way to get that is a query that points along</w:t>
      </w:r>
      <w:r>
        <w:t xml:space="preserve"> </w:t>
      </w:r>
      <m:oMath>
        <m:sSub>
          <m:e>
            <m:r>
              <m:rPr>
                <m:sty m:val="b"/>
              </m:rPr>
              <m:t>k</m:t>
            </m:r>
          </m:e>
          <m:sub>
            <m:r>
              <m:t>j</m:t>
            </m:r>
          </m:sub>
        </m:sSub>
      </m:oMath>
      <w:r>
        <w:t xml:space="preserve"> </w:t>
      </w:r>
      <w:r>
        <w:t xml:space="preserve">with a large norm, for example</w:t>
      </w:r>
      <w:r>
        <w:t xml:space="preserve"> </w:t>
      </w:r>
      <m:oMath>
        <m:sSub>
          <m:e>
            <m:r>
              <m:rPr>
                <m:sty m:val="b"/>
              </m:rPr>
              <m:t>q</m:t>
            </m:r>
          </m:e>
          <m:sub>
            <m:r>
              <m:t>t</m:t>
            </m:r>
          </m:sub>
        </m:sSub>
        <m:r>
          <m:rPr>
            <m:sty m:val="p"/>
          </m:rPr>
          <m:t>=</m:t>
        </m:r>
        <m:r>
          <m:t>c</m:t>
        </m:r>
        <m:r>
          <m:t> </m:t>
        </m:r>
        <m:sSub>
          <m:e>
            <m:r>
              <m:rPr>
                <m:sty m:val="b"/>
              </m:rPr>
              <m:t>k</m:t>
            </m:r>
          </m:e>
          <m:sub>
            <m:r>
              <m:t>j</m:t>
            </m:r>
          </m:sub>
        </m:sSub>
      </m:oMath>
      <w:r>
        <w:t xml:space="preserve"> </w:t>
      </w:r>
      <w:r>
        <w:t xml:space="preserve">with large</w:t>
      </w:r>
      <w:r>
        <w:t xml:space="preserve"> </w:t>
      </w:r>
      <m:oMath>
        <m:r>
          <m:t>c</m:t>
        </m:r>
      </m:oMath>
      <w:r>
        <w:t xml:space="preserve"> </w:t>
      </w:r>
      <w:r>
        <w:t xml:space="preserve">when the keys are close to orthogonal.</w:t>
      </w:r>
    </w:p>
    <w:p>
      <w:pPr>
        <w:pStyle w:val="AnswerText"/>
      </w:pPr>
      <w:r>
        <w:t xml:space="preserve">Here’s the work behind it. Let</w:t>
      </w:r>
      <w:r>
        <w:t xml:space="preserve"> </w:t>
      </w:r>
      <m:oMath>
        <m:r>
          <m:t>Δ</m:t>
        </m:r>
        <m:r>
          <m:rPr>
            <m:sty m:val="p"/>
          </m:rPr>
          <m:t>=</m:t>
        </m:r>
        <m:sSub>
          <m:e>
            <m:r>
              <m:rPr>
                <m:sty m:val="b"/>
              </m:rPr>
              <m:t>q</m:t>
            </m:r>
          </m:e>
          <m:sub>
            <m:r>
              <m:t>t</m:t>
            </m:r>
          </m:sub>
        </m:sSub>
        <m:sSubSup>
          <m:e>
            <m:r>
              <m:rPr>
                <m:sty m:val="b"/>
              </m:rPr>
              <m:t>k</m:t>
            </m:r>
          </m:e>
          <m:sub>
            <m:r>
              <m:t>j</m:t>
            </m:r>
          </m:sub>
          <m:sup>
            <m:r>
              <m:rPr>
                <m:sty m:val="p"/>
              </m:rPr>
              <m:t>⊤</m:t>
            </m:r>
          </m:sup>
        </m:sSubSup>
        <m:r>
          <m:rPr>
            <m:sty m:val="p"/>
          </m:rPr>
          <m:t>−</m:t>
        </m:r>
        <m:sSub>
          <m:e>
            <m:r>
              <m:rPr>
                <m:sty m:val="p"/>
              </m:rPr>
              <m:t>max</m:t>
            </m:r>
          </m:e>
          <m:sub>
            <m:r>
              <m:t>i</m:t>
            </m:r>
            <m:r>
              <m:rPr>
                <m:sty m:val="p"/>
              </m:rPr>
              <m:t>≠</m:t>
            </m:r>
            <m:r>
              <m:t>j</m:t>
            </m:r>
          </m:sub>
        </m:sSub>
        <m:sSub>
          <m:e>
            <m:r>
              <m:rPr>
                <m:sty m:val="b"/>
              </m:rPr>
              <m:t>q</m:t>
            </m:r>
          </m:e>
          <m:sub>
            <m:r>
              <m:t>t</m:t>
            </m:r>
          </m:sub>
        </m:sSub>
        <m:sSubSup>
          <m:e>
            <m:r>
              <m:rPr>
                <m:sty m:val="b"/>
              </m:rPr>
              <m:t>k</m:t>
            </m:r>
          </m:e>
          <m:sub>
            <m:r>
              <m:t>i</m:t>
            </m:r>
          </m:sub>
          <m:sup>
            <m:r>
              <m:rPr>
                <m:sty m:val="p"/>
              </m:rPr>
              <m:t>⊤</m:t>
            </m:r>
          </m:sup>
        </m:sSubSup>
      </m:oMath>
      <w:r>
        <w:t xml:space="preserve"> </w:t>
      </w:r>
      <w:r>
        <w:t xml:space="preserve">be the margin. The softmax normalizer cancels in a ratio of weights, so</w:t>
      </w:r>
    </w:p>
    <w:p>
      <w:pPr>
        <w:pStyle w:val="AnswerText"/>
      </w:pPr>
      <m:oMathPara>
        <m:oMathParaPr>
          <m:jc m:val="center"/>
        </m:oMathParaPr>
        <m:oMath>
          <m:f>
            <m:fPr>
              <m:type m:val="bar"/>
            </m:fPr>
            <m:num>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num>
            <m:den>
              <m:sSubSup>
                <m:e>
                  <m:r>
                    <m:t>α</m:t>
                  </m:r>
                </m:e>
                <m:sub>
                  <m:r>
                    <m:t>j</m:t>
                  </m:r>
                </m:sub>
                <m:sup>
                  <m:d>
                    <m:dPr>
                      <m:begChr m:val="("/>
                      <m:endChr m:val=")"/>
                      <m:sepChr m:val=""/>
                      <m:grow/>
                    </m:dPr>
                    <m:e>
                      <m:r>
                        <m:t>t</m:t>
                      </m:r>
                    </m:e>
                  </m:d>
                </m:sup>
              </m:sSubSup>
            </m:den>
          </m:f>
          <m:r>
            <m:rPr>
              <m:sty m:val="p"/>
            </m:rPr>
            <m:t>=</m:t>
          </m:r>
          <m:nary>
            <m:naryPr>
              <m:chr m:val="∑"/>
              <m:limLoc m:val="undOvr"/>
              <m:subHide m:val="off"/>
              <m:supHide m:val="on"/>
            </m:naryPr>
            <m:sub>
              <m:r>
                <m:t>i</m:t>
              </m:r>
              <m:r>
                <m:rPr>
                  <m:sty m:val="p"/>
                </m:rPr>
                <m:t>≠</m:t>
              </m:r>
              <m:r>
                <m:t>j</m:t>
              </m:r>
            </m:sub>
            <m:sup>
              <m:r>
                <m:t>​</m:t>
              </m:r>
            </m:sup>
            <m:e>
              <m:r>
                <m:rPr>
                  <m:sty m:val="p"/>
                </m:rPr>
                <m:t>exp</m:t>
              </m:r>
            </m:e>
          </m:nary>
          <m:r>
            <m:t>​</m:t>
          </m:r>
          <m:d>
            <m:dPr>
              <m:begChr m:val="("/>
              <m:endChr m:val=")"/>
              <m:sepChr m:val=""/>
              <m:grow/>
            </m:dPr>
            <m:e>
              <m:f>
                <m:fPr>
                  <m:type m:val="bar"/>
                </m:fPr>
                <m:num>
                  <m:sSub>
                    <m:e>
                      <m:r>
                        <m:rPr>
                          <m:sty m:val="b"/>
                        </m:rPr>
                        <m:t>q</m:t>
                      </m:r>
                    </m:e>
                    <m:sub>
                      <m:r>
                        <m:t>t</m:t>
                      </m:r>
                    </m:sub>
                  </m:sSub>
                  <m:sSubSup>
                    <m:e>
                      <m:r>
                        <m:rPr>
                          <m:sty m:val="b"/>
                        </m:rPr>
                        <m:t>k</m:t>
                      </m:r>
                    </m:e>
                    <m:sub>
                      <m:r>
                        <m:t>i</m:t>
                      </m:r>
                    </m:sub>
                    <m:sup>
                      <m:r>
                        <m:rPr>
                          <m:sty m:val="p"/>
                        </m:rPr>
                        <m:t>⊤</m:t>
                      </m:r>
                    </m:sup>
                  </m:sSubSup>
                  <m:r>
                    <m:rPr>
                      <m:sty m:val="p"/>
                    </m:rPr>
                    <m:t>−</m:t>
                  </m:r>
                  <m:sSub>
                    <m:e>
                      <m:r>
                        <m:rPr>
                          <m:sty m:val="b"/>
                        </m:rPr>
                        <m:t>q</m:t>
                      </m:r>
                    </m:e>
                    <m:sub>
                      <m:r>
                        <m:t>t</m:t>
                      </m:r>
                    </m:sub>
                  </m:sSub>
                  <m:sSubSup>
                    <m:e>
                      <m:r>
                        <m:rPr>
                          <m:sty m:val="b"/>
                        </m:rPr>
                        <m:t>k</m:t>
                      </m:r>
                    </m:e>
                    <m:sub>
                      <m:r>
                        <m:t>j</m:t>
                      </m:r>
                    </m:sub>
                    <m:sup>
                      <m:r>
                        <m:rPr>
                          <m:sty m:val="p"/>
                        </m:rPr>
                        <m:t>⊤</m:t>
                      </m:r>
                    </m:sup>
                  </m:sSubSup>
                </m:num>
                <m:den>
                  <m:rad>
                    <m:radPr>
                      <m:degHide m:val="on"/>
                    </m:radPr>
                    <m:deg/>
                    <m:e>
                      <m:r>
                        <m:t>h</m:t>
                      </m:r>
                    </m:e>
                  </m:rad>
                </m:den>
              </m:f>
            </m:e>
          </m:d>
          <m:r>
            <m:rPr>
              <m:sty m:val="p"/>
            </m:rPr>
            <m:t>≤</m:t>
          </m:r>
          <m:r>
            <m:t>n</m:t>
          </m:r>
          <m:r>
            <m:t> </m:t>
          </m:r>
          <m:sSup>
            <m:e>
              <m:r>
                <m:t>e</m:t>
              </m:r>
            </m:e>
            <m:sup>
              <m:r>
                <m:rPr>
                  <m:sty m:val="p"/>
                </m:rPr>
                <m:t>−</m:t>
              </m:r>
              <m:r>
                <m:t>Δ</m:t>
              </m:r>
              <m:r>
                <m:rPr>
                  <m:sty m:val="p"/>
                </m:rPr>
                <m:t>/</m:t>
              </m:r>
              <m:rad>
                <m:radPr>
                  <m:degHide m:val="on"/>
                </m:radPr>
                <m:deg/>
                <m:e>
                  <m:r>
                    <m:t>h</m:t>
                  </m:r>
                </m:e>
              </m:rad>
            </m:sup>
          </m:sSup>
          <m:r>
            <m:rPr>
              <m:sty m:val="p"/>
            </m:rPr>
            <m:t>,</m:t>
          </m:r>
        </m:oMath>
      </m:oMathPara>
    </w:p>
    <w:p>
      <w:pPr>
        <w:pStyle w:val="AnswerText"/>
      </w:pPr>
      <w:r>
        <w:t xml:space="preserve">since there are</w:t>
      </w:r>
      <w:r>
        <w:t xml:space="preserve"> </w:t>
      </w:r>
      <m:oMath>
        <m:r>
          <m:t>n</m:t>
        </m:r>
      </m:oMath>
      <w:r>
        <w:t xml:space="preserve"> </w:t>
      </w:r>
      <w:r>
        <w:t xml:space="preserve">other keys and each exponent is at most</w:t>
      </w:r>
      <w:r>
        <w:t xml:space="preserve"> </w:t>
      </w:r>
      <m:oMath>
        <m:r>
          <m:rPr>
            <m:sty m:val="p"/>
          </m:rPr>
          <m:t>−</m:t>
        </m:r>
        <m:r>
          <m:t>Δ</m:t>
        </m:r>
        <m:r>
          <m:rPr>
            <m:sty m:val="p"/>
          </m:rPr>
          <m:t>/</m:t>
        </m:r>
        <m:rad>
          <m:radPr>
            <m:degHide m:val="on"/>
          </m:radPr>
          <m:deg/>
          <m:e>
            <m:r>
              <m:t>h</m:t>
            </m:r>
          </m:e>
        </m:rad>
      </m:oMath>
      <w:r>
        <w:t xml:space="preserve">. When</w:t>
      </w:r>
      <w:r>
        <w:t xml:space="preserve"> </w:t>
      </w:r>
      <m:oMath>
        <m:r>
          <m:t>Δ</m:t>
        </m:r>
        <m:r>
          <m:rPr>
            <m:sty m:val="p"/>
          </m:rPr>
          <m:t>≫</m:t>
        </m:r>
        <m:rad>
          <m:radPr>
            <m:degHide m:val="on"/>
          </m:radPr>
          <m:deg/>
          <m:e>
            <m:r>
              <m:t>h</m:t>
            </m:r>
          </m:e>
        </m:rad>
        <m:r>
          <m:rPr>
            <m:sty m:val="p"/>
          </m:rPr>
          <m:t>ln</m:t>
        </m:r>
        <m:r>
          <m:t>n</m:t>
        </m:r>
      </m:oMath>
      <w:r>
        <w:t xml:space="preserve"> </w:t>
      </w:r>
      <w:r>
        <w:t xml:space="preserve">the right side is tiny, so</w:t>
      </w:r>
      <w:r>
        <w:t xml:space="preserve"> </w:t>
      </w:r>
      <m:oMath>
        <m:sSubSup>
          <m:e>
            <m:r>
              <m:t>α</m:t>
            </m:r>
          </m:e>
          <m:sub>
            <m:r>
              <m:t>j</m:t>
            </m:r>
          </m:sub>
          <m:sup>
            <m:d>
              <m:dPr>
                <m:begChr m:val="("/>
                <m:endChr m:val=")"/>
                <m:sepChr m:val=""/>
                <m:grow/>
              </m:dPr>
              <m:e>
                <m:r>
                  <m:t>t</m:t>
                </m:r>
              </m:e>
            </m:d>
          </m:sup>
        </m:sSubSup>
        <m:r>
          <m:rPr>
            <m:sty m:val="p"/>
          </m:rPr>
          <m:t>≫</m:t>
        </m:r>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oMath>
      <w:r>
        <w:t xml:space="preserve">. The weights sum to 1, so</w:t>
      </w:r>
      <w:r>
        <w:t xml:space="preserve"> </w:t>
      </w:r>
      <m:oMath>
        <m:sSubSup>
          <m:e>
            <m:r>
              <m:t>α</m:t>
            </m:r>
          </m:e>
          <m:sub>
            <m:r>
              <m:t>j</m:t>
            </m:r>
          </m:sub>
          <m:sup>
            <m:d>
              <m:dPr>
                <m:begChr m:val="("/>
                <m:endChr m:val=")"/>
                <m:sepChr m:val=""/>
                <m:grow/>
              </m:dPr>
              <m:e>
                <m:r>
                  <m:t>t</m:t>
                </m:r>
              </m:e>
            </m:d>
          </m:sup>
        </m:sSubSup>
        <m:r>
          <m:rPr>
            <m:sty m:val="p"/>
          </m:rPr>
          <m:t>→</m:t>
        </m:r>
        <m:r>
          <m:t>1</m:t>
        </m:r>
      </m:oMath>
      <w:r>
        <w:t xml:space="preserve">, and</w:t>
      </w:r>
    </w:p>
    <w:p>
      <w:pPr>
        <w:pStyle w:val="AnswerText"/>
      </w:pPr>
      <m:oMathPara>
        <m:oMathParaPr>
          <m:jc m:val="center"/>
        </m:oMathParaPr>
        <m:oMath>
          <m:d>
            <m:dPr>
              <m:begChr m:val="∥"/>
              <m:endChr m:val="∥"/>
              <m:sepChr m:val=""/>
              <m:grow/>
            </m:dPr>
            <m:e>
              <m:r>
                <m:rPr>
                  <m:nor/>
                  <m:sty m:val="p"/>
                </m:rPr>
                <m:t>Attention</m:t>
              </m:r>
              <m:sSub>
                <m:e>
                  <m:d>
                    <m:dPr>
                      <m:begChr m:val="("/>
                      <m:endChr m:val=")"/>
                      <m:sepChr m:val=""/>
                      <m:grow/>
                    </m:dPr>
                    <m:e>
                      <m:r>
                        <m:rPr>
                          <m:sty m:val="b"/>
                        </m:rPr>
                        <m:t>Q</m:t>
                      </m:r>
                      <m:r>
                        <m:rPr>
                          <m:sty m:val="p"/>
                        </m:rPr>
                        <m:t>,</m:t>
                      </m:r>
                      <m:r>
                        <m:rPr>
                          <m:sty m:val="b"/>
                        </m:rPr>
                        <m:t>K</m:t>
                      </m:r>
                      <m:r>
                        <m:rPr>
                          <m:sty m:val="p"/>
                        </m:rPr>
                        <m:t>,</m:t>
                      </m:r>
                      <m:r>
                        <m:rPr>
                          <m:sty m:val="b"/>
                        </m:rPr>
                        <m:t>V</m:t>
                      </m:r>
                    </m:e>
                  </m:d>
                </m:e>
                <m:sub>
                  <m:r>
                    <m:t>t</m:t>
                  </m:r>
                </m:sub>
              </m:sSub>
              <m:r>
                <m:rPr>
                  <m:sty m:val="p"/>
                </m:rPr>
                <m:t>−</m:t>
              </m:r>
              <m:sSub>
                <m:e>
                  <m:r>
                    <m:rPr>
                      <m:sty m:val="b"/>
                    </m:rPr>
                    <m:t>v</m:t>
                  </m:r>
                </m:e>
                <m:sub>
                  <m:r>
                    <m:t>j</m:t>
                  </m:r>
                </m:sub>
              </m:sSub>
            </m:e>
          </m:d>
          <m:r>
            <m:rPr>
              <m:sty m:val="p"/>
            </m:rPr>
            <m:t>=</m:t>
          </m:r>
          <m:d>
            <m:dPr>
              <m:begChr m:val="∥"/>
              <m:endChr m:val="∥"/>
              <m:sepChr m:val=""/>
              <m:grow/>
            </m:dPr>
            <m:e>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d>
                <m:dPr>
                  <m:begChr m:val="("/>
                  <m:endChr m:val=")"/>
                  <m:sepChr m:val=""/>
                  <m:grow/>
                </m:dPr>
                <m:e>
                  <m:sSub>
                    <m:e>
                      <m:r>
                        <m:rPr>
                          <m:sty m:val="b"/>
                        </m:rPr>
                        <m:t>v</m:t>
                      </m:r>
                    </m:e>
                    <m:sub>
                      <m:r>
                        <m:t>i</m:t>
                      </m:r>
                    </m:sub>
                  </m:sSub>
                  <m:r>
                    <m:rPr>
                      <m:sty m:val="p"/>
                    </m:rPr>
                    <m:t>−</m:t>
                  </m:r>
                  <m:sSub>
                    <m:e>
                      <m:r>
                        <m:rPr>
                          <m:sty m:val="b"/>
                        </m:rPr>
                        <m:t>v</m:t>
                      </m:r>
                    </m:e>
                    <m:sub>
                      <m:r>
                        <m:t>j</m:t>
                      </m:r>
                    </m:sub>
                  </m:sSub>
                </m:e>
              </m:d>
            </m:e>
          </m:d>
          <m:r>
            <m:rPr>
              <m:sty m:val="p"/>
            </m:rPr>
            <m:t>≤</m:t>
          </m:r>
          <m:d>
            <m:dPr>
              <m:begChr m:val="("/>
              <m:endChr m:val=")"/>
              <m:sepChr m:val=""/>
              <m:grow/>
            </m:dPr>
            <m:e>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e>
          </m:d>
          <m:limLow>
            <m:e>
              <m:r>
                <m:rPr>
                  <m:sty m:val="p"/>
                </m:rPr>
                <m:t>max</m:t>
              </m:r>
            </m:e>
            <m:lim>
              <m:r>
                <m:t>i</m:t>
              </m:r>
            </m:lim>
          </m:limLow>
          <m:r>
            <m:rPr>
              <m:sty m:val="p"/>
            </m:rPr>
            <m:t>∥</m:t>
          </m:r>
          <m:sSub>
            <m:e>
              <m:r>
                <m:rPr>
                  <m:sty m:val="b"/>
                </m:rPr>
                <m:t>v</m:t>
              </m:r>
            </m:e>
            <m:sub>
              <m:r>
                <m:t>i</m:t>
              </m:r>
            </m:sub>
          </m:sSub>
          <m:r>
            <m:rPr>
              <m:sty m:val="p"/>
            </m:rPr>
            <m:t>−</m:t>
          </m:r>
          <m:sSub>
            <m:e>
              <m:r>
                <m:rPr>
                  <m:sty m:val="b"/>
                </m:rPr>
                <m:t>v</m:t>
              </m:r>
            </m:e>
            <m:sub>
              <m:r>
                <m:t>j</m:t>
              </m:r>
            </m:sub>
          </m:sSub>
          <m:r>
            <m:rPr>
              <m:sty m:val="p"/>
            </m:rPr>
            <m:t>∥</m:t>
          </m:r>
          <m:r>
            <m:rPr>
              <m:sty m:val="p"/>
            </m:rPr>
            <m:t>→</m:t>
          </m:r>
          <m:r>
            <m:t>0</m:t>
          </m:r>
          <m:r>
            <m:rPr>
              <m:sty m:val="p"/>
            </m:rPr>
            <m:t>.</m:t>
          </m:r>
        </m:oMath>
      </m:oMathPara>
    </w:p>
    <w:p>
      <w:pPr>
        <w:pStyle w:val="AnswerText"/>
      </w:pPr>
      <w:r>
        <w:t xml:space="preserve">With</w:t>
      </w:r>
      <w:r>
        <w:t xml:space="preserve"> </w:t>
      </w:r>
      <m:oMath>
        <m:sSub>
          <m:e>
            <m:r>
              <m:rPr>
                <m:sty m:val="b"/>
              </m:rPr>
              <m:t>q</m:t>
            </m:r>
          </m:e>
          <m:sub>
            <m:r>
              <m:t>t</m:t>
            </m:r>
          </m:sub>
        </m:sSub>
        <m:r>
          <m:rPr>
            <m:sty m:val="p"/>
          </m:rPr>
          <m:t>=</m:t>
        </m:r>
        <m:r>
          <m:t>c</m:t>
        </m:r>
        <m:r>
          <m:t> </m:t>
        </m:r>
        <m:sSub>
          <m:e>
            <m:r>
              <m:rPr>
                <m:sty m:val="b"/>
              </m:rPr>
              <m:t>k</m:t>
            </m:r>
          </m:e>
          <m:sub>
            <m:r>
              <m:t>j</m:t>
            </m:r>
          </m:sub>
        </m:sSub>
      </m:oMath>
      <w:r>
        <w:t xml:space="preserve"> </w:t>
      </w:r>
      <w:r>
        <w:t xml:space="preserve">and orthonormal keys,</w:t>
      </w:r>
      <w:r>
        <w:t xml:space="preserve"> </w:t>
      </w:r>
      <m:oMath>
        <m:sSub>
          <m:e>
            <m:r>
              <m:rPr>
                <m:sty m:val="b"/>
              </m:rPr>
              <m:t>q</m:t>
            </m:r>
          </m:e>
          <m:sub>
            <m:r>
              <m:t>t</m:t>
            </m:r>
          </m:sub>
        </m:sSub>
        <m:sSubSup>
          <m:e>
            <m:r>
              <m:rPr>
                <m:sty m:val="b"/>
              </m:rPr>
              <m:t>k</m:t>
            </m:r>
          </m:e>
          <m:sub>
            <m:r>
              <m:t>j</m:t>
            </m:r>
          </m:sub>
          <m:sup>
            <m:r>
              <m:rPr>
                <m:sty m:val="p"/>
              </m:rPr>
              <m:t>⊤</m:t>
            </m:r>
          </m:sup>
        </m:sSubSup>
        <m:r>
          <m:rPr>
            <m:sty m:val="p"/>
          </m:rPr>
          <m:t>=</m:t>
        </m:r>
        <m:r>
          <m:t>c</m:t>
        </m:r>
      </m:oMath>
      <w:r>
        <w:t xml:space="preserve"> </w:t>
      </w:r>
      <w:r>
        <w:t xml:space="preserve">and</w:t>
      </w:r>
      <w:r>
        <w:t xml:space="preserve"> </w:t>
      </w:r>
      <m:oMath>
        <m:sSub>
          <m:e>
            <m:r>
              <m:rPr>
                <m:sty m:val="b"/>
              </m:rPr>
              <m:t>q</m:t>
            </m:r>
          </m:e>
          <m:sub>
            <m:r>
              <m:t>t</m:t>
            </m:r>
          </m:sub>
        </m:sSub>
        <m:sSubSup>
          <m:e>
            <m:r>
              <m:rPr>
                <m:sty m:val="b"/>
              </m:rPr>
              <m:t>k</m:t>
            </m:r>
          </m:e>
          <m:sub>
            <m:r>
              <m:t>i</m:t>
            </m:r>
          </m:sub>
          <m:sup>
            <m:r>
              <m:rPr>
                <m:sty m:val="p"/>
              </m:rPr>
              <m:t>⊤</m:t>
            </m:r>
          </m:sup>
        </m:sSubSup>
        <m:r>
          <m:rPr>
            <m:sty m:val="p"/>
          </m:rPr>
          <m:t>=</m:t>
        </m:r>
        <m:r>
          <m:t>0</m:t>
        </m:r>
      </m:oMath>
      <w:r>
        <w:t xml:space="preserve">, so</w:t>
      </w:r>
      <w:r>
        <w:t xml:space="preserve"> </w:t>
      </w:r>
      <m:oMath>
        <m:r>
          <m:t>Δ</m:t>
        </m:r>
        <m:r>
          <m:rPr>
            <m:sty m:val="p"/>
          </m:rPr>
          <m:t>=</m:t>
        </m:r>
        <m:r>
          <m:t>c</m:t>
        </m:r>
      </m:oMath>
      <w:r>
        <w:t xml:space="preserve">. In the check script (6 orthonormal keys in</w:t>
      </w:r>
      <w:r>
        <w:t xml:space="preserve"> </w:t>
      </w:r>
      <m:oMath>
        <m:sSup>
          <m:e>
            <m:r>
              <m:rPr>
                <m:sty m:val="p"/>
                <m:scr m:val="double-struck"/>
              </m:rPr>
              <m:t>R</m:t>
            </m:r>
          </m:e>
          <m:sup>
            <m:r>
              <m:t>16</m:t>
            </m:r>
          </m:sup>
        </m:sSup>
      </m:oMath>
      <w:r>
        <w:t xml:space="preserve">),</w:t>
      </w:r>
      <w:r>
        <w:t xml:space="preserve"> </w:t>
      </w:r>
      <m:oMath>
        <m:sSub>
          <m:e>
            <m:r>
              <m:t>α</m:t>
            </m:r>
          </m:e>
          <m:sub>
            <m:r>
              <m:t>j</m:t>
            </m:r>
          </m:sub>
        </m:sSub>
      </m:oMath>
      <w:r>
        <w:t xml:space="preserve"> </w:t>
      </w:r>
      <w:r>
        <w:t xml:space="preserve">is 0.204 at</w:t>
      </w:r>
      <w:r>
        <w:t xml:space="preserve"> </w:t>
      </w:r>
      <m:oMath>
        <m:r>
          <m:t>c</m:t>
        </m:r>
        <m:r>
          <m:rPr>
            <m:sty m:val="p"/>
          </m:rPr>
          <m:t>=</m:t>
        </m:r>
        <m:r>
          <m:t>1</m:t>
        </m:r>
      </m:oMath>
      <w:r>
        <w:t xml:space="preserve">, 0.916 at</w:t>
      </w:r>
      <w:r>
        <w:t xml:space="preserve"> </w:t>
      </w:r>
      <m:oMath>
        <m:r>
          <m:t>c</m:t>
        </m:r>
        <m:r>
          <m:rPr>
            <m:sty m:val="p"/>
          </m:rPr>
          <m:t>=</m:t>
        </m:r>
        <m:r>
          <m:t>16</m:t>
        </m:r>
      </m:oMath>
      <w:r>
        <w:t xml:space="preserve">, and 0.998 at</w:t>
      </w:r>
      <w:r>
        <w:t xml:space="preserve"> </w:t>
      </w:r>
      <m:oMath>
        <m:r>
          <m:t>c</m:t>
        </m:r>
        <m:r>
          <m:rPr>
            <m:sty m:val="p"/>
          </m:rPr>
          <m:t>=</m:t>
        </m:r>
        <m:r>
          <m:t>32</m:t>
        </m:r>
      </m:oMath>
      <w:r>
        <w:t xml:space="preserve">.</w:t>
      </w:r>
    </w:p>
    <w:p>
      <w:pPr>
        <w:numPr>
          <w:ilvl w:val="0"/>
          <w:numId w:val="1008"/>
        </w:numPr>
        <w:pStyle w:val="Compact"/>
      </w:pPr>
      <w:r>
        <w:rPr>
          <w:bCs/>
          <w:b/>
        </w:rPr>
        <w:t xml:space="preserve">Extracting signals after averaging them:</w:t>
      </w:r>
      <w:r>
        <w:t xml:space="preserve"> </w:t>
      </w:r>
      <w:r>
        <w:t xml:space="preserve">Instead of focusing on just one vector</w:t>
      </w:r>
      <w:r>
        <w:t xml:space="preserve"> </w:t>
      </w:r>
      <m:oMath>
        <m:sSub>
          <m:e>
            <m:r>
              <m:rPr>
                <m:nor/>
                <m:sty m:val="p"/>
              </m:rPr>
              <m:t>v</m:t>
            </m:r>
          </m:e>
          <m:sub>
            <m:r>
              <m:t>j</m:t>
            </m:r>
          </m:sub>
        </m:sSub>
      </m:oMath>
      <w:r>
        <w:t xml:space="preserve">, attention mechanism might want to incorporate information from multiple source vectors. Consider the case where we instead want to incorporate information from two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with corresponding key vectors</w:t>
      </w:r>
      <w:r>
        <w:t xml:space="preserve"> </w:t>
      </w:r>
      <m:oMath>
        <m:sSub>
          <m:e>
            <m:r>
              <m:rPr>
                <m:nor/>
                <m:sty m:val="p"/>
              </m:rPr>
              <m:t>k</m:t>
            </m:r>
          </m:e>
          <m:sub>
            <m:r>
              <m:t>a</m:t>
            </m:r>
          </m:sub>
        </m:sSub>
      </m:oMath>
      <w:r>
        <w:t xml:space="preserve"> </w:t>
      </w:r>
      <w:r>
        <w:t xml:space="preserve">and</w:t>
      </w:r>
      <w:r>
        <w:t xml:space="preserve"> </w:t>
      </w:r>
      <m:oMath>
        <m:sSub>
          <m:e>
            <m:r>
              <m:rPr>
                <m:nor/>
                <m:sty m:val="p"/>
              </m:rPr>
              <m:t>k</m:t>
            </m:r>
          </m:e>
          <m:sub>
            <m:r>
              <m:t>b</m:t>
            </m:r>
          </m:sub>
        </m:sSub>
      </m:oMath>
      <w:r>
        <w:t xml:space="preserve">. How should we combine information from two value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A common way to combine values vectors is to average them:</w:t>
      </w:r>
      <w:r>
        <w:t xml:space="preserve"> </w:t>
      </w:r>
      <m:oMath>
        <m:acc>
          <m:accPr>
            <m:chr m:val="‾"/>
          </m:accPr>
          <m:e>
            <m:r>
              <m:rPr>
                <m:nor/>
                <m:sty m:val="p"/>
              </m:rPr>
              <m:t>v</m:t>
            </m:r>
          </m:e>
        </m:acc>
        <m:r>
          <m:rPr>
            <m:sty m:val="p"/>
          </m:rPr>
          <m:t>=</m:t>
        </m:r>
        <m:f>
          <m:fPr>
            <m:type m:val="bar"/>
          </m:fPr>
          <m:num>
            <m:r>
              <m:t>1</m:t>
            </m:r>
          </m:num>
          <m:den>
            <m:r>
              <m:t>2</m:t>
            </m:r>
          </m:den>
        </m:f>
        <m:d>
          <m:dPr>
            <m:begChr m:val="("/>
            <m:endChr m:val=")"/>
            <m:sepChr m:val=""/>
            <m:grow/>
          </m:dPr>
          <m:e>
            <m:sSub>
              <m:e>
                <m:r>
                  <m:rPr>
                    <m:nor/>
                    <m:sty m:val="p"/>
                  </m:rPr>
                  <m:t>v</m:t>
                </m:r>
              </m:e>
              <m:sub>
                <m:r>
                  <m:t>a</m:t>
                </m:r>
              </m:sub>
            </m:sSub>
            <m:r>
              <m:rPr>
                <m:sty m:val="p"/>
              </m:rPr>
              <m:t>+</m:t>
            </m:r>
            <m:sSub>
              <m:e>
                <m:r>
                  <m:rPr>
                    <m:nor/>
                    <m:sty m:val="p"/>
                  </m:rPr>
                  <m:t>v</m:t>
                </m:r>
              </m:e>
              <m:sub>
                <m:r>
                  <m:t>b</m:t>
                </m:r>
              </m:sub>
            </m:sSub>
          </m:e>
        </m:d>
      </m:oMath>
      <w:r>
        <w:t xml:space="preserve">. However, after such averaging it is not quite clear how to tease apart the original information in value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Unless ... some special properties hold!</w:t>
      </w:r>
      <w:r>
        <w:br/>
      </w:r>
      <w:r>
        <w:t xml:space="preserve">Suppose that although we don’t know</w:t>
      </w:r>
      <w:r>
        <w:t xml:space="preserve"> </w:t>
      </w:r>
      <m:oMath>
        <m:sSub>
          <m:e>
            <m:r>
              <m:rPr>
                <m:nor/>
                <m:sty m:val="p"/>
              </m:rPr>
              <m:t>v</m:t>
            </m:r>
          </m:e>
          <m:sub>
            <m:r>
              <m:t>a</m:t>
            </m:r>
          </m:sub>
        </m:sSub>
      </m:oMath>
      <w:r>
        <w:t xml:space="preserve"> </w:t>
      </w:r>
      <w:r>
        <w:t xml:space="preserve">or</w:t>
      </w:r>
      <w:r>
        <w:t xml:space="preserve"> </w:t>
      </w:r>
      <m:oMath>
        <m:sSub>
          <m:e>
            <m:r>
              <m:rPr>
                <m:nor/>
                <m:sty m:val="p"/>
              </m:rPr>
              <m:t>v</m:t>
            </m:r>
          </m:e>
          <m:sub>
            <m:r>
              <m:t>b</m:t>
            </m:r>
          </m:sub>
        </m:sSub>
      </m:oMath>
      <w:r>
        <w:t xml:space="preserve">, we do know that</w:t>
      </w:r>
      <w:r>
        <w:t xml:space="preserve"> </w:t>
      </w:r>
      <m:oMath>
        <m:sSub>
          <m:e>
            <m:r>
              <m:rPr>
                <m:nor/>
                <m:sty m:val="p"/>
              </m:rPr>
              <m:t>v</m:t>
            </m:r>
          </m:e>
          <m:sub>
            <m:r>
              <m:t>a</m:t>
            </m:r>
          </m:sub>
        </m:sSub>
      </m:oMath>
      <w:r>
        <w:t xml:space="preserve"> </w:t>
      </w:r>
      <w:r>
        <w:t xml:space="preserve">lies in a subspace</w:t>
      </w:r>
      <w:r>
        <w:rPr>
          <w:rStyle w:val="FootnoteReference"/>
        </w:rPr>
        <w:footnoteReference w:id="23"/>
      </w:r>
      <w:r>
        <w:t xml:space="preserve"> </w:t>
      </w:r>
      <m:oMath>
        <m:r>
          <m:t>A</m:t>
        </m:r>
      </m:oMath>
      <w:r>
        <w:t xml:space="preserve"> </w:t>
      </w:r>
      <w:r>
        <w:t xml:space="preserve">formed by the</w:t>
      </w:r>
      <w:r>
        <w:t xml:space="preserve"> </w:t>
      </w:r>
      <m:oMath>
        <m:r>
          <m:t>m</m:t>
        </m:r>
      </m:oMath>
      <w:r>
        <w:t xml:space="preserve"> </w:t>
      </w:r>
      <w:r>
        <w:t xml:space="preserve">basis vectors</w:t>
      </w:r>
      <w:r>
        <w:rPr>
          <w:rStyle w:val="FootnoteReference"/>
        </w:rPr>
        <w:footnoteReference w:id="25"/>
      </w:r>
      <w:r>
        <w:t xml:space="preserve"> </w:t>
      </w:r>
      <m:oMath>
        <m:d>
          <m:dPr>
            <m:begChr m:val="{"/>
            <m:endChr m:val="}"/>
            <m:sepChr m:val=""/>
            <m:grow/>
          </m:dPr>
          <m:e>
            <m:sSub>
              <m:e>
                <m:r>
                  <m:rPr>
                    <m:nor/>
                    <m:sty m:val="p"/>
                  </m:rPr>
                  <m:t>a</m:t>
                </m:r>
              </m:e>
              <m:sub>
                <m:r>
                  <m:t>1</m:t>
                </m:r>
              </m:sub>
            </m:sSub>
            <m:r>
              <m:rPr>
                <m:sty m:val="p"/>
              </m:rPr>
              <m:t>,</m:t>
            </m:r>
            <m:sSub>
              <m:e>
                <m:r>
                  <m:rPr>
                    <m:nor/>
                    <m:sty m:val="p"/>
                  </m:rPr>
                  <m:t>a</m:t>
                </m:r>
              </m:e>
              <m:sub>
                <m:r>
                  <m:t>2</m:t>
                </m:r>
              </m:sub>
            </m:sSub>
            <m:r>
              <m:rPr>
                <m:sty m:val="p"/>
              </m:rPr>
              <m:t>,</m:t>
            </m:r>
            <m:r>
              <m:rPr>
                <m:sty m:val="p"/>
              </m:rPr>
              <m:t>…</m:t>
            </m:r>
            <m:r>
              <m:rPr>
                <m:sty m:val="p"/>
              </m:rPr>
              <m:t>,</m:t>
            </m:r>
            <m:sSub>
              <m:e>
                <m:r>
                  <m:rPr>
                    <m:nor/>
                    <m:sty m:val="p"/>
                  </m:rPr>
                  <m:t>a</m:t>
                </m:r>
              </m:e>
              <m:sub>
                <m:r>
                  <m:t>m</m:t>
                </m:r>
              </m:sub>
            </m:sSub>
          </m:e>
        </m:d>
      </m:oMath>
      <w:r>
        <w:t xml:space="preserve">, while</w:t>
      </w:r>
      <w:r>
        <w:t xml:space="preserve"> </w:t>
      </w:r>
      <m:oMath>
        <m:sSub>
          <m:e>
            <m:r>
              <m:rPr>
                <m:nor/>
                <m:sty m:val="p"/>
              </m:rPr>
              <m:t>v</m:t>
            </m:r>
          </m:e>
          <m:sub>
            <m:r>
              <m:t>b</m:t>
            </m:r>
          </m:sub>
        </m:sSub>
      </m:oMath>
      <w:r>
        <w:t xml:space="preserve"> </w:t>
      </w:r>
      <w:r>
        <w:t xml:space="preserve">lies in a subspace</w:t>
      </w:r>
      <w:r>
        <w:t xml:space="preserve"> </w:t>
      </w:r>
      <m:oMath>
        <m:r>
          <m:t>B</m:t>
        </m:r>
      </m:oMath>
      <w:r>
        <w:t xml:space="preserve"> </w:t>
      </w:r>
      <w:r>
        <w:t xml:space="preserve">formed by the</w:t>
      </w:r>
      <w:r>
        <w:t xml:space="preserve"> </w:t>
      </w:r>
      <m:oMath>
        <m:r>
          <m:t>p</m:t>
        </m:r>
      </m:oMath>
      <w:r>
        <w:t xml:space="preserve"> </w:t>
      </w:r>
      <w:r>
        <w:t xml:space="preserve">basis vectors</w:t>
      </w:r>
      <w:r>
        <w:t xml:space="preserve"> </w:t>
      </w:r>
      <m:oMath>
        <m:d>
          <m:dPr>
            <m:begChr m:val="{"/>
            <m:endChr m:val="}"/>
            <m:sepChr m:val=""/>
            <m:grow/>
          </m:dPr>
          <m:e>
            <m:sSub>
              <m:e>
                <m:r>
                  <m:rPr>
                    <m:nor/>
                    <m:sty m:val="p"/>
                  </m:rPr>
                  <m:t>b</m:t>
                </m:r>
              </m:e>
              <m:sub>
                <m:r>
                  <m:t>1</m:t>
                </m:r>
              </m:sub>
            </m:sSub>
            <m:r>
              <m:rPr>
                <m:sty m:val="p"/>
              </m:rPr>
              <m:t>,</m:t>
            </m:r>
            <m:sSub>
              <m:e>
                <m:r>
                  <m:rPr>
                    <m:nor/>
                    <m:sty m:val="p"/>
                  </m:rPr>
                  <m:t>b</m:t>
                </m:r>
              </m:e>
              <m:sub>
                <m:r>
                  <m:t>2</m:t>
                </m:r>
              </m:sub>
            </m:sSub>
            <m:r>
              <m:rPr>
                <m:sty m:val="p"/>
              </m:rPr>
              <m:t>,</m:t>
            </m:r>
            <m:r>
              <m:rPr>
                <m:sty m:val="p"/>
              </m:rPr>
              <m:t>…</m:t>
            </m:r>
            <m:r>
              <m:rPr>
                <m:sty m:val="p"/>
              </m:rPr>
              <m:t>,</m:t>
            </m:r>
            <m:sSub>
              <m:e>
                <m:r>
                  <m:rPr>
                    <m:nor/>
                    <m:sty m:val="p"/>
                  </m:rPr>
                  <m:t>b</m:t>
                </m:r>
              </m:e>
              <m:sub>
                <m:r>
                  <m:t>p</m:t>
                </m:r>
              </m:sub>
            </m:sSub>
          </m:e>
        </m:d>
      </m:oMath>
      <w:r>
        <w:t xml:space="preserve">. This means that any</w:t>
      </w:r>
      <w:r>
        <w:t xml:space="preserve"> </w:t>
      </w:r>
      <m:oMath>
        <m:sSub>
          <m:e>
            <m:r>
              <m:rPr>
                <m:nor/>
                <m:sty m:val="p"/>
              </m:rPr>
              <m:t>v</m:t>
            </m:r>
          </m:e>
          <m:sub>
            <m:r>
              <m:t>a</m:t>
            </m:r>
          </m:sub>
        </m:sSub>
      </m:oMath>
      <w:r>
        <w:t xml:space="preserve"> </w:t>
      </w:r>
      <w:r>
        <w:t xml:space="preserve">can be expressed as a linear combination of its basis vectors, as can</w:t>
      </w:r>
      <w:r>
        <w:t xml:space="preserve"> </w:t>
      </w:r>
      <m:oMath>
        <m:sSub>
          <m:e>
            <m:r>
              <m:rPr>
                <m:nor/>
                <m:sty m:val="p"/>
              </m:rPr>
              <m:t>v</m:t>
            </m:r>
          </m:e>
          <m:sub>
            <m:r>
              <m:t>b</m:t>
            </m:r>
          </m:sub>
        </m:sSub>
      </m:oMath>
      <w:r>
        <w:t xml:space="preserve">. All basis vectors have norm 1 and are orthogonal to each other. Additionally, suppose that the two subspaces are orthogonal; i.e. </w:t>
      </w:r>
      <m:oMath>
        <m:sSubSup>
          <m:e>
            <m:r>
              <m:rPr>
                <m:nor/>
                <m:sty m:val="p"/>
              </m:rPr>
              <m:t>a</m:t>
            </m:r>
          </m:e>
          <m:sub>
            <m:r>
              <m:t>j</m:t>
            </m:r>
          </m:sub>
          <m:sup>
            <m:r>
              <m:rPr>
                <m:sty m:val="p"/>
              </m:rPr>
              <m:t>⊤</m:t>
            </m:r>
          </m:sup>
        </m:sSubSup>
        <m:sSub>
          <m:e>
            <m:r>
              <m:rPr>
                <m:nor/>
                <m:sty m:val="p"/>
              </m:rPr>
              <m:t>b</m:t>
            </m:r>
          </m:e>
          <m:sub>
            <m:r>
              <m:t>k</m:t>
            </m:r>
          </m:sub>
        </m:sSub>
        <m:r>
          <m:rPr>
            <m:sty m:val="p"/>
          </m:rPr>
          <m:t>=</m:t>
        </m:r>
        <m:r>
          <m:t>0</m:t>
        </m:r>
      </m:oMath>
      <w:r>
        <w:t xml:space="preserve"> </w:t>
      </w:r>
      <w:r>
        <w:t xml:space="preserve">for all</w:t>
      </w:r>
      <w:r>
        <w:t xml:space="preserve"> </w:t>
      </w:r>
      <m:oMath>
        <m:r>
          <m:t>j</m:t>
        </m:r>
        <m:r>
          <m:rPr>
            <m:sty m:val="p"/>
          </m:rPr>
          <m:t>,</m:t>
        </m:r>
        <m:r>
          <m:t>k</m:t>
        </m:r>
      </m:oMath>
      <w:r>
        <w:t xml:space="preserve">. Using the basis vectors</w:t>
      </w:r>
      <w:r>
        <w:t xml:space="preserve"> </w:t>
      </w:r>
      <m:oMath>
        <m:d>
          <m:dPr>
            <m:begChr m:val="{"/>
            <m:endChr m:val="}"/>
            <m:sepChr m:val=""/>
            <m:grow/>
          </m:dPr>
          <m:e>
            <m:sSub>
              <m:e>
                <m:r>
                  <m:rPr>
                    <m:nor/>
                    <m:sty m:val="p"/>
                  </m:rPr>
                  <m:t>a</m:t>
                </m:r>
              </m:e>
              <m:sub>
                <m:r>
                  <m:t>1</m:t>
                </m:r>
              </m:sub>
            </m:sSub>
            <m:r>
              <m:rPr>
                <m:sty m:val="p"/>
              </m:rPr>
              <m:t>,</m:t>
            </m:r>
            <m:sSub>
              <m:e>
                <m:r>
                  <m:rPr>
                    <m:nor/>
                    <m:sty m:val="p"/>
                  </m:rPr>
                  <m:t>a</m:t>
                </m:r>
              </m:e>
              <m:sub>
                <m:r>
                  <m:t>2</m:t>
                </m:r>
              </m:sub>
            </m:sSub>
            <m:r>
              <m:rPr>
                <m:sty m:val="p"/>
              </m:rPr>
              <m:t>,</m:t>
            </m:r>
            <m:r>
              <m:rPr>
                <m:sty m:val="p"/>
              </m:rPr>
              <m:t>…</m:t>
            </m:r>
            <m:r>
              <m:rPr>
                <m:sty m:val="p"/>
              </m:rPr>
              <m:t>,</m:t>
            </m:r>
            <m:sSub>
              <m:e>
                <m:r>
                  <m:rPr>
                    <m:nor/>
                    <m:sty m:val="p"/>
                  </m:rPr>
                  <m:t>a</m:t>
                </m:r>
              </m:e>
              <m:sub>
                <m:r>
                  <m:t>m</m:t>
                </m:r>
              </m:sub>
            </m:sSub>
          </m:e>
        </m:d>
      </m:oMath>
      <w:r>
        <w:t xml:space="preserve">, construct a matrix</w:t>
      </w:r>
      <w:r>
        <w:t xml:space="preserve"> </w:t>
      </w:r>
      <m:oMath>
        <m:r>
          <m:t>M</m:t>
        </m:r>
      </m:oMath>
      <w:r>
        <w:t xml:space="preserve"> </w:t>
      </w:r>
      <w:r>
        <w:t xml:space="preserve">such that for arbitrary vectors</w:t>
      </w:r>
      <w:r>
        <w:t xml:space="preserve"> </w:t>
      </w:r>
      <m:oMath>
        <m:sSub>
          <m:e>
            <m:r>
              <m:rPr>
                <m:nor/>
                <m:sty m:val="p"/>
              </m:rPr>
              <m:t>v</m:t>
            </m:r>
          </m:e>
          <m:sub>
            <m:r>
              <m:t>a</m:t>
            </m:r>
          </m:sub>
        </m:sSub>
        <m:r>
          <m:rPr>
            <m:sty m:val="p"/>
          </m:rPr>
          <m:t>∈</m:t>
        </m:r>
        <m:r>
          <m:t>A</m:t>
        </m:r>
      </m:oMath>
      <w:r>
        <w:t xml:space="preserve"> </w:t>
      </w:r>
      <w:r>
        <w:t xml:space="preserve">and</w:t>
      </w:r>
      <w:r>
        <w:t xml:space="preserve"> </w:t>
      </w:r>
      <m:oMath>
        <m:sSub>
          <m:e>
            <m:r>
              <m:rPr>
                <m:nor/>
                <m:sty m:val="p"/>
              </m:rPr>
              <m:t>v</m:t>
            </m:r>
          </m:e>
          <m:sub>
            <m:r>
              <m:t>b</m:t>
            </m:r>
          </m:sub>
        </m:sSub>
        <m:r>
          <m:rPr>
            <m:sty m:val="p"/>
          </m:rPr>
          <m:t>∈</m:t>
        </m:r>
        <m:r>
          <m:t>B</m:t>
        </m:r>
      </m:oMath>
      <w:r>
        <w:t xml:space="preserve">, we can use</w:t>
      </w:r>
      <w:r>
        <w:t xml:space="preserve"> </w:t>
      </w:r>
      <m:oMath>
        <m:r>
          <m:t>M</m:t>
        </m:r>
      </m:oMath>
      <w:r>
        <w:t xml:space="preserve"> </w:t>
      </w:r>
      <w:r>
        <w:t xml:space="preserve">to extract</w:t>
      </w:r>
      <w:r>
        <w:t xml:space="preserve"> </w:t>
      </w:r>
      <m:oMath>
        <m:sSub>
          <m:e>
            <m:r>
              <m:rPr>
                <m:nor/>
                <m:sty m:val="p"/>
              </m:rPr>
              <m:t>v</m:t>
            </m:r>
          </m:e>
          <m:sub>
            <m:r>
              <m:t>a</m:t>
            </m:r>
          </m:sub>
        </m:sSub>
      </m:oMath>
      <w:r>
        <w:t xml:space="preserve"> </w:t>
      </w:r>
      <w:r>
        <w:t xml:space="preserve">from the average vector</w:t>
      </w:r>
      <w:r>
        <w:t xml:space="preserve"> </w:t>
      </w:r>
      <m:oMath>
        <m:acc>
          <m:accPr>
            <m:chr m:val="‾"/>
          </m:accPr>
          <m:e>
            <m:r>
              <m:rPr>
                <m:nor/>
                <m:sty m:val="p"/>
              </m:rPr>
              <m:t>v</m:t>
            </m:r>
          </m:e>
        </m:acc>
      </m:oMath>
      <w:r>
        <w:t xml:space="preserve">. In other words, we want to construct</w:t>
      </w:r>
      <w:r>
        <w:t xml:space="preserve"> </w:t>
      </w:r>
      <m:oMath>
        <m:r>
          <m:t>M</m:t>
        </m:r>
      </m:oMath>
      <w:r>
        <w:t xml:space="preserve"> </w:t>
      </w:r>
      <w:r>
        <w:t xml:space="preserve">such that for any</w:t>
      </w:r>
      <w:r>
        <w:t xml:space="preserve"> </w:t>
      </w:r>
      <m:oMath>
        <m:sSub>
          <m:e>
            <m:r>
              <m:rPr>
                <m:nor/>
                <m:sty m:val="p"/>
              </m:rPr>
              <m:t>v</m:t>
            </m:r>
          </m:e>
          <m:sub>
            <m:r>
              <m:t>a</m:t>
            </m:r>
          </m:sub>
        </m:sSub>
      </m:oMath>
      <w:r>
        <w:t xml:space="preserve">,</w:t>
      </w:r>
      <w:r>
        <w:t xml:space="preserve"> </w:t>
      </w:r>
      <m:oMath>
        <m:sSub>
          <m:e>
            <m:r>
              <m:rPr>
                <m:nor/>
                <m:sty m:val="p"/>
              </m:rPr>
              <m:t>v</m:t>
            </m:r>
          </m:e>
          <m:sub>
            <m:r>
              <m:t>b</m:t>
            </m:r>
          </m:sub>
        </m:sSub>
      </m:oMath>
      <w:r>
        <w:t xml:space="preserve">,</w:t>
      </w:r>
      <w:r>
        <w:t xml:space="preserve"> </w:t>
      </w:r>
      <m:oMath>
        <m:r>
          <m:t>M</m:t>
        </m:r>
        <m:acc>
          <m:accPr>
            <m:chr m:val="‾"/>
          </m:accPr>
          <m:e>
            <m:r>
              <m:rPr>
                <m:nor/>
                <m:sty m:val="p"/>
              </m:rPr>
              <m:t>v</m:t>
            </m:r>
          </m:e>
        </m:acc>
        <m:r>
          <m:rPr>
            <m:sty m:val="p"/>
          </m:rPr>
          <m:t>=</m:t>
        </m:r>
        <m:sSub>
          <m:e>
            <m:r>
              <m:t>v</m:t>
            </m:r>
          </m:e>
          <m:sub>
            <m:r>
              <m:t>a</m:t>
            </m:r>
          </m:sub>
        </m:sSub>
      </m:oMath>
      <w:r>
        <w:t xml:space="preserve">. Show that</w:t>
      </w:r>
      <w:r>
        <w:t xml:space="preserve"> </w:t>
      </w:r>
      <m:oMath>
        <m:r>
          <m:t>M</m:t>
        </m:r>
        <m:acc>
          <m:accPr>
            <m:chr m:val="‾"/>
          </m:accPr>
          <m:e>
            <m:r>
              <m:rPr>
                <m:nor/>
                <m:sty m:val="p"/>
              </m:rPr>
              <m:t>v</m:t>
            </m:r>
          </m:e>
        </m:acc>
        <m:r>
          <m:rPr>
            <m:sty m:val="p"/>
          </m:rPr>
          <m:t>=</m:t>
        </m:r>
        <m:sSub>
          <m:e>
            <m:r>
              <m:rPr>
                <m:nor/>
                <m:sty m:val="p"/>
              </m:rPr>
              <m:t>v</m:t>
            </m:r>
          </m:e>
          <m:sub>
            <m:r>
              <m:t>a</m:t>
            </m:r>
          </m:sub>
        </m:sSub>
      </m:oMath>
      <w:r>
        <w:t xml:space="preserve"> </w:t>
      </w:r>
      <w:r>
        <w:t xml:space="preserve">holds for your</w:t>
      </w:r>
      <w:r>
        <w:t xml:space="preserve"> </w:t>
      </w:r>
      <m:oMath>
        <m:r>
          <m:t>M</m:t>
        </m:r>
      </m:oMath>
      <w:r>
        <w:t xml:space="preserve">.</w:t>
      </w:r>
    </w:p>
    <w:p>
      <w:pPr>
        <w:pStyle w:val="AnswerText"/>
      </w:pPr>
      <w:r>
        <w:t xml:space="preserve">Answer:</w:t>
      </w:r>
      <w:r>
        <w:t xml:space="preserve"> </w:t>
      </w:r>
      <m:oMath>
        <m:r>
          <m:t>M</m:t>
        </m:r>
        <m:r>
          <m:rPr>
            <m:sty m:val="p"/>
          </m:rPr>
          <m:t>=</m:t>
        </m:r>
        <m:r>
          <m:t>2</m:t>
        </m:r>
        <m:nary>
          <m:naryPr>
            <m:chr m:val="∑"/>
            <m:limLoc m:val="undOvr"/>
            <m:subHide m:val="off"/>
            <m:supHide m:val="off"/>
          </m:naryPr>
          <m:sub>
            <m:r>
              <m:t>i</m:t>
            </m:r>
            <m:r>
              <m:rPr>
                <m:sty m:val="p"/>
              </m:rPr>
              <m:t>=</m:t>
            </m:r>
            <m:r>
              <m:t>1</m:t>
            </m:r>
          </m:sub>
          <m:sup>
            <m:r>
              <m:t>m</m:t>
            </m:r>
          </m:sup>
          <m:e>
            <m:sSub>
              <m:e>
                <m:r>
                  <m:rPr>
                    <m:sty m:val="b"/>
                  </m:rPr>
                  <m:t>a</m:t>
                </m:r>
              </m:e>
              <m:sub>
                <m:r>
                  <m:t>i</m:t>
                </m:r>
              </m:sub>
            </m:sSub>
          </m:e>
        </m:nary>
        <m:sSubSup>
          <m:e>
            <m:r>
              <m:rPr>
                <m:sty m:val="b"/>
              </m:rPr>
              <m:t>a</m:t>
            </m:r>
          </m:e>
          <m:sub>
            <m:r>
              <m:t>i</m:t>
            </m:r>
          </m:sub>
          <m:sup>
            <m:r>
              <m:rPr>
                <m:sty m:val="p"/>
              </m:rPr>
              <m:t>⊤</m:t>
            </m:r>
          </m:sup>
        </m:sSubSup>
        <m:r>
          <m:rPr>
            <m:sty m:val="p"/>
          </m:rPr>
          <m:t>=</m:t>
        </m:r>
        <m:r>
          <m:t>2</m:t>
        </m:r>
        <m:r>
          <m:rPr>
            <m:sty m:val="b"/>
          </m:rPr>
          <m:t>A</m:t>
        </m:r>
        <m:sSup>
          <m:e>
            <m:r>
              <m:rPr>
                <m:sty m:val="b"/>
              </m:rPr>
              <m:t>A</m:t>
            </m:r>
          </m:e>
          <m:sup>
            <m:r>
              <m:rPr>
                <m:sty m:val="p"/>
              </m:rPr>
              <m:t>⊤</m:t>
            </m:r>
          </m:sup>
        </m:sSup>
      </m:oMath>
      <w:r>
        <w:t xml:space="preserve">, where</w:t>
      </w:r>
      <w:r>
        <w:t xml:space="preserve"> </w:t>
      </w:r>
      <m:oMath>
        <m:r>
          <m:rPr>
            <m:sty m:val="b"/>
          </m:rPr>
          <m:t>A</m:t>
        </m:r>
        <m:r>
          <m:rPr>
            <m:sty m:val="p"/>
          </m:rPr>
          <m:t>=</m:t>
        </m:r>
        <m:d>
          <m:dPr>
            <m:begChr m:val="["/>
            <m:endChr m:val="]"/>
            <m:sepChr m:val=""/>
            <m:grow/>
          </m:dPr>
          <m:e>
            <m:sSub>
              <m:e>
                <m:r>
                  <m:rPr>
                    <m:sty m:val="b"/>
                  </m:rPr>
                  <m:t>a</m:t>
                </m:r>
              </m:e>
              <m:sub>
                <m:r>
                  <m:t>1</m:t>
                </m:r>
              </m:sub>
            </m:sSub>
            <m:r>
              <m:rPr>
                <m:sty m:val="p"/>
              </m:rPr>
              <m:t>,</m:t>
            </m:r>
            <m:r>
              <m:rPr>
                <m:sty m:val="p"/>
              </m:rPr>
              <m:t>…</m:t>
            </m:r>
            <m:r>
              <m:rPr>
                <m:sty m:val="p"/>
              </m:rPr>
              <m:t>,</m:t>
            </m:r>
            <m:sSub>
              <m:e>
                <m:r>
                  <m:rPr>
                    <m:sty m:val="b"/>
                  </m:rPr>
                  <m:t>a</m:t>
                </m:r>
              </m:e>
              <m:sub>
                <m:r>
                  <m:t>m</m:t>
                </m:r>
              </m:sub>
            </m:sSub>
          </m:e>
        </m:d>
        <m:r>
          <m:rPr>
            <m:sty m:val="p"/>
          </m:rPr>
          <m:t>∈</m:t>
        </m:r>
        <m:sSup>
          <m:e>
            <m:r>
              <m:rPr>
                <m:sty m:val="p"/>
                <m:scr m:val="double-struck"/>
              </m:rPr>
              <m:t>R</m:t>
            </m:r>
          </m:e>
          <m:sup>
            <m:r>
              <m:t>h</m:t>
            </m:r>
            <m:r>
              <m:rPr>
                <m:sty m:val="p"/>
              </m:rPr>
              <m:t>×</m:t>
            </m:r>
            <m:r>
              <m:t>m</m:t>
            </m:r>
          </m:sup>
        </m:sSup>
      </m:oMath>
      <w:r>
        <w:t xml:space="preserve"> </w:t>
      </w:r>
      <w:r>
        <w:t xml:space="preserve">has the basis vectors as columns. I treat vectors as columns here. With the row vectors used above,</w:t>
      </w:r>
      <w:r>
        <w:t xml:space="preserve"> </w:t>
      </w:r>
      <m:oMath>
        <m:acc>
          <m:accPr>
            <m:chr m:val="‾"/>
          </m:accPr>
          <m:e>
            <m:r>
              <m:rPr>
                <m:sty m:val="b"/>
              </m:rPr>
              <m:t>v</m:t>
            </m:r>
          </m:e>
        </m:acc>
        <m:r>
          <m:t>M</m:t>
        </m:r>
      </m:oMath>
      <w:r>
        <w:t xml:space="preserve"> </w:t>
      </w:r>
      <w:r>
        <w:t xml:space="preserve">works the same way, because</w:t>
      </w:r>
      <w:r>
        <w:t xml:space="preserve"> </w:t>
      </w:r>
      <m:oMath>
        <m:r>
          <m:t>M</m:t>
        </m:r>
      </m:oMath>
      <w:r>
        <w:t xml:space="preserve"> </w:t>
      </w:r>
      <w:r>
        <w:t xml:space="preserve">is symmetric.</w:t>
      </w:r>
    </w:p>
    <w:p>
      <w:pPr>
        <w:pStyle w:val="AnswerText"/>
      </w:pPr>
      <w:r>
        <w:t xml:space="preserve">Proof. Put the</w:t>
      </w:r>
      <w:r>
        <w:t xml:space="preserve"> </w:t>
      </w:r>
      <m:oMath>
        <m:sSub>
          <m:e>
            <m:r>
              <m:rPr>
                <m:sty m:val="b"/>
              </m:rPr>
              <m:t>b</m:t>
            </m:r>
          </m:e>
          <m:sub>
            <m:r>
              <m:t>k</m:t>
            </m:r>
          </m:sub>
        </m:sSub>
      </m:oMath>
      <w:r>
        <w:t xml:space="preserve"> </w:t>
      </w:r>
      <w:r>
        <w:t xml:space="preserve">in the columns of</w:t>
      </w:r>
      <w:r>
        <w:t xml:space="preserve"> </w:t>
      </w:r>
      <m:oMath>
        <m:r>
          <m:rPr>
            <m:sty m:val="b"/>
          </m:rPr>
          <m:t>B</m:t>
        </m:r>
        <m:r>
          <m:rPr>
            <m:sty m:val="p"/>
          </m:rPr>
          <m:t>∈</m:t>
        </m:r>
        <m:sSup>
          <m:e>
            <m:r>
              <m:rPr>
                <m:sty m:val="p"/>
                <m:scr m:val="double-struck"/>
              </m:rPr>
              <m:t>R</m:t>
            </m:r>
          </m:e>
          <m:sup>
            <m:r>
              <m:t>h</m:t>
            </m:r>
            <m:r>
              <m:rPr>
                <m:sty m:val="p"/>
              </m:rPr>
              <m:t>×</m:t>
            </m:r>
            <m:r>
              <m:t>p</m:t>
            </m:r>
          </m:sup>
        </m:sSup>
      </m:oMath>
      <w:r>
        <w:t xml:space="preserve">. Since</w:t>
      </w:r>
      <w:r>
        <w:t xml:space="preserve"> </w:t>
      </w:r>
      <m:oMath>
        <m:sSub>
          <m:e>
            <m:r>
              <m:rPr>
                <m:sty m:val="b"/>
              </m:rPr>
              <m:t>v</m:t>
            </m:r>
          </m:e>
          <m:sub>
            <m:r>
              <m:t>a</m:t>
            </m:r>
          </m:sub>
        </m:sSub>
        <m:r>
          <m:rPr>
            <m:sty m:val="p"/>
          </m:rPr>
          <m:t>∈</m:t>
        </m:r>
        <m:r>
          <m:t>A</m:t>
        </m:r>
      </m:oMath>
      <w:r>
        <w:t xml:space="preserve"> </w:t>
      </w:r>
      <w:r>
        <w:t xml:space="preserve">and</w:t>
      </w:r>
      <w:r>
        <w:t xml:space="preserve"> </w:t>
      </w:r>
      <m:oMath>
        <m:sSub>
          <m:e>
            <m:r>
              <m:rPr>
                <m:sty m:val="b"/>
              </m:rPr>
              <m:t>v</m:t>
            </m:r>
          </m:e>
          <m:sub>
            <m:r>
              <m:t>b</m:t>
            </m:r>
          </m:sub>
        </m:sSub>
        <m:r>
          <m:rPr>
            <m:sty m:val="p"/>
          </m:rPr>
          <m:t>∈</m:t>
        </m:r>
        <m:r>
          <m:t>B</m:t>
        </m:r>
      </m:oMath>
      <w:r>
        <w:t xml:space="preserve">, there are coefficient vectors</w:t>
      </w:r>
      <w:r>
        <w:t xml:space="preserve"> </w:t>
      </w:r>
      <m:oMath>
        <m:r>
          <m:rPr>
            <m:sty m:val="b"/>
          </m:rPr>
          <m:t>c</m:t>
        </m:r>
        <m:r>
          <m:rPr>
            <m:sty m:val="p"/>
          </m:rPr>
          <m:t>∈</m:t>
        </m:r>
        <m:sSup>
          <m:e>
            <m:r>
              <m:rPr>
                <m:sty m:val="p"/>
                <m:scr m:val="double-struck"/>
              </m:rPr>
              <m:t>R</m:t>
            </m:r>
          </m:e>
          <m:sup>
            <m:r>
              <m:t>m</m:t>
            </m:r>
          </m:sup>
        </m:sSup>
      </m:oMath>
      <w:r>
        <w:t xml:space="preserve"> </w:t>
      </w:r>
      <w:r>
        <w:t xml:space="preserve">and</w:t>
      </w:r>
      <w:r>
        <w:t xml:space="preserve"> </w:t>
      </w:r>
      <m:oMath>
        <m:r>
          <m:rPr>
            <m:sty m:val="b"/>
          </m:rPr>
          <m:t>d</m:t>
        </m:r>
        <m:r>
          <m:rPr>
            <m:sty m:val="p"/>
          </m:rPr>
          <m:t>∈</m:t>
        </m:r>
        <m:sSup>
          <m:e>
            <m:r>
              <m:rPr>
                <m:sty m:val="p"/>
                <m:scr m:val="double-struck"/>
              </m:rPr>
              <m:t>R</m:t>
            </m:r>
          </m:e>
          <m:sup>
            <m:r>
              <m:t>p</m:t>
            </m:r>
          </m:sup>
        </m:sSup>
      </m:oMath>
      <w:r>
        <w:t xml:space="preserve"> </w:t>
      </w:r>
      <w:r>
        <w:t xml:space="preserve">with</w:t>
      </w:r>
      <w:r>
        <w:t xml:space="preserve"> </w:t>
      </w:r>
      <m:oMath>
        <m:sSub>
          <m:e>
            <m:r>
              <m:rPr>
                <m:sty m:val="b"/>
              </m:rPr>
              <m:t>v</m:t>
            </m:r>
          </m:e>
          <m:sub>
            <m:r>
              <m:t>a</m:t>
            </m:r>
          </m:sub>
        </m:sSub>
        <m:r>
          <m:rPr>
            <m:sty m:val="p"/>
          </m:rPr>
          <m:t>=</m:t>
        </m:r>
        <m:r>
          <m:rPr>
            <m:sty m:val="b"/>
          </m:rPr>
          <m:t>A</m:t>
        </m:r>
        <m:r>
          <m:rPr>
            <m:sty m:val="b"/>
          </m:rPr>
          <m:t>c</m:t>
        </m:r>
      </m:oMath>
      <w:r>
        <w:t xml:space="preserve"> </w:t>
      </w:r>
      <w:r>
        <w:t xml:space="preserve">and</w:t>
      </w:r>
      <w:r>
        <w:t xml:space="preserve"> </w:t>
      </w:r>
      <m:oMath>
        <m:sSub>
          <m:e>
            <m:r>
              <m:rPr>
                <m:sty m:val="b"/>
              </m:rPr>
              <m:t>v</m:t>
            </m:r>
          </m:e>
          <m:sub>
            <m:r>
              <m:t>b</m:t>
            </m:r>
          </m:sub>
        </m:sSub>
        <m:r>
          <m:rPr>
            <m:sty m:val="p"/>
          </m:rPr>
          <m:t>=</m:t>
        </m:r>
        <m:r>
          <m:rPr>
            <m:sty m:val="b"/>
          </m:rPr>
          <m:t>B</m:t>
        </m:r>
        <m:r>
          <m:rPr>
            <m:sty m:val="b"/>
          </m:rPr>
          <m:t>d</m:t>
        </m:r>
      </m:oMath>
      <w:r>
        <w:t xml:space="preserve">. The two assumptions give two facts. The</w:t>
      </w:r>
      <w:r>
        <w:t xml:space="preserve"> </w:t>
      </w:r>
      <m:oMath>
        <m:sSub>
          <m:e>
            <m:r>
              <m:rPr>
                <m:sty m:val="b"/>
              </m:rPr>
              <m:t>a</m:t>
            </m:r>
          </m:e>
          <m:sub>
            <m:r>
              <m:t>i</m:t>
            </m:r>
          </m:sub>
        </m:sSub>
      </m:oMath>
      <w:r>
        <w:t xml:space="preserve"> </w:t>
      </w:r>
      <w:r>
        <w:t xml:space="preserve">are orthonormal, so</w:t>
      </w:r>
      <w:r>
        <w:t xml:space="preserve"> </w:t>
      </w:r>
      <m:oMath>
        <m:sSub>
          <m:e>
            <m:d>
              <m:dPr>
                <m:begChr m:val="("/>
                <m:endChr m:val=")"/>
                <m:sepChr m:val=""/>
                <m:grow/>
              </m:dPr>
              <m:e>
                <m:sSup>
                  <m:e>
                    <m:r>
                      <m:rPr>
                        <m:sty m:val="b"/>
                      </m:rPr>
                      <m:t>A</m:t>
                    </m:r>
                  </m:e>
                  <m:sup>
                    <m:r>
                      <m:rPr>
                        <m:sty m:val="p"/>
                      </m:rPr>
                      <m:t>⊤</m:t>
                    </m:r>
                  </m:sup>
                </m:sSup>
                <m:r>
                  <m:rPr>
                    <m:sty m:val="b"/>
                  </m:rPr>
                  <m:t>A</m:t>
                </m:r>
              </m:e>
            </m:d>
          </m:e>
          <m:sub>
            <m:r>
              <m:t>i</m:t>
            </m:r>
            <m:r>
              <m:t>j</m:t>
            </m:r>
          </m:sub>
        </m:sSub>
        <m:r>
          <m:rPr>
            <m:sty m:val="p"/>
          </m:rPr>
          <m:t>=</m:t>
        </m:r>
        <m:sSubSup>
          <m:e>
            <m:r>
              <m:rPr>
                <m:sty m:val="b"/>
              </m:rPr>
              <m:t>a</m:t>
            </m:r>
          </m:e>
          <m:sub>
            <m:r>
              <m:t>i</m:t>
            </m:r>
          </m:sub>
          <m:sup>
            <m:r>
              <m:rPr>
                <m:sty m:val="p"/>
              </m:rPr>
              <m:t>⊤</m:t>
            </m:r>
          </m:sup>
        </m:sSubSup>
        <m:sSub>
          <m:e>
            <m:r>
              <m:rPr>
                <m:sty m:val="b"/>
              </m:rPr>
              <m:t>a</m:t>
            </m:r>
          </m:e>
          <m:sub>
            <m:r>
              <m:t>j</m:t>
            </m:r>
          </m:sub>
        </m:sSub>
        <m:r>
          <m:rPr>
            <m:sty m:val="p"/>
          </m:rPr>
          <m:t>=</m:t>
        </m:r>
        <m:sSub>
          <m:e>
            <m:r>
              <m:t>δ</m:t>
            </m:r>
          </m:e>
          <m:sub>
            <m:r>
              <m:t>i</m:t>
            </m:r>
            <m:r>
              <m:t>j</m:t>
            </m:r>
          </m:sub>
        </m:sSub>
      </m:oMath>
      <w:r>
        <w:t xml:space="preserve">, which means</w:t>
      </w:r>
      <w:r>
        <w:t xml:space="preserve"> </w:t>
      </w:r>
      <m:oMath>
        <m:sSup>
          <m:e>
            <m:r>
              <m:rPr>
                <m:sty m:val="b"/>
              </m:rPr>
              <m:t>A</m:t>
            </m:r>
          </m:e>
          <m:sup>
            <m:r>
              <m:rPr>
                <m:sty m:val="p"/>
              </m:rPr>
              <m:t>⊤</m:t>
            </m:r>
          </m:sup>
        </m:sSup>
        <m:r>
          <m:rPr>
            <m:sty m:val="b"/>
          </m:rPr>
          <m:t>A</m:t>
        </m:r>
        <m:r>
          <m:rPr>
            <m:sty m:val="p"/>
          </m:rPr>
          <m:t>=</m:t>
        </m:r>
        <m:sSub>
          <m:e>
            <m:r>
              <m:rPr>
                <m:sty m:val="b"/>
              </m:rPr>
              <m:t>I</m:t>
            </m:r>
          </m:e>
          <m:sub>
            <m:r>
              <m:t>m</m:t>
            </m:r>
          </m:sub>
        </m:sSub>
      </m:oMath>
      <w:r>
        <w:t xml:space="preserve">. The subspaces are orthogonal, so</w:t>
      </w:r>
      <w:r>
        <w:t xml:space="preserve"> </w:t>
      </w:r>
      <m:oMath>
        <m:sSub>
          <m:e>
            <m:d>
              <m:dPr>
                <m:begChr m:val="("/>
                <m:endChr m:val=")"/>
                <m:sepChr m:val=""/>
                <m:grow/>
              </m:dPr>
              <m:e>
                <m:sSup>
                  <m:e>
                    <m:r>
                      <m:rPr>
                        <m:sty m:val="b"/>
                      </m:rPr>
                      <m:t>A</m:t>
                    </m:r>
                  </m:e>
                  <m:sup>
                    <m:r>
                      <m:rPr>
                        <m:sty m:val="p"/>
                      </m:rPr>
                      <m:t>⊤</m:t>
                    </m:r>
                  </m:sup>
                </m:sSup>
                <m:r>
                  <m:rPr>
                    <m:sty m:val="b"/>
                  </m:rPr>
                  <m:t>B</m:t>
                </m:r>
              </m:e>
            </m:d>
          </m:e>
          <m:sub>
            <m:r>
              <m:t>j</m:t>
            </m:r>
            <m:r>
              <m:t>k</m:t>
            </m:r>
          </m:sub>
        </m:sSub>
        <m:r>
          <m:rPr>
            <m:sty m:val="p"/>
          </m:rPr>
          <m:t>=</m:t>
        </m:r>
        <m:sSubSup>
          <m:e>
            <m:r>
              <m:rPr>
                <m:sty m:val="b"/>
              </m:rPr>
              <m:t>a</m:t>
            </m:r>
          </m:e>
          <m:sub>
            <m:r>
              <m:t>j</m:t>
            </m:r>
          </m:sub>
          <m:sup>
            <m:r>
              <m:rPr>
                <m:sty m:val="p"/>
              </m:rPr>
              <m:t>⊤</m:t>
            </m:r>
          </m:sup>
        </m:sSubSup>
        <m:sSub>
          <m:e>
            <m:r>
              <m:rPr>
                <m:sty m:val="b"/>
              </m:rPr>
              <m:t>b</m:t>
            </m:r>
          </m:e>
          <m:sub>
            <m:r>
              <m:t>k</m:t>
            </m:r>
          </m:sub>
        </m:sSub>
        <m:r>
          <m:rPr>
            <m:sty m:val="p"/>
          </m:rPr>
          <m:t>=</m:t>
        </m:r>
        <m:r>
          <m:t>0</m:t>
        </m:r>
      </m:oMath>
      <w:r>
        <w:t xml:space="preserve">, which means</w:t>
      </w:r>
      <w:r>
        <w:t xml:space="preserve"> </w:t>
      </w:r>
      <m:oMath>
        <m:sSup>
          <m:e>
            <m:r>
              <m:rPr>
                <m:sty m:val="b"/>
              </m:rPr>
              <m:t>A</m:t>
            </m:r>
          </m:e>
          <m:sup>
            <m:r>
              <m:rPr>
                <m:sty m:val="p"/>
              </m:rPr>
              <m:t>⊤</m:t>
            </m:r>
          </m:sup>
        </m:sSup>
        <m:r>
          <m:rPr>
            <m:sty m:val="b"/>
          </m:rPr>
          <m:t>B</m:t>
        </m:r>
        <m:r>
          <m:rPr>
            <m:sty m:val="p"/>
          </m:rPr>
          <m:t>=</m:t>
        </m:r>
        <m:r>
          <m:rPr>
            <m:sty m:val="b"/>
          </m:rPr>
          <m:t>0</m:t>
        </m:r>
      </m:oMath>
      <w:r>
        <w:t xml:space="preserve">. Then</w:t>
      </w:r>
    </w:p>
    <w:p>
      <w:pPr>
        <w:pStyle w:val="AnswerText"/>
      </w:pPr>
      <m:oMathPara>
        <m:oMathParaPr>
          <m:jc m:val="center"/>
        </m:oMathParaPr>
        <m:oMath>
          <m:r>
            <m:t>M</m:t>
          </m:r>
          <m:acc>
            <m:accPr>
              <m:chr m:val="‾"/>
            </m:accPr>
            <m:e>
              <m:r>
                <m:rPr>
                  <m:sty m:val="b"/>
                </m:rPr>
                <m:t>v</m:t>
              </m:r>
            </m:e>
          </m:acc>
          <m:r>
            <m:rPr>
              <m:sty m:val="p"/>
            </m:rPr>
            <m:t>=</m:t>
          </m:r>
          <m:r>
            <m:t>2</m:t>
          </m:r>
          <m:r>
            <m:rPr>
              <m:sty m:val="b"/>
            </m:rPr>
            <m:t>A</m:t>
          </m:r>
          <m:sSup>
            <m:e>
              <m:r>
                <m:rPr>
                  <m:sty m:val="b"/>
                </m:rPr>
                <m:t>A</m:t>
              </m:r>
            </m:e>
            <m:sup>
              <m:r>
                <m:rPr>
                  <m:sty m:val="p"/>
                </m:rPr>
                <m:t>⊤</m:t>
              </m:r>
            </m:sup>
          </m:sSup>
          <m:r>
            <m:rPr>
              <m:sty m:val="p"/>
            </m:rPr>
            <m:t>⋅</m:t>
          </m:r>
          <m:f>
            <m:fPr>
              <m:type m:val="lin"/>
            </m:fPr>
            <m:num>
              <m:r>
                <m:t>1</m:t>
              </m:r>
            </m:num>
            <m:den>
              <m:r>
                <m:t>2</m:t>
              </m:r>
            </m:den>
          </m:f>
          <m:d>
            <m:dPr>
              <m:begChr m:val="("/>
              <m:endChr m:val=")"/>
              <m:sepChr m:val=""/>
              <m:grow/>
            </m:dPr>
            <m:e>
              <m:r>
                <m:rPr>
                  <m:sty m:val="b"/>
                </m:rPr>
                <m:t>A</m:t>
              </m:r>
              <m:r>
                <m:rPr>
                  <m:sty m:val="b"/>
                </m:rPr>
                <m:t>c</m:t>
              </m:r>
              <m:r>
                <m:rPr>
                  <m:sty m:val="p"/>
                </m:rPr>
                <m:t>+</m:t>
              </m:r>
              <m:r>
                <m:rPr>
                  <m:sty m:val="b"/>
                </m:rPr>
                <m:t>B</m:t>
              </m:r>
              <m:r>
                <m:rPr>
                  <m:sty m:val="b"/>
                </m:rPr>
                <m:t>d</m:t>
              </m:r>
            </m:e>
          </m:d>
          <m:r>
            <m:rPr>
              <m:sty m:val="p"/>
            </m:rPr>
            <m:t>=</m:t>
          </m:r>
          <m:r>
            <m:rPr>
              <m:sty m:val="b"/>
            </m:rPr>
            <m:t>A</m:t>
          </m:r>
          <m:d>
            <m:dPr>
              <m:begChr m:val="("/>
              <m:endChr m:val=")"/>
              <m:sepChr m:val=""/>
              <m:grow/>
            </m:dPr>
            <m:e>
              <m:sSup>
                <m:e>
                  <m:r>
                    <m:rPr>
                      <m:sty m:val="b"/>
                    </m:rPr>
                    <m:t>A</m:t>
                  </m:r>
                </m:e>
                <m:sup>
                  <m:r>
                    <m:rPr>
                      <m:sty m:val="p"/>
                    </m:rPr>
                    <m:t>⊤</m:t>
                  </m:r>
                </m:sup>
              </m:sSup>
              <m:r>
                <m:rPr>
                  <m:sty m:val="b"/>
                </m:rPr>
                <m:t>A</m:t>
              </m:r>
            </m:e>
          </m:d>
          <m:r>
            <m:rPr>
              <m:sty m:val="b"/>
            </m:rPr>
            <m:t>c</m:t>
          </m:r>
          <m:r>
            <m:rPr>
              <m:sty m:val="p"/>
            </m:rPr>
            <m:t>+</m:t>
          </m:r>
          <m:r>
            <m:rPr>
              <m:sty m:val="b"/>
            </m:rPr>
            <m:t>A</m:t>
          </m:r>
          <m:d>
            <m:dPr>
              <m:begChr m:val="("/>
              <m:endChr m:val=")"/>
              <m:sepChr m:val=""/>
              <m:grow/>
            </m:dPr>
            <m:e>
              <m:sSup>
                <m:e>
                  <m:r>
                    <m:rPr>
                      <m:sty m:val="b"/>
                    </m:rPr>
                    <m:t>A</m:t>
                  </m:r>
                </m:e>
                <m:sup>
                  <m:r>
                    <m:rPr>
                      <m:sty m:val="p"/>
                    </m:rPr>
                    <m:t>⊤</m:t>
                  </m:r>
                </m:sup>
              </m:sSup>
              <m:r>
                <m:rPr>
                  <m:sty m:val="b"/>
                </m:rPr>
                <m:t>B</m:t>
              </m:r>
            </m:e>
          </m:d>
          <m:r>
            <m:rPr>
              <m:sty m:val="b"/>
            </m:rPr>
            <m:t>d</m:t>
          </m:r>
          <m:r>
            <m:rPr>
              <m:sty m:val="p"/>
            </m:rPr>
            <m:t>=</m:t>
          </m:r>
          <m:r>
            <m:rPr>
              <m:sty m:val="b"/>
            </m:rPr>
            <m:t>A</m:t>
          </m:r>
          <m:sSub>
            <m:e>
              <m:r>
                <m:rPr>
                  <m:sty m:val="b"/>
                </m:rPr>
                <m:t>I</m:t>
              </m:r>
            </m:e>
            <m:sub>
              <m:r>
                <m:t>m</m:t>
              </m:r>
            </m:sub>
          </m:sSub>
          <m:r>
            <m:rPr>
              <m:sty m:val="b"/>
            </m:rPr>
            <m:t>c</m:t>
          </m:r>
          <m:r>
            <m:rPr>
              <m:sty m:val="p"/>
            </m:rPr>
            <m:t>+</m:t>
          </m:r>
          <m:r>
            <m:rPr>
              <m:sty m:val="b"/>
            </m:rPr>
            <m:t>A</m:t>
          </m:r>
          <m:r>
            <m:rPr>
              <m:sty m:val="b"/>
            </m:rPr>
            <m:t>0</m:t>
          </m:r>
          <m:r>
            <m:t> </m:t>
          </m:r>
          <m:r>
            <m:rPr>
              <m:sty m:val="b"/>
            </m:rPr>
            <m:t>d</m:t>
          </m:r>
          <m:r>
            <m:rPr>
              <m:sty m:val="p"/>
            </m:rPr>
            <m:t>=</m:t>
          </m:r>
          <m:r>
            <m:rPr>
              <m:sty m:val="b"/>
            </m:rPr>
            <m:t>A</m:t>
          </m:r>
          <m:r>
            <m:rPr>
              <m:sty m:val="b"/>
            </m:rPr>
            <m:t>c</m:t>
          </m:r>
          <m:r>
            <m:rPr>
              <m:sty m:val="p"/>
            </m:rPr>
            <m:t>=</m:t>
          </m:r>
          <m:sSub>
            <m:e>
              <m:r>
                <m:rPr>
                  <m:sty m:val="b"/>
                </m:rPr>
                <m:t>v</m:t>
              </m:r>
            </m:e>
            <m:sub>
              <m:r>
                <m:t>a</m:t>
              </m:r>
            </m:sub>
          </m:sSub>
          <m:r>
            <m:rPr>
              <m:sty m:val="p"/>
            </m:rPr>
            <m:t>.</m:t>
          </m:r>
        </m:oMath>
      </m:oMathPara>
    </w:p>
    <w:p>
      <w:pPr>
        <w:pStyle w:val="AnswerText"/>
      </w:pPr>
      <m:oMath>
        <m:r>
          <m:rPr>
            <m:sty m:val="b"/>
          </m:rPr>
          <m:t>A</m:t>
        </m:r>
        <m:sSup>
          <m:e>
            <m:r>
              <m:rPr>
                <m:sty m:val="b"/>
              </m:rPr>
              <m:t>A</m:t>
            </m:r>
          </m:e>
          <m:sup>
            <m:r>
              <m:rPr>
                <m:sty m:val="p"/>
              </m:rPr>
              <m:t>⊤</m:t>
            </m:r>
          </m:sup>
        </m:sSup>
      </m:oMath>
      <w:r>
        <w:t xml:space="preserve"> </w:t>
      </w:r>
      <w:r>
        <w:t xml:space="preserve">on its own is the orthogonal projection onto</w:t>
      </w:r>
      <w:r>
        <w:t xml:space="preserve"> </w:t>
      </w:r>
      <m:oMath>
        <m:r>
          <m:t>A</m:t>
        </m:r>
      </m:oMath>
      <w:r>
        <w:t xml:space="preserve">. It keeps the</w:t>
      </w:r>
      <w:r>
        <w:t xml:space="preserve"> </w:t>
      </w:r>
      <m:oMath>
        <m:sSub>
          <m:e>
            <m:r>
              <m:rPr>
                <m:sty m:val="b"/>
              </m:rPr>
              <m:t>v</m:t>
            </m:r>
          </m:e>
          <m:sub>
            <m:r>
              <m:t>a</m:t>
            </m:r>
          </m:sub>
        </m:sSub>
      </m:oMath>
      <w:r>
        <w:t xml:space="preserve"> </w:t>
      </w:r>
      <w:r>
        <w:t xml:space="preserve">half of the average and removes the</w:t>
      </w:r>
      <w:r>
        <w:t xml:space="preserve"> </w:t>
      </w:r>
      <m:oMath>
        <m:sSub>
          <m:e>
            <m:r>
              <m:rPr>
                <m:sty m:val="b"/>
              </m:rPr>
              <m:t>v</m:t>
            </m:r>
          </m:e>
          <m:sub>
            <m:r>
              <m:t>b</m:t>
            </m:r>
          </m:sub>
        </m:sSub>
      </m:oMath>
      <w:r>
        <w:t xml:space="preserve"> </w:t>
      </w:r>
      <w:r>
        <w:t xml:space="preserve">half, which leaves</w:t>
      </w:r>
      <w:r>
        <w:t xml:space="preserve"> </w:t>
      </w:r>
      <m:oMath>
        <m:f>
          <m:fPr>
            <m:type m:val="lin"/>
          </m:fPr>
          <m:num>
            <m:r>
              <m:t>1</m:t>
            </m:r>
          </m:num>
          <m:den>
            <m:r>
              <m:t>2</m:t>
            </m:r>
          </m:den>
        </m:f>
        <m:sSub>
          <m:e>
            <m:r>
              <m:rPr>
                <m:sty m:val="b"/>
              </m:rPr>
              <m:t>v</m:t>
            </m:r>
          </m:e>
          <m:sub>
            <m:r>
              <m:t>a</m:t>
            </m:r>
          </m:sub>
        </m:sSub>
      </m:oMath>
      <w:r>
        <w:t xml:space="preserve">. The factor of 2 undoes the averaging.</w:t>
      </w:r>
      <w:r>
        <w:t xml:space="preserve"> </w:t>
      </w:r>
      <m:oMath>
        <m:r>
          <m:t>M</m:t>
        </m:r>
      </m:oMath>
      <w:r>
        <w:t xml:space="preserve"> </w:t>
      </w:r>
      <w:r>
        <w:t xml:space="preserve">only needs the basis of</w:t>
      </w:r>
      <w:r>
        <w:t xml:space="preserve"> </w:t>
      </w:r>
      <m:oMath>
        <m:r>
          <m:t>A</m:t>
        </m:r>
      </m:oMath>
      <w:r>
        <w:t xml:space="preserve">, not</w:t>
      </w:r>
      <w:r>
        <w:t xml:space="preserve"> </w:t>
      </w:r>
      <m:oMath>
        <m:sSub>
          <m:e>
            <m:r>
              <m:rPr>
                <m:sty m:val="b"/>
              </m:rPr>
              <m:t>v</m:t>
            </m:r>
          </m:e>
          <m:sub>
            <m:r>
              <m:t>a</m:t>
            </m:r>
          </m:sub>
        </m:sSub>
      </m:oMath>
      <w:r>
        <w:t xml:space="preserve"> </w:t>
      </w:r>
      <w:r>
        <w:t xml:space="preserve">or</w:t>
      </w:r>
      <w:r>
        <w:t xml:space="preserve"> </w:t>
      </w:r>
      <m:oMath>
        <m:sSub>
          <m:e>
            <m:r>
              <m:rPr>
                <m:sty m:val="b"/>
              </m:rPr>
              <m:t>v</m:t>
            </m:r>
          </m:e>
          <m:sub>
            <m:r>
              <m:t>b</m:t>
            </m:r>
          </m:sub>
        </m:sSub>
      </m:oMath>
      <w:r>
        <w:t xml:space="preserve">. In the check script (</w:t>
      </w:r>
      <m:oMath>
        <m:r>
          <m:t>h</m:t>
        </m:r>
        <m:r>
          <m:rPr>
            <m:sty m:val="p"/>
          </m:rPr>
          <m:t>=</m:t>
        </m:r>
        <m:r>
          <m:t>20</m:t>
        </m:r>
      </m:oMath>
      <w:r>
        <w:t xml:space="preserve">,</w:t>
      </w:r>
      <w:r>
        <w:t xml:space="preserve"> </w:t>
      </w:r>
      <m:oMath>
        <m:r>
          <m:t>m</m:t>
        </m:r>
        <m:r>
          <m:rPr>
            <m:sty m:val="p"/>
          </m:rPr>
          <m:t>=</m:t>
        </m:r>
        <m:r>
          <m:t>4</m:t>
        </m:r>
      </m:oMath>
      <w:r>
        <w:t xml:space="preserve">,</w:t>
      </w:r>
      <w:r>
        <w:t xml:space="preserve"> </w:t>
      </w:r>
      <m:oMath>
        <m:r>
          <m:t>p</m:t>
        </m:r>
        <m:r>
          <m:rPr>
            <m:sty m:val="p"/>
          </m:rPr>
          <m:t>=</m:t>
        </m:r>
        <m:r>
          <m:t>5</m:t>
        </m:r>
      </m:oMath>
      <w:r>
        <w:t xml:space="preserve">, random orthonormal bases), the largest error in</w:t>
      </w:r>
      <w:r>
        <w:t xml:space="preserve"> </w:t>
      </w:r>
      <m:oMath>
        <m:r>
          <m:t>M</m:t>
        </m:r>
        <m:acc>
          <m:accPr>
            <m:chr m:val="‾"/>
          </m:accPr>
          <m:e>
            <m:r>
              <m:rPr>
                <m:sty m:val="b"/>
              </m:rPr>
              <m:t>v</m:t>
            </m:r>
          </m:e>
        </m:acc>
        <m:r>
          <m:rPr>
            <m:sty m:val="p"/>
          </m:rPr>
          <m:t>−</m:t>
        </m:r>
        <m:sSub>
          <m:e>
            <m:r>
              <m:rPr>
                <m:sty m:val="b"/>
              </m:rPr>
              <m:t>v</m:t>
            </m:r>
          </m:e>
          <m:sub>
            <m:r>
              <m:t>a</m:t>
            </m:r>
          </m:sub>
        </m:sSub>
      </m:oMath>
      <w:r>
        <w:t xml:space="preserve"> </w:t>
      </w:r>
      <w:r>
        <w:t xml:space="preserve">over 1,000 random pairs was</w:t>
      </w:r>
      <w:r>
        <w:t xml:space="preserve"> </w:t>
      </w:r>
      <m:oMath>
        <m:r>
          <m:t>5.6</m:t>
        </m:r>
        <m:r>
          <m:rPr>
            <m:sty m:val="p"/>
          </m:rPr>
          <m:t>×</m:t>
        </m:r>
        <m:sSup>
          <m:e>
            <m:r>
              <m:t>10</m:t>
            </m:r>
          </m:e>
          <m:sup>
            <m:r>
              <m:rPr>
                <m:sty m:val="p"/>
              </m:rPr>
              <m:t>−</m:t>
            </m:r>
            <m:r>
              <m:t>16</m:t>
            </m:r>
          </m:sup>
        </m:sSup>
      </m:oMath>
      <w:r>
        <w:t xml:space="preserve">, which is floating-point rounding.</w:t>
      </w:r>
    </w:p>
    <w:p>
      <w:pPr>
        <w:numPr>
          <w:ilvl w:val="0"/>
          <w:numId w:val="1009"/>
        </w:numPr>
        <w:pStyle w:val="Compact"/>
      </w:pPr>
      <w:r>
        <w:rPr>
          <w:bCs/>
          <w:b/>
        </w:rPr>
        <w:t xml:space="preserve">Averaging pairs of representations:</w:t>
      </w:r>
      <w:r>
        <w:t xml:space="preserve"> </w:t>
      </w:r>
      <w:r>
        <w:t xml:space="preserve">As before, let</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w:t>
      </w:r>
      <w:r>
        <w:t xml:space="preserve">be two value vectors corresponding to key vectors</w:t>
      </w:r>
      <w:r>
        <w:t xml:space="preserve"> </w:t>
      </w:r>
      <m:oMath>
        <m:sSub>
          <m:e>
            <m:r>
              <m:rPr>
                <m:nor/>
                <m:sty m:val="p"/>
              </m:rPr>
              <m:t>k</m:t>
            </m:r>
          </m:e>
          <m:sub>
            <m:r>
              <m:t>a</m:t>
            </m:r>
          </m:sub>
        </m:sSub>
      </m:oMath>
      <w:r>
        <w:t xml:space="preserve"> </w:t>
      </w:r>
      <w:r>
        <w:t xml:space="preserve">and</w:t>
      </w:r>
      <w:r>
        <w:t xml:space="preserve"> </w:t>
      </w:r>
      <m:oMath>
        <m:sSub>
          <m:e>
            <m:r>
              <m:rPr>
                <m:nor/>
                <m:sty m:val="p"/>
              </m:rPr>
              <m:t>k</m:t>
            </m:r>
          </m:e>
          <m:sub>
            <m:r>
              <m:t>b</m:t>
            </m:r>
          </m:sub>
        </m:sSub>
      </m:oMath>
      <w:r>
        <w:t xml:space="preserve">, respectively. Assume that (1) all key vectors are orthogonal, so</w:t>
      </w:r>
      <w:r>
        <w:t xml:space="preserve"> </w:t>
      </w:r>
      <m:oMath>
        <m:sSubSup>
          <m:e>
            <m:r>
              <m:rPr>
                <m:nor/>
                <m:sty m:val="p"/>
              </m:rPr>
              <m:t>k</m:t>
            </m:r>
          </m:e>
          <m:sub>
            <m:r>
              <m:t>i</m:t>
            </m:r>
          </m:sub>
          <m:sup>
            <m:r>
              <m:rPr>
                <m:sty m:val="p"/>
              </m:rPr>
              <m:t>⊤</m:t>
            </m:r>
          </m:sup>
        </m:sSubSup>
        <m:sSub>
          <m:e>
            <m:r>
              <m:rPr>
                <m:nor/>
                <m:sty m:val="p"/>
              </m:rPr>
              <m:t>k</m:t>
            </m:r>
          </m:e>
          <m:sub>
            <m:r>
              <m:t>j</m:t>
            </m:r>
          </m:sub>
        </m:sSub>
        <m:r>
          <m:rPr>
            <m:sty m:val="p"/>
          </m:rPr>
          <m:t>=</m:t>
        </m:r>
        <m:r>
          <m:t>0</m:t>
        </m:r>
      </m:oMath>
      <w:r>
        <w:t xml:space="preserve"> </w:t>
      </w:r>
      <w:r>
        <w:t xml:space="preserve">for all</w:t>
      </w:r>
      <w:r>
        <w:t xml:space="preserve"> </w:t>
      </w:r>
      <m:oMath>
        <m:r>
          <m:t>i</m:t>
        </m:r>
        <m:r>
          <m:rPr>
            <m:sty m:val="p"/>
          </m:rPr>
          <m:t>≠</m:t>
        </m:r>
        <m:r>
          <m:t>j</m:t>
        </m:r>
      </m:oMath>
      <w:r>
        <w:t xml:space="preserve">; and (2) all key vectors have norm 1. Find an expression for a query vector</w:t>
      </w:r>
      <w:r>
        <w:t xml:space="preserve"> </w:t>
      </w:r>
      <m:oMath>
        <m:sSub>
          <m:e>
            <m:r>
              <m:rPr>
                <m:nor/>
                <m:sty m:val="p"/>
              </m:rPr>
              <m:t>q</m:t>
            </m:r>
          </m:e>
          <m:sub>
            <m:r>
              <m:t>t</m:t>
            </m:r>
          </m:sub>
        </m:sSub>
      </m:oMath>
      <w:r>
        <w:t xml:space="preserve"> </w:t>
      </w:r>
      <w:r>
        <w:t xml:space="preserve">such that</w:t>
      </w:r>
      <w:r>
        <w:t xml:space="preserve"> </w:t>
      </w: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r>
          <m:rPr>
            <m:sty m:val="p"/>
          </m:rPr>
          <m:t>=</m:t>
        </m:r>
        <m:f>
          <m:fPr>
            <m:type m:val="bar"/>
          </m:fPr>
          <m:num>
            <m:r>
              <m:t>1</m:t>
            </m:r>
          </m:num>
          <m:den>
            <m:r>
              <m:t>2</m:t>
            </m:r>
          </m:den>
        </m:f>
        <m:d>
          <m:dPr>
            <m:begChr m:val="("/>
            <m:endChr m:val=")"/>
            <m:sepChr m:val=""/>
            <m:grow/>
          </m:dPr>
          <m:e>
            <m:sSub>
              <m:e>
                <m:r>
                  <m:rPr>
                    <m:nor/>
                    <m:sty m:val="p"/>
                  </m:rPr>
                  <m:t>v</m:t>
                </m:r>
              </m:e>
              <m:sub>
                <m:r>
                  <m:t>a</m:t>
                </m:r>
              </m:sub>
            </m:sSub>
            <m:r>
              <m:rPr>
                <m:sty m:val="p"/>
              </m:rPr>
              <m:t>+</m:t>
            </m:r>
            <m:sSub>
              <m:e>
                <m:r>
                  <m:rPr>
                    <m:nor/>
                    <m:sty m:val="p"/>
                  </m:rPr>
                  <m:t>v</m:t>
                </m:r>
              </m:e>
              <m:sub>
                <m:r>
                  <m:t>b</m:t>
                </m:r>
              </m:sub>
            </m:sSub>
          </m:e>
        </m:d>
      </m:oMath>
      <w:r>
        <w:t xml:space="preserve"> </w:t>
      </w:r>
      <w:r>
        <w:t xml:space="preserve">and justify your answer.</w:t>
      </w:r>
      <w:r>
        <w:br/>
      </w:r>
      <w:r>
        <w:rPr>
          <w:bCs/>
          <w:b/>
        </w:rPr>
        <w:t xml:space="preserve">More here:</w:t>
      </w:r>
      <w:r>
        <w:t xml:space="preserve"> </w:t>
      </w:r>
      <w:hyperlink r:id="rId27">
        <w:r>
          <w:rPr>
            <w:rStyle w:val="Hyperlink"/>
          </w:rPr>
          <w:t xml:space="preserve">https://web.stanford.edu/class/cs224n/assignments/a5.pdf</w:t>
        </w:r>
      </w:hyperlink>
    </w:p>
    <w:p>
      <w:pPr>
        <w:pStyle w:val="AnswerText"/>
      </w:pPr>
      <w:r>
        <w:t xml:space="preserve">Answer:</w:t>
      </w:r>
      <w:r>
        <w:t xml:space="preserve"> </w:t>
      </w:r>
      <m:oMath>
        <m:sSub>
          <m:e>
            <m:r>
              <m:rPr>
                <m:sty m:val="b"/>
              </m:rPr>
              <m:t>q</m:t>
            </m:r>
          </m:e>
          <m:sub>
            <m:r>
              <m:t>t</m:t>
            </m:r>
          </m:sub>
        </m:sSub>
        <m:r>
          <m:rPr>
            <m:sty m:val="p"/>
          </m:rPr>
          <m:t>=</m:t>
        </m:r>
        <m:r>
          <m:t>c</m:t>
        </m:r>
        <m:r>
          <m:t> </m:t>
        </m:r>
        <m:d>
          <m:dPr>
            <m:begChr m:val="("/>
            <m:endChr m:val=")"/>
            <m:sepChr m:val=""/>
            <m:grow/>
          </m:dPr>
          <m:e>
            <m:sSub>
              <m:e>
                <m:r>
                  <m:rPr>
                    <m:sty m:val="b"/>
                  </m:rPr>
                  <m:t>k</m:t>
                </m:r>
              </m:e>
              <m:sub>
                <m:r>
                  <m:t>a</m:t>
                </m:r>
              </m:sub>
            </m:sSub>
            <m:r>
              <m:rPr>
                <m:sty m:val="p"/>
              </m:rPr>
              <m:t>+</m:t>
            </m:r>
            <m:sSub>
              <m:e>
                <m:r>
                  <m:rPr>
                    <m:sty m:val="b"/>
                  </m:rPr>
                  <m:t>k</m:t>
                </m:r>
              </m:e>
              <m:sub>
                <m:r>
                  <m:t>b</m:t>
                </m:r>
              </m:sub>
            </m:sSub>
          </m:e>
        </m:d>
      </m:oMath>
      <w:r>
        <w:t xml:space="preserve"> </w:t>
      </w:r>
      <w:r>
        <w:t xml:space="preserve">with</w:t>
      </w:r>
      <w:r>
        <w:t xml:space="preserve"> </w:t>
      </w:r>
      <m:oMath>
        <m:r>
          <m:t>c</m:t>
        </m:r>
      </m:oMath>
      <w:r>
        <w:t xml:space="preserve"> </w:t>
      </w:r>
      <w:r>
        <w:t xml:space="preserve">large (</w:t>
      </w:r>
      <m:oMath>
        <m:r>
          <m:t>c</m:t>
        </m:r>
        <m:r>
          <m:rPr>
            <m:sty m:val="p"/>
          </m:rPr>
          <m:t>≫</m:t>
        </m:r>
        <m:rad>
          <m:radPr>
            <m:degHide m:val="on"/>
          </m:radPr>
          <m:deg/>
          <m:e>
            <m:r>
              <m:t>h</m:t>
            </m:r>
          </m:e>
        </m:rad>
        <m:r>
          <m:rPr>
            <m:sty m:val="p"/>
          </m:rPr>
          <m:t>ln</m:t>
        </m:r>
        <m:r>
          <m:t>n</m:t>
        </m:r>
      </m:oMath>
      <w:r>
        <w:t xml:space="preserve">). The output approaches</w:t>
      </w:r>
      <w:r>
        <w:t xml:space="preserve"> </w:t>
      </w:r>
      <m:oMath>
        <m:f>
          <m:fPr>
            <m:type m:val="lin"/>
          </m:fPr>
          <m:num>
            <m:r>
              <m:t>1</m:t>
            </m:r>
          </m:num>
          <m:den>
            <m:r>
              <m:t>2</m:t>
            </m:r>
          </m:den>
        </m:f>
        <m:d>
          <m:dPr>
            <m:begChr m:val="("/>
            <m:endChr m:val=")"/>
            <m:sepChr m:val=""/>
            <m:grow/>
          </m:dPr>
          <m:e>
            <m:sSub>
              <m:e>
                <m:r>
                  <m:rPr>
                    <m:sty m:val="b"/>
                  </m:rPr>
                  <m:t>v</m:t>
                </m:r>
              </m:e>
              <m:sub>
                <m:r>
                  <m:t>a</m:t>
                </m:r>
              </m:sub>
            </m:sSub>
            <m:r>
              <m:rPr>
                <m:sty m:val="p"/>
              </m:rPr>
              <m:t>+</m:t>
            </m:r>
            <m:sSub>
              <m:e>
                <m:r>
                  <m:rPr>
                    <m:sty m:val="b"/>
                  </m:rPr>
                  <m:t>v</m:t>
                </m:r>
              </m:e>
              <m:sub>
                <m:r>
                  <m:t>b</m:t>
                </m:r>
              </m:sub>
            </m:sSub>
          </m:e>
        </m:d>
      </m:oMath>
      <w:r>
        <w:t xml:space="preserve"> </w:t>
      </w:r>
      <w:r>
        <w:t xml:space="preserve">as</w:t>
      </w:r>
      <w:r>
        <w:t xml:space="preserve"> </w:t>
      </w:r>
      <m:oMath>
        <m:r>
          <m:t>c</m:t>
        </m:r>
        <m:r>
          <m:rPr>
            <m:sty m:val="p"/>
          </m:rPr>
          <m:t>→</m:t>
        </m:r>
        <m:r>
          <m:rPr>
            <m:sty m:val="p"/>
          </m:rPr>
          <m:t>∞</m:t>
        </m:r>
      </m:oMath>
      <w:r>
        <w:t xml:space="preserve">, and the error shrinks like</w:t>
      </w:r>
      <w:r>
        <w:t xml:space="preserve"> </w:t>
      </w:r>
      <m:oMath>
        <m:sSup>
          <m:e>
            <m:r>
              <m:t>e</m:t>
            </m:r>
          </m:e>
          <m:sup>
            <m:r>
              <m:rPr>
                <m:sty m:val="p"/>
              </m:rPr>
              <m:t>−</m:t>
            </m:r>
            <m:r>
              <m:t>c</m:t>
            </m:r>
            <m:r>
              <m:rPr>
                <m:sty m:val="p"/>
              </m:rPr>
              <m:t>/</m:t>
            </m:r>
            <m:rad>
              <m:radPr>
                <m:degHide m:val="on"/>
              </m:radPr>
              <m:deg/>
              <m:e>
                <m:r>
                  <m:t>h</m:t>
                </m:r>
              </m:e>
            </m:rad>
          </m:sup>
        </m:sSup>
      </m:oMath>
      <w:r>
        <w:t xml:space="preserve">.</w:t>
      </w:r>
    </w:p>
    <w:p>
      <w:pPr>
        <w:pStyle w:val="AnswerText"/>
      </w:pPr>
      <w:r>
        <w:t xml:space="preserve">Justification. Use the two assumptions to get every score:</w:t>
      </w:r>
    </w:p>
    <w:p>
      <w:pPr>
        <w:pStyle w:val="AnswerText"/>
      </w:pPr>
      <m:oMathPara>
        <m:oMathParaPr>
          <m:jc m:val="center"/>
        </m:oMathParaPr>
        <m:oMath>
          <m:sSub>
            <m:e>
              <m:r>
                <m:rPr>
                  <m:sty m:val="b"/>
                </m:rPr>
                <m:t>q</m:t>
              </m:r>
            </m:e>
            <m:sub>
              <m:r>
                <m:t>t</m:t>
              </m:r>
            </m:sub>
          </m:sSub>
          <m:sSubSup>
            <m:e>
              <m:r>
                <m:rPr>
                  <m:sty m:val="b"/>
                </m:rPr>
                <m:t>k</m:t>
              </m:r>
            </m:e>
            <m:sub>
              <m:r>
                <m:t>a</m:t>
              </m:r>
            </m:sub>
            <m:sup>
              <m:r>
                <m:rPr>
                  <m:sty m:val="p"/>
                </m:rPr>
                <m:t>⊤</m:t>
              </m:r>
            </m:sup>
          </m:sSubSup>
          <m:r>
            <m:rPr>
              <m:sty m:val="p"/>
            </m:rPr>
            <m:t>=</m:t>
          </m:r>
          <m:r>
            <m:t>c</m:t>
          </m:r>
          <m:r>
            <m:t> </m:t>
          </m:r>
          <m:d>
            <m:dPr>
              <m:begChr m:val="("/>
              <m:endChr m:val=")"/>
              <m:sepChr m:val=""/>
              <m:grow/>
            </m:dPr>
            <m:e>
              <m:sSub>
                <m:e>
                  <m:r>
                    <m:rPr>
                      <m:sty m:val="b"/>
                    </m:rPr>
                    <m:t>k</m:t>
                  </m:r>
                </m:e>
                <m:sub>
                  <m:r>
                    <m:t>a</m:t>
                  </m:r>
                </m:sub>
              </m:sSub>
              <m:sSubSup>
                <m:e>
                  <m:r>
                    <m:rPr>
                      <m:sty m:val="b"/>
                    </m:rPr>
                    <m:t>k</m:t>
                  </m:r>
                </m:e>
                <m:sub>
                  <m:r>
                    <m:t>a</m:t>
                  </m:r>
                </m:sub>
                <m:sup>
                  <m:r>
                    <m:rPr>
                      <m:sty m:val="p"/>
                    </m:rPr>
                    <m:t>⊤</m:t>
                  </m:r>
                </m:sup>
              </m:sSubSup>
              <m:r>
                <m:rPr>
                  <m:sty m:val="p"/>
                </m:rPr>
                <m:t>+</m:t>
              </m:r>
              <m:sSub>
                <m:e>
                  <m:r>
                    <m:rPr>
                      <m:sty m:val="b"/>
                    </m:rPr>
                    <m:t>k</m:t>
                  </m:r>
                </m:e>
                <m:sub>
                  <m:r>
                    <m:t>b</m:t>
                  </m:r>
                </m:sub>
              </m:sSub>
              <m:sSubSup>
                <m:e>
                  <m:r>
                    <m:rPr>
                      <m:sty m:val="b"/>
                    </m:rPr>
                    <m:t>k</m:t>
                  </m:r>
                </m:e>
                <m:sub>
                  <m:r>
                    <m:t>a</m:t>
                  </m:r>
                </m:sub>
                <m:sup>
                  <m:r>
                    <m:rPr>
                      <m:sty m:val="p"/>
                    </m:rPr>
                    <m:t>⊤</m:t>
                  </m:r>
                </m:sup>
              </m:sSubSup>
            </m:e>
          </m:d>
          <m:r>
            <m:rPr>
              <m:sty m:val="p"/>
            </m:rPr>
            <m:t>=</m:t>
          </m:r>
          <m:r>
            <m:t>c</m:t>
          </m:r>
          <m:r>
            <m:t> </m:t>
          </m:r>
          <m:d>
            <m:dPr>
              <m:begChr m:val="("/>
              <m:endChr m:val=")"/>
              <m:sepChr m:val=""/>
              <m:grow/>
            </m:dPr>
            <m:e>
              <m:r>
                <m:t>1</m:t>
              </m:r>
              <m:r>
                <m:rPr>
                  <m:sty m:val="p"/>
                </m:rPr>
                <m:t>+</m:t>
              </m:r>
              <m:r>
                <m:t>0</m:t>
              </m:r>
            </m:e>
          </m:d>
          <m:r>
            <m:rPr>
              <m:sty m:val="p"/>
            </m:rPr>
            <m:t>=</m:t>
          </m:r>
          <m:r>
            <m:t>c</m:t>
          </m:r>
          <m:r>
            <m:rPr>
              <m:sty m:val="p"/>
            </m:rPr>
            <m:t>,</m:t>
          </m:r>
          <m:r>
            <m:t>  </m:t>
          </m:r>
          <m:sSub>
            <m:e>
              <m:r>
                <m:rPr>
                  <m:sty m:val="b"/>
                </m:rPr>
                <m:t>q</m:t>
              </m:r>
            </m:e>
            <m:sub>
              <m:r>
                <m:t>t</m:t>
              </m:r>
            </m:sub>
          </m:sSub>
          <m:sSubSup>
            <m:e>
              <m:r>
                <m:rPr>
                  <m:sty m:val="b"/>
                </m:rPr>
                <m:t>k</m:t>
              </m:r>
            </m:e>
            <m:sub>
              <m:r>
                <m:t>b</m:t>
              </m:r>
            </m:sub>
            <m:sup>
              <m:r>
                <m:rPr>
                  <m:sty m:val="p"/>
                </m:rPr>
                <m:t>⊤</m:t>
              </m:r>
            </m:sup>
          </m:sSubSup>
          <m:r>
            <m:rPr>
              <m:sty m:val="p"/>
            </m:rPr>
            <m:t>=</m:t>
          </m:r>
          <m:r>
            <m:t>c</m:t>
          </m:r>
          <m:r>
            <m:t> </m:t>
          </m:r>
          <m:d>
            <m:dPr>
              <m:begChr m:val="("/>
              <m:endChr m:val=")"/>
              <m:sepChr m:val=""/>
              <m:grow/>
            </m:dPr>
            <m:e>
              <m:r>
                <m:t>0</m:t>
              </m:r>
              <m:r>
                <m:rPr>
                  <m:sty m:val="p"/>
                </m:rPr>
                <m:t>+</m:t>
              </m:r>
              <m:r>
                <m:t>1</m:t>
              </m:r>
            </m:e>
          </m:d>
          <m:r>
            <m:rPr>
              <m:sty m:val="p"/>
            </m:rPr>
            <m:t>=</m:t>
          </m:r>
          <m:r>
            <m:t>c</m:t>
          </m:r>
          <m:r>
            <m:rPr>
              <m:sty m:val="p"/>
            </m:rPr>
            <m:t>,</m:t>
          </m:r>
          <m:r>
            <m:t>  </m:t>
          </m:r>
          <m:sSub>
            <m:e>
              <m:r>
                <m:rPr>
                  <m:sty m:val="b"/>
                </m:rPr>
                <m:t>q</m:t>
              </m:r>
            </m:e>
            <m:sub>
              <m:r>
                <m:t>t</m:t>
              </m:r>
            </m:sub>
          </m:sSub>
          <m:sSubSup>
            <m:e>
              <m:r>
                <m:rPr>
                  <m:sty m:val="b"/>
                </m:rPr>
                <m:t>k</m:t>
              </m:r>
            </m:e>
            <m:sub>
              <m:r>
                <m:t>i</m:t>
              </m:r>
            </m:sub>
            <m:sup>
              <m:r>
                <m:rPr>
                  <m:sty m:val="p"/>
                </m:rPr>
                <m:t>⊤</m:t>
              </m:r>
            </m:sup>
          </m:sSubSup>
          <m:r>
            <m:rPr>
              <m:sty m:val="p"/>
            </m:rPr>
            <m:t>=</m:t>
          </m:r>
          <m:r>
            <m:t>c</m:t>
          </m:r>
          <m:r>
            <m:t> </m:t>
          </m:r>
          <m:d>
            <m:dPr>
              <m:begChr m:val="("/>
              <m:endChr m:val=")"/>
              <m:sepChr m:val=""/>
              <m:grow/>
            </m:dPr>
            <m:e>
              <m:r>
                <m:t>0</m:t>
              </m:r>
              <m:r>
                <m:rPr>
                  <m:sty m:val="p"/>
                </m:rPr>
                <m:t>+</m:t>
              </m:r>
              <m:r>
                <m:t>0</m:t>
              </m:r>
            </m:e>
          </m:d>
          <m:r>
            <m:rPr>
              <m:sty m:val="p"/>
            </m:rPr>
            <m:t>=</m:t>
          </m:r>
          <m:r>
            <m:t>0</m:t>
          </m:r>
          <m:r>
            <m:t> </m:t>
          </m:r>
          <m:r>
            <m:rPr>
              <m:nor/>
              <m:sty m:val="p"/>
            </m:rPr>
            <m:t> for </m:t>
          </m:r>
          <m:r>
            <m:t>i</m:t>
          </m:r>
          <m:r>
            <m:rPr>
              <m:sty m:val="p"/>
            </m:rPr>
            <m:t>∉</m:t>
          </m:r>
          <m:r>
            <m:rPr>
              <m:sty m:val="p"/>
            </m:rPr>
            <m:t>{</m:t>
          </m:r>
          <m:r>
            <m:t>a</m:t>
          </m:r>
          <m:r>
            <m:rPr>
              <m:sty m:val="p"/>
            </m:rPr>
            <m:t>,</m:t>
          </m:r>
          <m:r>
            <m:t>b</m:t>
          </m:r>
          <m:r>
            <m:rPr>
              <m:sty m:val="p"/>
            </m:rPr>
            <m:t>}</m:t>
          </m:r>
          <m:r>
            <m:rPr>
              <m:sty m:val="p"/>
            </m:rPr>
            <m:t>.</m:t>
          </m:r>
        </m:oMath>
      </m:oMathPara>
    </w:p>
    <w:p>
      <w:pPr>
        <w:pStyle w:val="AnswerText"/>
      </w:pPr>
      <w:r>
        <w:t xml:space="preserve">With</w:t>
      </w:r>
      <w:r>
        <w:t xml:space="preserve"> </w:t>
      </w:r>
      <m:oMath>
        <m:r>
          <m:t>N</m:t>
        </m:r>
        <m:r>
          <m:rPr>
            <m:sty m:val="p"/>
          </m:rPr>
          <m:t>=</m:t>
        </m:r>
        <m:r>
          <m:t>n</m:t>
        </m:r>
        <m:r>
          <m:rPr>
            <m:sty m:val="p"/>
          </m:rPr>
          <m:t>+</m:t>
        </m:r>
        <m:r>
          <m:t>1</m:t>
        </m:r>
      </m:oMath>
      <w:r>
        <w:t xml:space="preserve"> </w:t>
      </w:r>
      <w:r>
        <w:t xml:space="preserve">keys and</w:t>
      </w:r>
      <w:r>
        <w:t xml:space="preserve"> </w:t>
      </w:r>
      <m:oMath>
        <m:r>
          <m:t>z</m:t>
        </m:r>
        <m:r>
          <m:rPr>
            <m:sty m:val="p"/>
          </m:rPr>
          <m:t>=</m:t>
        </m:r>
        <m:sSup>
          <m:e>
            <m:r>
              <m:t>e</m:t>
            </m:r>
          </m:e>
          <m:sup>
            <m:r>
              <m:t>c</m:t>
            </m:r>
            <m:r>
              <m:rPr>
                <m:sty m:val="p"/>
              </m:rPr>
              <m:t>/</m:t>
            </m:r>
            <m:rad>
              <m:radPr>
                <m:degHide m:val="on"/>
              </m:radPr>
              <m:deg/>
              <m:e>
                <m:r>
                  <m:t>h</m:t>
                </m:r>
              </m:e>
            </m:rad>
          </m:sup>
        </m:sSup>
      </m:oMath>
      <w:r>
        <w:t xml:space="preserve">, the softmax weights are</w:t>
      </w:r>
    </w:p>
    <w:p>
      <w:pPr>
        <w:pStyle w:val="AnswerText"/>
      </w:pPr>
      <m:oMathPara>
        <m:oMathParaPr>
          <m:jc m:val="center"/>
        </m:oMathParaPr>
        <m:oMath>
          <m:sSubSup>
            <m:e>
              <m:r>
                <m:t>α</m:t>
              </m:r>
            </m:e>
            <m:sub>
              <m:r>
                <m:t>a</m:t>
              </m:r>
            </m:sub>
            <m:sup>
              <m:d>
                <m:dPr>
                  <m:begChr m:val="("/>
                  <m:endChr m:val=")"/>
                  <m:sepChr m:val=""/>
                  <m:grow/>
                </m:dPr>
                <m:e>
                  <m:r>
                    <m:t>t</m:t>
                  </m:r>
                </m:e>
              </m:d>
            </m:sup>
          </m:sSubSup>
          <m:r>
            <m:rPr>
              <m:sty m:val="p"/>
            </m:rPr>
            <m:t>=</m:t>
          </m:r>
          <m:sSubSup>
            <m:e>
              <m:r>
                <m:t>α</m:t>
              </m:r>
            </m:e>
            <m:sub>
              <m:r>
                <m:t>b</m:t>
              </m:r>
            </m:sub>
            <m:sup>
              <m:d>
                <m:dPr>
                  <m:begChr m:val="("/>
                  <m:endChr m:val=")"/>
                  <m:sepChr m:val=""/>
                  <m:grow/>
                </m:dPr>
                <m:e>
                  <m:r>
                    <m:t>t</m:t>
                  </m:r>
                </m:e>
              </m:d>
            </m:sup>
          </m:sSubSup>
          <m:r>
            <m:rPr>
              <m:sty m:val="p"/>
            </m:rPr>
            <m:t>=</m:t>
          </m:r>
          <m:f>
            <m:fPr>
              <m:type m:val="bar"/>
            </m:fPr>
            <m:num>
              <m:r>
                <m:t>z</m:t>
              </m:r>
            </m:num>
            <m:den>
              <m:r>
                <m:t>2</m:t>
              </m:r>
              <m:r>
                <m:t>z</m:t>
              </m:r>
              <m:r>
                <m:rPr>
                  <m:sty m:val="p"/>
                </m:rPr>
                <m:t>+</m:t>
              </m:r>
              <m:d>
                <m:dPr>
                  <m:begChr m:val="("/>
                  <m:endChr m:val=")"/>
                  <m:sepChr m:val=""/>
                  <m:grow/>
                </m:dPr>
                <m:e>
                  <m:r>
                    <m:t>N</m:t>
                  </m:r>
                  <m:r>
                    <m:rPr>
                      <m:sty m:val="p"/>
                    </m:rPr>
                    <m:t>−</m:t>
                  </m:r>
                  <m:r>
                    <m:t>2</m:t>
                  </m:r>
                </m:e>
              </m:d>
            </m:den>
          </m:f>
          <m:r>
            <m:rPr>
              <m:sty m:val="p"/>
            </m:rPr>
            <m:t>,</m:t>
          </m:r>
          <m:r>
            <m:t>  </m:t>
          </m:r>
          <m:sSubSup>
            <m:e>
              <m:r>
                <m:t>α</m:t>
              </m:r>
            </m:e>
            <m:sub>
              <m:r>
                <m:t>i</m:t>
              </m:r>
            </m:sub>
            <m:sup>
              <m:d>
                <m:dPr>
                  <m:begChr m:val="("/>
                  <m:endChr m:val=")"/>
                  <m:sepChr m:val=""/>
                  <m:grow/>
                </m:dPr>
                <m:e>
                  <m:r>
                    <m:t>t</m:t>
                  </m:r>
                </m:e>
              </m:d>
            </m:sup>
          </m:sSubSup>
          <m:r>
            <m:rPr>
              <m:sty m:val="p"/>
            </m:rPr>
            <m:t>=</m:t>
          </m:r>
          <m:f>
            <m:fPr>
              <m:type m:val="bar"/>
            </m:fPr>
            <m:num>
              <m:r>
                <m:t>1</m:t>
              </m:r>
            </m:num>
            <m:den>
              <m:r>
                <m:t>2</m:t>
              </m:r>
              <m:r>
                <m:t>z</m:t>
              </m:r>
              <m:r>
                <m:rPr>
                  <m:sty m:val="p"/>
                </m:rPr>
                <m:t>+</m:t>
              </m:r>
              <m:d>
                <m:dPr>
                  <m:begChr m:val="("/>
                  <m:endChr m:val=")"/>
                  <m:sepChr m:val=""/>
                  <m:grow/>
                </m:dPr>
                <m:e>
                  <m:r>
                    <m:t>N</m:t>
                  </m:r>
                  <m:r>
                    <m:rPr>
                      <m:sty m:val="p"/>
                    </m:rPr>
                    <m:t>−</m:t>
                  </m:r>
                  <m:r>
                    <m:t>2</m:t>
                  </m:r>
                </m:e>
              </m:d>
            </m:den>
          </m:f>
          <m:r>
            <m:t> </m:t>
          </m:r>
          <m:r>
            <m:rPr>
              <m:nor/>
              <m:sty m:val="p"/>
            </m:rPr>
            <m:t> for </m:t>
          </m:r>
          <m:r>
            <m:t>i</m:t>
          </m:r>
          <m:r>
            <m:rPr>
              <m:sty m:val="p"/>
            </m:rPr>
            <m:t>∉</m:t>
          </m:r>
          <m:r>
            <m:rPr>
              <m:sty m:val="p"/>
            </m:rPr>
            <m:t>{</m:t>
          </m:r>
          <m:r>
            <m:t>a</m:t>
          </m:r>
          <m:r>
            <m:rPr>
              <m:sty m:val="p"/>
            </m:rPr>
            <m:t>,</m:t>
          </m:r>
          <m:r>
            <m:t>b</m:t>
          </m:r>
          <m:r>
            <m:rPr>
              <m:sty m:val="p"/>
            </m:rPr>
            <m:t>}</m:t>
          </m:r>
          <m:r>
            <m:rPr>
              <m:sty m:val="p"/>
            </m:rPr>
            <m:t>.</m:t>
          </m:r>
        </m:oMath>
      </m:oMathPara>
    </w:p>
    <w:p>
      <w:pPr>
        <w:pStyle w:val="AnswerText"/>
      </w:pPr>
      <m:oMath>
        <m:sSub>
          <m:e>
            <m:r>
              <m:t>α</m:t>
            </m:r>
          </m:e>
          <m:sub>
            <m:r>
              <m:t>a</m:t>
            </m:r>
          </m:sub>
        </m:sSub>
      </m:oMath>
      <w:r>
        <w:t xml:space="preserve"> </w:t>
      </w:r>
      <w:r>
        <w:t xml:space="preserve">and</w:t>
      </w:r>
      <w:r>
        <w:t xml:space="preserve"> </w:t>
      </w:r>
      <m:oMath>
        <m:sSub>
          <m:e>
            <m:r>
              <m:t>α</m:t>
            </m:r>
          </m:e>
          <m:sub>
            <m:r>
              <m:t>b</m:t>
            </m:r>
          </m:sub>
        </m:sSub>
      </m:oMath>
      <w:r>
        <w:t xml:space="preserve"> </w:t>
      </w:r>
      <w:r>
        <w:t xml:space="preserve">are equal for every</w:t>
      </w:r>
      <w:r>
        <w:t xml:space="preserve"> </w:t>
      </w:r>
      <m:oMath>
        <m:r>
          <m:t>c</m:t>
        </m:r>
      </m:oMath>
      <w:r>
        <w:t xml:space="preserve">, so the balance between</w:t>
      </w:r>
      <w:r>
        <w:t xml:space="preserve"> </w:t>
      </w:r>
      <m:oMath>
        <m:sSub>
          <m:e>
            <m:r>
              <m:rPr>
                <m:sty m:val="b"/>
              </m:rPr>
              <m:t>v</m:t>
            </m:r>
          </m:e>
          <m:sub>
            <m:r>
              <m:t>a</m:t>
            </m:r>
          </m:sub>
        </m:sSub>
      </m:oMath>
      <w:r>
        <w:t xml:space="preserve"> </w:t>
      </w:r>
      <w:r>
        <w:t xml:space="preserve">and</w:t>
      </w:r>
      <w:r>
        <w:t xml:space="preserve"> </w:t>
      </w:r>
      <m:oMath>
        <m:sSub>
          <m:e>
            <m:r>
              <m:rPr>
                <m:sty m:val="b"/>
              </m:rPr>
              <m:t>v</m:t>
            </m:r>
          </m:e>
          <m:sub>
            <m:r>
              <m:t>b</m:t>
            </m:r>
          </m:sub>
        </m:sSub>
      </m:oMath>
      <w:r>
        <w:t xml:space="preserve"> </w:t>
      </w:r>
      <w:r>
        <w:t xml:space="preserve">is exact. Dividing the top and bottom by</w:t>
      </w:r>
      <w:r>
        <w:t xml:space="preserve"> </w:t>
      </w:r>
      <m:oMath>
        <m:r>
          <m:t>z</m:t>
        </m:r>
      </m:oMath>
      <w:r>
        <w:t xml:space="preserve">,</w:t>
      </w:r>
      <w:r>
        <w:t xml:space="preserve"> </w:t>
      </w:r>
      <m:oMath>
        <m:sSub>
          <m:e>
            <m:r>
              <m:t>α</m:t>
            </m:r>
          </m:e>
          <m:sub>
            <m:r>
              <m:t>a</m:t>
            </m:r>
          </m:sub>
        </m:sSub>
        <m:r>
          <m:rPr>
            <m:sty m:val="p"/>
          </m:rPr>
          <m:t>=</m:t>
        </m:r>
        <m:r>
          <m:t>1</m:t>
        </m:r>
        <m:r>
          <m:rPr>
            <m:sty m:val="p"/>
          </m:rPr>
          <m:t>/</m:t>
        </m:r>
        <m:d>
          <m:dPr>
            <m:begChr m:val="("/>
            <m:endChr m:val=")"/>
            <m:sepChr m:val=""/>
            <m:grow/>
          </m:dPr>
          <m:e>
            <m:r>
              <m:t>2</m:t>
            </m:r>
            <m:r>
              <m:rPr>
                <m:sty m:val="p"/>
              </m:rPr>
              <m:t>+</m:t>
            </m:r>
            <m:d>
              <m:dPr>
                <m:begChr m:val="("/>
                <m:endChr m:val=")"/>
                <m:sepChr m:val=""/>
                <m:grow/>
              </m:dPr>
              <m:e>
                <m:r>
                  <m:t>N</m:t>
                </m:r>
                <m:r>
                  <m:rPr>
                    <m:sty m:val="p"/>
                  </m:rPr>
                  <m:t>−</m:t>
                </m:r>
                <m:r>
                  <m:t>2</m:t>
                </m:r>
              </m:e>
            </m:d>
            <m:r>
              <m:rPr>
                <m:sty m:val="p"/>
              </m:rPr>
              <m:t>/</m:t>
            </m:r>
            <m:r>
              <m:t>z</m:t>
            </m:r>
          </m:e>
        </m:d>
        <m:r>
          <m:rPr>
            <m:sty m:val="p"/>
          </m:rPr>
          <m:t>→</m:t>
        </m:r>
        <m:f>
          <m:fPr>
            <m:type m:val="lin"/>
          </m:fPr>
          <m:num>
            <m:r>
              <m:t>1</m:t>
            </m:r>
          </m:num>
          <m:den>
            <m:r>
              <m:t>2</m:t>
            </m:r>
          </m:den>
        </m:f>
      </m:oMath>
      <w:r>
        <w:t xml:space="preserve"> </w:t>
      </w:r>
      <w:r>
        <w:t xml:space="preserve">as</w:t>
      </w:r>
      <w:r>
        <w:t xml:space="preserve"> </w:t>
      </w:r>
      <m:oMath>
        <m:r>
          <m:t>c</m:t>
        </m:r>
        <m:r>
          <m:rPr>
            <m:sty m:val="p"/>
          </m:rPr>
          <m:t>→</m:t>
        </m:r>
        <m:r>
          <m:rPr>
            <m:sty m:val="p"/>
          </m:rPr>
          <m:t>∞</m:t>
        </m:r>
      </m:oMath>
      <w:r>
        <w:t xml:space="preserve">, and the total weight left on the other keys is</w:t>
      </w:r>
      <w:r>
        <w:t xml:space="preserve"> </w:t>
      </w:r>
      <m:oMath>
        <m:d>
          <m:dPr>
            <m:begChr m:val="("/>
            <m:endChr m:val=")"/>
            <m:sepChr m:val=""/>
            <m:grow/>
          </m:dPr>
          <m:e>
            <m:r>
              <m:t>N</m:t>
            </m:r>
            <m:r>
              <m:rPr>
                <m:sty m:val="p"/>
              </m:rPr>
              <m:t>−</m:t>
            </m:r>
            <m:r>
              <m:t>2</m:t>
            </m:r>
          </m:e>
        </m:d>
        <m:r>
          <m:rPr>
            <m:sty m:val="p"/>
          </m:rPr>
          <m:t>/</m:t>
        </m:r>
        <m:d>
          <m:dPr>
            <m:begChr m:val="("/>
            <m:endChr m:val=")"/>
            <m:sepChr m:val=""/>
            <m:grow/>
          </m:dPr>
          <m:e>
            <m:r>
              <m:t>2</m:t>
            </m:r>
            <m:r>
              <m:t>z</m:t>
            </m:r>
            <m:r>
              <m:rPr>
                <m:sty m:val="p"/>
              </m:rPr>
              <m:t>+</m:t>
            </m:r>
            <m:r>
              <m:t>N</m:t>
            </m:r>
            <m:r>
              <m:rPr>
                <m:sty m:val="p"/>
              </m:rPr>
              <m:t>−</m:t>
            </m:r>
            <m:r>
              <m:t>2</m:t>
            </m:r>
          </m:e>
        </m:d>
        <m:r>
          <m:rPr>
            <m:sty m:val="p"/>
          </m:rPr>
          <m:t>≤</m:t>
        </m:r>
        <m:f>
          <m:fPr>
            <m:type m:val="lin"/>
          </m:fPr>
          <m:num>
            <m:r>
              <m:t>N</m:t>
            </m:r>
            <m:r>
              <m:rPr>
                <m:sty m:val="p"/>
              </m:rPr>
              <m:t>−</m:t>
            </m:r>
            <m:r>
              <m:t>2</m:t>
            </m:r>
          </m:num>
          <m:den>
            <m:r>
              <m:t>2</m:t>
            </m:r>
          </m:den>
        </m:f>
        <m:sSup>
          <m:e>
            <m:r>
              <m:t>e</m:t>
            </m:r>
          </m:e>
          <m:sup>
            <m:r>
              <m:rPr>
                <m:sty m:val="p"/>
              </m:rPr>
              <m:t>−</m:t>
            </m:r>
            <m:r>
              <m:t>c</m:t>
            </m:r>
            <m:r>
              <m:rPr>
                <m:sty m:val="p"/>
              </m:rPr>
              <m:t>/</m:t>
            </m:r>
            <m:rad>
              <m:radPr>
                <m:degHide m:val="on"/>
              </m:radPr>
              <m:deg/>
              <m:e>
                <m:r>
                  <m:t>h</m:t>
                </m:r>
              </m:e>
            </m:rad>
          </m:sup>
        </m:sSup>
        <m:r>
          <m:rPr>
            <m:sty m:val="p"/>
          </m:rPr>
          <m:t>→</m:t>
        </m:r>
        <m:r>
          <m:t>0</m:t>
        </m:r>
      </m:oMath>
      <w:r>
        <w:t xml:space="preserve">. So</w:t>
      </w:r>
    </w:p>
    <w:p>
      <w:pPr>
        <w:pStyle w:val="AnswerText"/>
      </w:pPr>
      <m:oMathPara>
        <m:oMathParaPr>
          <m:jc m:val="center"/>
        </m:oMathParaPr>
        <m:oMath>
          <m:r>
            <m:rPr>
              <m:nor/>
              <m:sty m:val="p"/>
            </m:rPr>
            <m:t>Attention</m:t>
          </m:r>
          <m:sSub>
            <m:e>
              <m:d>
                <m:dPr>
                  <m:begChr m:val="("/>
                  <m:endChr m:val=")"/>
                  <m:sepChr m:val=""/>
                  <m:grow/>
                </m:dPr>
                <m:e>
                  <m:r>
                    <m:rPr>
                      <m:sty m:val="b"/>
                    </m:rPr>
                    <m:t>Q</m:t>
                  </m:r>
                  <m:r>
                    <m:rPr>
                      <m:sty m:val="p"/>
                    </m:rPr>
                    <m:t>,</m:t>
                  </m:r>
                  <m:r>
                    <m:rPr>
                      <m:sty m:val="b"/>
                    </m:rPr>
                    <m:t>K</m:t>
                  </m:r>
                  <m:r>
                    <m:rPr>
                      <m:sty m:val="p"/>
                    </m:rPr>
                    <m:t>,</m:t>
                  </m:r>
                  <m:r>
                    <m:rPr>
                      <m:sty m:val="b"/>
                    </m:rPr>
                    <m:t>V</m:t>
                  </m:r>
                </m:e>
              </m:d>
            </m:e>
            <m:sub>
              <m:r>
                <m:t>t</m:t>
              </m:r>
            </m:sub>
          </m:sSub>
          <m:r>
            <m:rPr>
              <m:sty m:val="p"/>
            </m:rPr>
            <m:t>=</m:t>
          </m:r>
          <m:sSub>
            <m:e>
              <m:r>
                <m:t>α</m:t>
              </m:r>
            </m:e>
            <m:sub>
              <m:r>
                <m:t>a</m:t>
              </m:r>
            </m:sub>
          </m:sSub>
          <m:sSub>
            <m:e>
              <m:r>
                <m:rPr>
                  <m:sty m:val="b"/>
                </m:rPr>
                <m:t>v</m:t>
              </m:r>
            </m:e>
            <m:sub>
              <m:r>
                <m:t>a</m:t>
              </m:r>
            </m:sub>
          </m:sSub>
          <m:r>
            <m:rPr>
              <m:sty m:val="p"/>
            </m:rPr>
            <m:t>+</m:t>
          </m:r>
          <m:sSub>
            <m:e>
              <m:r>
                <m:t>α</m:t>
              </m:r>
            </m:e>
            <m:sub>
              <m:r>
                <m:t>b</m:t>
              </m:r>
            </m:sub>
          </m:sSub>
          <m:sSub>
            <m:e>
              <m:r>
                <m:rPr>
                  <m:sty m:val="b"/>
                </m:rPr>
                <m:t>v</m:t>
              </m:r>
            </m:e>
            <m:sub>
              <m:r>
                <m:t>b</m:t>
              </m:r>
            </m:sub>
          </m:sSub>
          <m:r>
            <m:rPr>
              <m:sty m:val="p"/>
            </m:rPr>
            <m:t>+</m:t>
          </m:r>
          <m:nary>
            <m:naryPr>
              <m:chr m:val="∑"/>
              <m:limLoc m:val="undOvr"/>
              <m:subHide m:val="off"/>
              <m:supHide m:val="on"/>
            </m:naryPr>
            <m:sub>
              <m:r>
                <m:t>i</m:t>
              </m:r>
              <m:r>
                <m:rPr>
                  <m:sty m:val="p"/>
                </m:rPr>
                <m:t>∉</m:t>
              </m:r>
              <m:r>
                <m:rPr>
                  <m:sty m:val="p"/>
                </m:rPr>
                <m:t>{</m:t>
              </m:r>
              <m:r>
                <m:t>a</m:t>
              </m:r>
              <m:r>
                <m:rPr>
                  <m:sty m:val="p"/>
                </m:rPr>
                <m:t>,</m:t>
              </m:r>
              <m:r>
                <m:t>b</m:t>
              </m:r>
              <m:r>
                <m:rPr>
                  <m:sty m:val="p"/>
                </m:rPr>
                <m:t>}</m:t>
              </m:r>
            </m:sub>
            <m:sup>
              <m:r>
                <m:t>​</m:t>
              </m:r>
            </m:sup>
            <m:e>
              <m:sSub>
                <m:e>
                  <m:r>
                    <m:t>α</m:t>
                  </m:r>
                </m:e>
                <m:sub>
                  <m:r>
                    <m:t>i</m:t>
                  </m:r>
                </m:sub>
              </m:sSub>
            </m:e>
          </m:nary>
          <m:sSub>
            <m:e>
              <m:r>
                <m:rPr>
                  <m:sty m:val="b"/>
                </m:rPr>
                <m:t>v</m:t>
              </m:r>
            </m:e>
            <m:sub>
              <m:r>
                <m:t>i</m:t>
              </m:r>
            </m:sub>
          </m:sSub>
          <m:r>
            <m:t> </m:t>
          </m:r>
          <m:r>
            <m:rPr>
              <m:sty m:val="p"/>
            </m:rPr>
            <m:t>→</m:t>
          </m:r>
          <m:r>
            <m:t> </m:t>
          </m:r>
          <m:f>
            <m:fPr>
              <m:type m:val="lin"/>
            </m:fPr>
            <m:num>
              <m:r>
                <m:t>1</m:t>
              </m:r>
            </m:num>
            <m:den>
              <m:r>
                <m:t>2</m:t>
              </m:r>
            </m:den>
          </m:f>
          <m:d>
            <m:dPr>
              <m:begChr m:val="("/>
              <m:endChr m:val=")"/>
              <m:sepChr m:val=""/>
              <m:grow/>
            </m:dPr>
            <m:e>
              <m:sSub>
                <m:e>
                  <m:r>
                    <m:rPr>
                      <m:sty m:val="b"/>
                    </m:rPr>
                    <m:t>v</m:t>
                  </m:r>
                </m:e>
                <m:sub>
                  <m:r>
                    <m:t>a</m:t>
                  </m:r>
                </m:sub>
              </m:sSub>
              <m:r>
                <m:rPr>
                  <m:sty m:val="p"/>
                </m:rPr>
                <m:t>+</m:t>
              </m:r>
              <m:sSub>
                <m:e>
                  <m:r>
                    <m:rPr>
                      <m:sty m:val="b"/>
                    </m:rPr>
                    <m:t>v</m:t>
                  </m:r>
                </m:e>
                <m:sub>
                  <m:r>
                    <m:t>b</m:t>
                  </m:r>
                </m:sub>
              </m:sSub>
            </m:e>
          </m:d>
          <m:r>
            <m:rPr>
              <m:sty m:val="p"/>
            </m:rPr>
            <m:t>.</m:t>
          </m:r>
        </m:oMath>
      </m:oMathPara>
    </w:p>
    <w:p>
      <w:pPr>
        <w:pStyle w:val="AnswerText"/>
      </w:pPr>
      <w:r>
        <w:t xml:space="preserve">Softmax never gives a weight of exactly 0, so for any finite</w:t>
      </w:r>
      <w:r>
        <w:t xml:space="preserve"> </w:t>
      </w:r>
      <m:oMath>
        <m:r>
          <m:t>c</m:t>
        </m:r>
      </m:oMath>
      <w:r>
        <w:t xml:space="preserve"> </w:t>
      </w:r>
      <w:r>
        <w:t xml:space="preserve">the result is approximate, with an error that falls off exponentially. In the check script (6 orthonormal keys in</w:t>
      </w:r>
      <w:r>
        <w:t xml:space="preserve"> </w:t>
      </w:r>
      <m:oMath>
        <m:sSup>
          <m:e>
            <m:r>
              <m:rPr>
                <m:sty m:val="p"/>
                <m:scr m:val="double-struck"/>
              </m:rPr>
              <m:t>R</m:t>
            </m:r>
          </m:e>
          <m:sup>
            <m:r>
              <m:t>16</m:t>
            </m:r>
          </m:sup>
        </m:sSup>
      </m:oMath>
      <w:r>
        <w:t xml:space="preserve">), the weight on the other four keys is 0.213 at</w:t>
      </w:r>
      <w:r>
        <w:t xml:space="preserve"> </w:t>
      </w:r>
      <m:oMath>
        <m:r>
          <m:t>c</m:t>
        </m:r>
        <m:r>
          <m:rPr>
            <m:sty m:val="p"/>
          </m:rPr>
          <m:t>=</m:t>
        </m:r>
        <m:r>
          <m:t>8</m:t>
        </m:r>
      </m:oMath>
      <w:r>
        <w:t xml:space="preserve">, 0.00067 at</w:t>
      </w:r>
      <w:r>
        <w:t xml:space="preserve"> </w:t>
      </w:r>
      <m:oMath>
        <m:r>
          <m:t>c</m:t>
        </m:r>
        <m:r>
          <m:rPr>
            <m:sty m:val="p"/>
          </m:rPr>
          <m:t>=</m:t>
        </m:r>
        <m:r>
          <m:t>32</m:t>
        </m:r>
      </m:oMath>
      <w:r>
        <w:t xml:space="preserve">, and under</w:t>
      </w:r>
      <w:r>
        <w:t xml:space="preserve"> </w:t>
      </w:r>
      <m:oMath>
        <m:sSup>
          <m:e>
            <m:r>
              <m:t>10</m:t>
            </m:r>
          </m:e>
          <m:sup>
            <m:r>
              <m:rPr>
                <m:sty m:val="p"/>
              </m:rPr>
              <m:t>−</m:t>
            </m:r>
            <m:r>
              <m:t>6</m:t>
            </m:r>
          </m:sup>
        </m:sSup>
      </m:oMath>
      <w:r>
        <w:t xml:space="preserve"> </w:t>
      </w:r>
      <w:r>
        <w:t xml:space="preserve">at</w:t>
      </w:r>
      <w:r>
        <w:t xml:space="preserve"> </w:t>
      </w:r>
      <m:oMath>
        <m:r>
          <m:t>c</m:t>
        </m:r>
        <m:r>
          <m:rPr>
            <m:sty m:val="p"/>
          </m:rPr>
          <m:t>=</m:t>
        </m:r>
        <m:r>
          <m:t>64</m:t>
        </m:r>
      </m:oMath>
      <w:r>
        <w:t xml:space="preserve">, and each value matches the formula above.</w:t>
      </w:r>
    </w:p>
    <w:bookmarkEnd w:id="28"/>
    <w:bookmarkStart w:id="29" w:name="X02ba5e48ba700cec30bab9e4e6b6e478783fcee"/>
    <w:p>
      <w:pPr>
        <w:pStyle w:val="Heading2"/>
      </w:pPr>
      <w:r>
        <w:rPr>
          <w:bCs/>
          <w:b/>
        </w:rPr>
        <w:t xml:space="preserve">Extra Credit:</w:t>
      </w:r>
      <w:r>
        <w:t xml:space="preserve"> </w:t>
      </w:r>
      <w:r>
        <w:t xml:space="preserve">Importance of</w:t>
      </w:r>
      <w:r>
        <w:t xml:space="preserve"> </w:t>
      </w:r>
      <w:r>
        <w:t xml:space="preserve">‘</w:t>
      </w:r>
      <w:r>
        <w:t xml:space="preserve">Scaling</w:t>
      </w:r>
      <w:r>
        <w:t xml:space="preserve">’</w:t>
      </w:r>
      <w:r>
        <w:t xml:space="preserve"> </w:t>
      </w:r>
      <w:r>
        <w:t xml:space="preserve">in Self-Attention</w:t>
      </w:r>
    </w:p>
    <w:p>
      <w:pPr>
        <w:pStyle w:val="FirstParagraph"/>
      </w:pPr>
      <w:r>
        <w:t xml:space="preserve">In practice, we scale each dot product</w:t>
      </w:r>
      <w:r>
        <w:t xml:space="preserve"> </w:t>
      </w:r>
      <m:oMath>
        <m:r>
          <m:rPr>
            <m:nor/>
            <m:sty m:val="p"/>
          </m:rPr>
          <m:t>Q</m:t>
        </m:r>
        <m:sSup>
          <m:e>
            <m:r>
              <m:rPr>
                <m:nor/>
                <m:sty m:val="p"/>
              </m:rPr>
              <m:t>K</m:t>
            </m:r>
          </m:e>
          <m:sup>
            <m:r>
              <m:rPr>
                <m:sty m:val="p"/>
              </m:rPr>
              <m:t>⊤</m:t>
            </m:r>
          </m:sup>
        </m:sSup>
      </m:oMath>
      <w:r>
        <w:t xml:space="preserve"> </w:t>
      </w:r>
      <w:r>
        <w:t xml:space="preserve">by a factor of</w:t>
      </w:r>
      <w:r>
        <w:t xml:space="preserve"> </w:t>
      </w:r>
      <m:oMath>
        <m:rad>
          <m:radPr>
            <m:degHide m:val="on"/>
          </m:radPr>
          <m:deg/>
          <m:e>
            <m:r>
              <m:t>h</m:t>
            </m:r>
          </m:e>
        </m:rad>
      </m:oMath>
      <w:r>
        <w:t xml:space="preserve">. This is called</w:t>
      </w:r>
      <w:r>
        <w:t xml:space="preserve"> </w:t>
      </w:r>
      <w:r>
        <w:rPr>
          <w:iCs/>
          <w:i/>
        </w:rPr>
        <w:t xml:space="preserve">scaled dot product attention</w:t>
      </w:r>
      <w:r>
        <w:t xml:space="preserve">. In this part, we will prove why we perform this scaling. Suppose we are performing a dot product between a key</w:t>
      </w:r>
      <w:r>
        <w:t xml:space="preserve"> </w:t>
      </w:r>
      <m:oMath>
        <m:r>
          <m:rPr>
            <m:nor/>
            <m:sty m:val="p"/>
          </m:rPr>
          <m:t>k</m:t>
        </m:r>
      </m:oMath>
      <w:r>
        <w:t xml:space="preserve"> </w:t>
      </w:r>
      <w:r>
        <w:t xml:space="preserve">and query</w:t>
      </w:r>
      <w:r>
        <w:t xml:space="preserve"> </w:t>
      </w:r>
      <m:oMath>
        <m:r>
          <m:rPr>
            <m:nor/>
            <m:sty m:val="p"/>
          </m:rPr>
          <m:t>q</m:t>
        </m:r>
      </m:oMath>
      <w:r>
        <w:t xml:space="preserve">, where</w:t>
      </w:r>
      <w:r>
        <w:t xml:space="preserve"> </w:t>
      </w:r>
      <m:oMath>
        <m:r>
          <m:rPr>
            <m:nor/>
            <m:sty m:val="p"/>
          </m:rPr>
          <m:t>k</m:t>
        </m:r>
        <m:r>
          <m:rPr>
            <m:sty m:val="p"/>
          </m:rPr>
          <m:t>,</m:t>
        </m:r>
        <m:r>
          <m:rPr>
            <m:nor/>
            <m:sty m:val="p"/>
          </m:rPr>
          <m:t>q</m:t>
        </m:r>
        <m:r>
          <m:rPr>
            <m:sty m:val="p"/>
          </m:rPr>
          <m:t>∈</m:t>
        </m:r>
        <m:sSup>
          <m:e>
            <m:r>
              <m:rPr>
                <m:sty m:val="p"/>
                <m:scr m:val="double-struck"/>
              </m:rPr>
              <m:t>R</m:t>
            </m:r>
          </m:e>
          <m:sup>
            <m:r>
              <m:t>1</m:t>
            </m:r>
            <m:r>
              <m:rPr>
                <m:sty m:val="p"/>
              </m:rPr>
              <m:t>×</m:t>
            </m:r>
            <m:r>
              <m:t>h</m:t>
            </m:r>
          </m:sup>
        </m:sSup>
      </m:oMath>
      <w:r>
        <w:t xml:space="preserve"> </w:t>
      </w:r>
      <w:r>
        <w:t xml:space="preserve">and</w:t>
      </w:r>
      <w:r>
        <w:t xml:space="preserve"> </w:t>
      </w:r>
      <m:oMath>
        <m:r>
          <m:rPr>
            <m:nor/>
            <m:sty m:val="p"/>
          </m:rPr>
          <m:t>k</m:t>
        </m:r>
        <m:r>
          <m:rPr>
            <m:sty m:val="p"/>
          </m:rPr>
          <m:t>,</m:t>
        </m:r>
        <m:r>
          <m:rPr>
            <m:nor/>
            <m:sty m:val="p"/>
          </m:rPr>
          <m:t>q</m:t>
        </m:r>
        <m:r>
          <m:rPr>
            <m:sty m:val="p"/>
          </m:rPr>
          <m:t>∼</m:t>
        </m:r>
        <m:r>
          <m:rPr>
            <m:sty m:val="p"/>
            <m:scr m:val="script"/>
          </m:rPr>
          <m:t>N</m:t>
        </m:r>
        <m:d>
          <m:dPr>
            <m:begChr m:val="("/>
            <m:endChr m:val=")"/>
            <m:sepChr m:val=""/>
            <m:grow/>
          </m:dPr>
          <m:e>
            <m:r>
              <m:rPr>
                <m:sty m:val="b"/>
              </m:rPr>
              <m:t>μ</m:t>
            </m:r>
            <m:r>
              <m:rPr>
                <m:sty m:val="p"/>
              </m:rPr>
              <m:t>,</m:t>
            </m:r>
            <m:sSup>
              <m:e>
                <m:r>
                  <m:t>σ</m:t>
                </m:r>
              </m:e>
              <m:sup>
                <m:r>
                  <m:t>2</m:t>
                </m:r>
              </m:sup>
            </m:sSup>
            <m:r>
              <m:rPr>
                <m:sty m:val="b"/>
              </m:rPr>
              <m:t>I</m:t>
            </m:r>
          </m:e>
        </m:d>
      </m:oMath>
      <w:r>
        <w:t xml:space="preserve">. You can assume that</w:t>
      </w:r>
      <w:r>
        <w:t xml:space="preserve"> </w:t>
      </w:r>
      <m:oMath>
        <m:r>
          <m:rPr>
            <m:nor/>
            <m:sty m:val="p"/>
          </m:rPr>
          <m:t>k</m:t>
        </m:r>
        <m:r>
          <m:rPr>
            <m:sty m:val="p"/>
          </m:rPr>
          <m:t>,</m:t>
        </m:r>
        <m:r>
          <m:rPr>
            <m:nor/>
            <m:sty m:val="p"/>
          </m:rPr>
          <m:t>q</m:t>
        </m:r>
      </m:oMath>
      <w:r>
        <w:t xml:space="preserve"> </w:t>
      </w:r>
      <w:r>
        <w:t xml:space="preserve">are sampled independently.</w:t>
      </w:r>
    </w:p>
    <w:p>
      <w:pPr>
        <w:pStyle w:val="AnswerText"/>
      </w:pPr>
      <w:r>
        <w:t xml:space="preserve">Setup for all three parts. Write</w:t>
      </w:r>
      <w:r>
        <w:t xml:space="preserve"> </w:t>
      </w:r>
      <m:oMath>
        <m:r>
          <m:rPr>
            <m:sty m:val="b"/>
          </m:rPr>
          <m:t>q</m:t>
        </m:r>
        <m:sSup>
          <m:e>
            <m:r>
              <m:rPr>
                <m:sty m:val="b"/>
              </m:rPr>
              <m:t>k</m:t>
            </m:r>
          </m:e>
          <m:sup>
            <m:r>
              <m:rPr>
                <m:sty m:val="p"/>
              </m:rPr>
              <m:t>⊤</m:t>
            </m:r>
          </m:sup>
        </m:sSup>
        <m:r>
          <m:rPr>
            <m:sty m:val="p"/>
          </m:rPr>
          <m:t>=</m:t>
        </m:r>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oMath>
      <w:r>
        <w:t xml:space="preserve"> </w:t>
      </w:r>
      <w:r>
        <w:t xml:space="preserve">and</w:t>
      </w:r>
      <w:r>
        <w:t xml:space="preserve"> </w:t>
      </w:r>
      <m:oMath>
        <m:r>
          <m:rPr>
            <m:sty m:val="b"/>
          </m:rPr>
          <m:t>μ</m:t>
        </m:r>
        <m:r>
          <m:rPr>
            <m:sty m:val="p"/>
          </m:rPr>
          <m:t>=</m:t>
        </m:r>
        <m:d>
          <m:dPr>
            <m:begChr m:val="["/>
            <m:endChr m:val="]"/>
            <m:sepChr m:val=""/>
            <m:grow/>
          </m:dPr>
          <m:e>
            <m:sSub>
              <m:e>
                <m:r>
                  <m:t>μ</m:t>
                </m:r>
              </m:e>
              <m:sub>
                <m:r>
                  <m:t>1</m:t>
                </m:r>
              </m:sub>
            </m:sSub>
            <m:r>
              <m:rPr>
                <m:sty m:val="p"/>
              </m:rPr>
              <m:t>,</m:t>
            </m:r>
            <m:r>
              <m:rPr>
                <m:sty m:val="p"/>
              </m:rPr>
              <m:t>…</m:t>
            </m:r>
            <m:r>
              <m:rPr>
                <m:sty m:val="p"/>
              </m:rPr>
              <m:t>,</m:t>
            </m:r>
            <m:sSub>
              <m:e>
                <m:r>
                  <m:t>μ</m:t>
                </m:r>
              </m:e>
              <m:sub>
                <m:r>
                  <m:t>h</m:t>
                </m:r>
              </m:sub>
            </m:sSub>
          </m:e>
        </m:d>
      </m:oMath>
      <w:r>
        <w:t xml:space="preserve">. A covariance of</w:t>
      </w:r>
      <w:r>
        <w:t xml:space="preserve"> </w:t>
      </w:r>
      <m:oMath>
        <m:sSup>
          <m:e>
            <m:r>
              <m:t>σ</m:t>
            </m:r>
          </m:e>
          <m:sup>
            <m:r>
              <m:t>2</m:t>
            </m:r>
          </m:sup>
        </m:sSup>
        <m:r>
          <m:rPr>
            <m:sty m:val="b"/>
          </m:rPr>
          <m:t>I</m:t>
        </m:r>
      </m:oMath>
      <w:r>
        <w:t xml:space="preserve"> </w:t>
      </w:r>
      <w:r>
        <w:t xml:space="preserve">means the coordinates of</w:t>
      </w:r>
      <w:r>
        <w:t xml:space="preserve"> </w:t>
      </w:r>
      <m:oMath>
        <m:r>
          <m:rPr>
            <m:sty m:val="b"/>
          </m:rPr>
          <m:t>q</m:t>
        </m:r>
      </m:oMath>
      <w:r>
        <w:t xml:space="preserve"> </w:t>
      </w:r>
      <w:r>
        <w:t xml:space="preserve">are independent with</w:t>
      </w:r>
      <w:r>
        <w:t xml:space="preserve"> </w:t>
      </w:r>
      <m:oMath>
        <m:sSub>
          <m:e>
            <m:r>
              <m:t>q</m:t>
            </m:r>
          </m:e>
          <m:sub>
            <m:r>
              <m:t>i</m:t>
            </m:r>
          </m:sub>
        </m:sSub>
        <m:r>
          <m:rPr>
            <m:sty m:val="p"/>
          </m:rPr>
          <m:t>∼</m:t>
        </m:r>
        <m:r>
          <m:rPr>
            <m:sty m:val="p"/>
            <m:scr m:val="script"/>
          </m:rPr>
          <m:t>N</m:t>
        </m:r>
        <m:d>
          <m:dPr>
            <m:begChr m:val="("/>
            <m:endChr m:val=")"/>
            <m:sepChr m:val=""/>
            <m:grow/>
          </m:dPr>
          <m:e>
            <m:sSub>
              <m:e>
                <m:r>
                  <m:t>μ</m:t>
                </m:r>
              </m:e>
              <m:sub>
                <m:r>
                  <m:t>i</m:t>
                </m:r>
              </m:sub>
            </m:sSub>
            <m:r>
              <m:rPr>
                <m:sty m:val="p"/>
              </m:rPr>
              <m:t>,</m:t>
            </m:r>
            <m:sSup>
              <m:e>
                <m:r>
                  <m:t>σ</m:t>
                </m:r>
              </m:e>
              <m:sup>
                <m:r>
                  <m:t>2</m:t>
                </m:r>
              </m:sup>
            </m:sSup>
          </m:e>
        </m:d>
      </m:oMath>
      <w:r>
        <w:t xml:space="preserve">, and the same holds for</w:t>
      </w:r>
      <w:r>
        <w:t xml:space="preserve"> </w:t>
      </w:r>
      <m:oMath>
        <m:r>
          <m:rPr>
            <m:sty m:val="b"/>
          </m:rPr>
          <m:t>k</m:t>
        </m:r>
      </m:oMath>
      <w:r>
        <w:t xml:space="preserve">. Since</w:t>
      </w:r>
      <w:r>
        <w:t xml:space="preserve"> </w:t>
      </w:r>
      <m:oMath>
        <m:r>
          <m:rPr>
            <m:sty m:val="b"/>
          </m:rPr>
          <m:t>q</m:t>
        </m:r>
      </m:oMath>
      <w:r>
        <w:t xml:space="preserve"> </w:t>
      </w:r>
      <w:r>
        <w:t xml:space="preserve">and</w:t>
      </w:r>
      <w:r>
        <w:t xml:space="preserve"> </w:t>
      </w:r>
      <m:oMath>
        <m:r>
          <m:rPr>
            <m:sty m:val="b"/>
          </m:rPr>
          <m:t>k</m:t>
        </m:r>
      </m:oMath>
      <w:r>
        <w:t xml:space="preserve"> </w:t>
      </w:r>
      <w:r>
        <w:t xml:space="preserve">are also independent of each other, all</w:t>
      </w:r>
      <w:r>
        <w:t xml:space="preserve"> </w:t>
      </w:r>
      <m:oMath>
        <m:r>
          <m:t>2</m:t>
        </m:r>
        <m:r>
          <m:t>h</m:t>
        </m:r>
      </m:oMath>
      <w:r>
        <w:t xml:space="preserve"> </w:t>
      </w:r>
      <w:r>
        <w:t xml:space="preserve">numbers</w:t>
      </w:r>
      <w:r>
        <w:t xml:space="preserve"> </w:t>
      </w:r>
      <m:oMath>
        <m:sSub>
          <m:e>
            <m:r>
              <m:t>q</m:t>
            </m:r>
          </m:e>
          <m:sub>
            <m:r>
              <m:t>1</m:t>
            </m:r>
          </m:sub>
        </m:sSub>
        <m:r>
          <m:rPr>
            <m:sty m:val="p"/>
          </m:rPr>
          <m:t>,</m:t>
        </m:r>
        <m:r>
          <m:rPr>
            <m:sty m:val="p"/>
          </m:rPr>
          <m:t>…</m:t>
        </m:r>
        <m:r>
          <m:rPr>
            <m:sty m:val="p"/>
          </m:rPr>
          <m:t>,</m:t>
        </m:r>
        <m:sSub>
          <m:e>
            <m:r>
              <m:t>q</m:t>
            </m:r>
          </m:e>
          <m:sub>
            <m:r>
              <m:t>h</m:t>
            </m:r>
          </m:sub>
        </m:sSub>
        <m:r>
          <m:rPr>
            <m:sty m:val="p"/>
          </m:rPr>
          <m:t>,</m:t>
        </m:r>
        <m:sSub>
          <m:e>
            <m:r>
              <m:t>k</m:t>
            </m:r>
          </m:e>
          <m:sub>
            <m:r>
              <m:t>1</m:t>
            </m:r>
          </m:sub>
        </m:sSub>
        <m:r>
          <m:rPr>
            <m:sty m:val="p"/>
          </m:rPr>
          <m:t>,</m:t>
        </m:r>
        <m:r>
          <m:rPr>
            <m:sty m:val="p"/>
          </m:rPr>
          <m:t>…</m:t>
        </m:r>
        <m:r>
          <m:rPr>
            <m:sty m:val="p"/>
          </m:rPr>
          <m:t>,</m:t>
        </m:r>
        <m:sSub>
          <m:e>
            <m:r>
              <m:t>k</m:t>
            </m:r>
          </m:e>
          <m:sub>
            <m:r>
              <m:t>h</m:t>
            </m:r>
          </m:sub>
        </m:sSub>
      </m:oMath>
      <w:r>
        <w:t xml:space="preserve"> </w:t>
      </w:r>
      <w:r>
        <w:t xml:space="preserve">are independent. When every coordinate has the same mean</w:t>
      </w:r>
      <w:r>
        <w:t xml:space="preserve"> </w:t>
      </w:r>
      <m:oMath>
        <m:r>
          <m:t>μ</m:t>
        </m:r>
      </m:oMath>
      <w:r>
        <w:t xml:space="preserve">,</w:t>
      </w:r>
      <w:r>
        <w:t xml:space="preserve"> </w:t>
      </w:r>
      <m:oMath>
        <m:r>
          <m:rPr>
            <m:sty m:val="p"/>
          </m:rPr>
          <m:t>∥</m:t>
        </m:r>
        <m:r>
          <m:rPr>
            <m:sty m:val="b"/>
          </m:rPr>
          <m:t>μ</m:t>
        </m:r>
        <m:sSup>
          <m:e>
            <m:r>
              <m:rPr>
                <m:sty m:val="p"/>
              </m:rPr>
              <m:t>∥</m:t>
            </m:r>
          </m:e>
          <m:sup>
            <m:r>
              <m:t>2</m:t>
            </m:r>
          </m:sup>
        </m:sSup>
        <m:r>
          <m:rPr>
            <m:sty m:val="p"/>
          </m:rPr>
          <m:t>=</m:t>
        </m:r>
        <m:r>
          <m:t>h</m:t>
        </m:r>
        <m:sSup>
          <m:e>
            <m:r>
              <m:t>μ</m:t>
            </m:r>
          </m:e>
          <m:sup>
            <m:r>
              <m:t>2</m:t>
            </m:r>
          </m:sup>
        </m:sSup>
      </m:oMath>
      <w:r>
        <w:t xml:space="preserve">.</w:t>
      </w:r>
    </w:p>
    <w:p>
      <w:pPr>
        <w:numPr>
          <w:ilvl w:val="0"/>
          <w:numId w:val="1010"/>
        </w:numPr>
        <w:pStyle w:val="Compact"/>
      </w:pPr>
      <w:r>
        <w:t xml:space="preserve">Compute</w:t>
      </w:r>
      <w:r>
        <w:t xml:space="preserve"> </w:t>
      </w:r>
      <m:oMath>
        <m:r>
          <m:rPr>
            <m:sty m:val="b"/>
          </m:rPr>
          <m:t>E</m:t>
        </m:r>
        <m:d>
          <m:dPr>
            <m:begChr m:val="["/>
            <m:endChr m:val="]"/>
            <m:sepChr m:val=""/>
            <m:grow/>
          </m:dPr>
          <m:e>
            <m:sSup>
              <m:e>
                <m:r>
                  <m:rPr>
                    <m:nor/>
                    <m:sty m:val="p"/>
                  </m:rPr>
                  <m:t>qk</m:t>
                </m:r>
              </m:e>
              <m:sup>
                <m:r>
                  <m:rPr>
                    <m:sty m:val="p"/>
                  </m:rPr>
                  <m:t>⊤</m:t>
                </m:r>
              </m:sup>
            </m:sSup>
          </m:e>
        </m:d>
      </m:oMath>
      <w:r>
        <w:t xml:space="preserve"> </w:t>
      </w:r>
      <w:r>
        <w:t xml:space="preserve">in terms of</w:t>
      </w:r>
      <w:r>
        <w:t xml:space="preserve"> </w:t>
      </w:r>
      <m:oMath>
        <m:r>
          <m:rPr>
            <m:sty m:val="b"/>
          </m:rPr>
          <m:t>μ</m:t>
        </m:r>
        <m:r>
          <m:rPr>
            <m:sty m:val="p"/>
          </m:rPr>
          <m:t>,</m:t>
        </m:r>
        <m:r>
          <m:t>h</m:t>
        </m:r>
        <m:r>
          <m:rPr>
            <m:sty m:val="p"/>
          </m:rPr>
          <m:t>,</m:t>
        </m:r>
        <m:r>
          <m:t>σ</m:t>
        </m:r>
      </m:oMath>
      <w:r>
        <w:t xml:space="preserve">.</w:t>
      </w:r>
    </w:p>
    <w:p>
      <w:pPr>
        <w:pStyle w:val="AnswerText"/>
      </w:pPr>
      <w:r>
        <w:t xml:space="preserve">Answer:</w:t>
      </w:r>
      <w:r>
        <w:t xml:space="preserve"> </w:t>
      </w:r>
      <m:oMath>
        <m:r>
          <m:rPr>
            <m:sty m:val="b"/>
          </m:rPr>
          <m:t>E</m:t>
        </m:r>
        <m:d>
          <m:dPr>
            <m:begChr m:val="["/>
            <m:endChr m:val="]"/>
            <m:sepChr m:val=""/>
            <m:grow/>
          </m:dPr>
          <m:e>
            <m:r>
              <m:rPr>
                <m:sty m:val="b"/>
              </m:rPr>
              <m:t>q</m:t>
            </m:r>
            <m:sSup>
              <m:e>
                <m:r>
                  <m:rPr>
                    <m:sty m:val="b"/>
                  </m:rPr>
                  <m:t>k</m:t>
                </m:r>
              </m:e>
              <m:sup>
                <m:r>
                  <m:rPr>
                    <m:sty m:val="p"/>
                  </m:rPr>
                  <m:t>⊤</m:t>
                </m:r>
              </m:sup>
            </m:sSup>
          </m:e>
        </m:d>
        <m:r>
          <m:rPr>
            <m:sty m:val="p"/>
          </m:rPr>
          <m:t>=</m:t>
        </m:r>
        <m:r>
          <m:rPr>
            <m:sty m:val="b"/>
          </m:rPr>
          <m:t>μ</m:t>
        </m:r>
        <m:sSup>
          <m:e>
            <m:r>
              <m:rPr>
                <m:sty m:val="b"/>
              </m:rPr>
              <m:t>μ</m:t>
            </m:r>
          </m:e>
          <m:sup>
            <m:r>
              <m:rPr>
                <m:sty m:val="p"/>
              </m:rPr>
              <m:t>⊤</m:t>
            </m:r>
          </m:sup>
        </m:sSup>
        <m:r>
          <m:rPr>
            <m:sty m:val="p"/>
          </m:rPr>
          <m:t>=</m:t>
        </m:r>
        <m:r>
          <m:rPr>
            <m:sty m:val="p"/>
          </m:rPr>
          <m:t>∥</m:t>
        </m:r>
        <m:r>
          <m:rPr>
            <m:sty m:val="b"/>
          </m:rPr>
          <m:t>μ</m:t>
        </m:r>
        <m:sSup>
          <m:e>
            <m:r>
              <m:rPr>
                <m:sty m:val="p"/>
              </m:rPr>
              <m:t>∥</m:t>
            </m:r>
          </m:e>
          <m:sup>
            <m:r>
              <m:t>2</m:t>
            </m:r>
          </m:sup>
        </m:sSup>
      </m:oMath>
      <w:r>
        <w:t xml:space="preserve">, which is</w:t>
      </w:r>
      <w:r>
        <w:t xml:space="preserve"> </w:t>
      </w:r>
      <m:oMath>
        <m:r>
          <m:t>h</m:t>
        </m:r>
        <m:sSup>
          <m:e>
            <m:r>
              <m:t>μ</m:t>
            </m:r>
          </m:e>
          <m:sup>
            <m:r>
              <m:t>2</m:t>
            </m:r>
          </m:sup>
        </m:sSup>
      </m:oMath>
      <w:r>
        <w:t xml:space="preserve"> </w:t>
      </w:r>
      <w:r>
        <w:t xml:space="preserve">when every coordinate has mean</w:t>
      </w:r>
      <w:r>
        <w:t xml:space="preserve"> </w:t>
      </w:r>
      <m:oMath>
        <m:r>
          <m:t>μ</m:t>
        </m:r>
      </m:oMath>
      <w:r>
        <w:t xml:space="preserve">. It doesn’t depend on</w:t>
      </w:r>
      <w:r>
        <w:t xml:space="preserve"> </w:t>
      </w:r>
      <m:oMath>
        <m:r>
          <m:t>σ</m:t>
        </m:r>
      </m:oMath>
      <w:r>
        <w:t xml:space="preserve">.</w:t>
      </w:r>
    </w:p>
    <w:p>
      <w:pPr>
        <w:pStyle w:val="AnswerText"/>
      </w:pPr>
      <m:oMathPara>
        <m:oMathParaPr>
          <m:jc m:val="center"/>
        </m:oMathParaPr>
        <m:oMath>
          <m:r>
            <m:rPr>
              <m:sty m:val="b"/>
            </m:rPr>
            <m:t>E</m:t>
          </m:r>
          <m:d>
            <m:dPr>
              <m:begChr m:val="["/>
              <m:endChr m:val="]"/>
              <m:sepChr m:val=""/>
              <m:grow/>
            </m:dPr>
            <m:e>
              <m:r>
                <m:rPr>
                  <m:sty m:val="b"/>
                </m:rPr>
                <m:t>q</m:t>
              </m:r>
              <m:sSup>
                <m:e>
                  <m:r>
                    <m:rPr>
                      <m:sty m:val="b"/>
                    </m:rPr>
                    <m:t>k</m:t>
                  </m:r>
                </m:e>
                <m:sup>
                  <m:r>
                    <m:rPr>
                      <m:sty m:val="p"/>
                    </m:rPr>
                    <m:t>⊤</m:t>
                  </m:r>
                </m:sup>
              </m:sSup>
            </m:e>
          </m:d>
          <m:r>
            <m:rPr>
              <m:sty m:val="p"/>
            </m:rPr>
            <m:t>=</m:t>
          </m:r>
          <m:r>
            <m:rPr>
              <m:sty m:val="b"/>
            </m:rPr>
            <m:t>E</m:t>
          </m:r>
          <m:d>
            <m:dPr>
              <m:begChr m:val="["/>
              <m:endChr m:val="]"/>
              <m:sepChr m:val=""/>
              <m:grow/>
            </m:dPr>
            <m:e>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e>
          </m:d>
          <m:r>
            <m:rPr>
              <m:sty m:val="p"/>
            </m:rPr>
            <m:t>=</m:t>
          </m:r>
          <m:nary>
            <m:naryPr>
              <m:chr m:val="∑"/>
              <m:limLoc m:val="undOvr"/>
              <m:subHide m:val="off"/>
              <m:supHide m:val="off"/>
            </m:naryPr>
            <m:sub>
              <m:r>
                <m:t>i</m:t>
              </m:r>
              <m:r>
                <m:rPr>
                  <m:sty m:val="p"/>
                </m:rPr>
                <m:t>=</m:t>
              </m:r>
              <m:r>
                <m:t>1</m:t>
              </m:r>
            </m:sub>
            <m:sup>
              <m:r>
                <m:t>h</m:t>
              </m:r>
            </m:sup>
            <m:e>
              <m:r>
                <m:rPr>
                  <m:sty m:val="b"/>
                </m:rPr>
                <m:t>E</m:t>
              </m:r>
            </m:e>
          </m:nary>
          <m:d>
            <m:dPr>
              <m:begChr m:val="["/>
              <m:endChr m:val="]"/>
              <m:sepChr m:val=""/>
              <m:grow/>
            </m:dPr>
            <m:e>
              <m:sSub>
                <m:e>
                  <m:r>
                    <m:t>q</m:t>
                  </m:r>
                </m:e>
                <m:sub>
                  <m:r>
                    <m:t>i</m:t>
                  </m:r>
                </m:sub>
              </m:sSub>
              <m:sSub>
                <m:e>
                  <m:r>
                    <m:t>k</m:t>
                  </m:r>
                </m:e>
                <m:sub>
                  <m:r>
                    <m:t>i</m:t>
                  </m:r>
                </m:sub>
              </m:sSub>
            </m:e>
          </m:d>
          <m:r>
            <m:rPr>
              <m:sty m:val="p"/>
            </m:rPr>
            <m:t>=</m:t>
          </m:r>
          <m:nary>
            <m:naryPr>
              <m:chr m:val="∑"/>
              <m:limLoc m:val="undOvr"/>
              <m:subHide m:val="off"/>
              <m:supHide m:val="off"/>
            </m:naryPr>
            <m:sub>
              <m:r>
                <m:t>i</m:t>
              </m:r>
              <m:r>
                <m:rPr>
                  <m:sty m:val="p"/>
                </m:rPr>
                <m:t>=</m:t>
              </m:r>
              <m:r>
                <m:t>1</m:t>
              </m:r>
            </m:sub>
            <m:sup>
              <m:r>
                <m:t>h</m:t>
              </m:r>
            </m:sup>
            <m:e>
              <m:r>
                <m:rPr>
                  <m:sty m:val="b"/>
                </m:rPr>
                <m:t>E</m:t>
              </m:r>
            </m:e>
          </m:nary>
          <m:d>
            <m:dPr>
              <m:begChr m:val="["/>
              <m:endChr m:val="]"/>
              <m:sepChr m:val=""/>
              <m:grow/>
            </m:dPr>
            <m:e>
              <m:sSub>
                <m:e>
                  <m:r>
                    <m:t>q</m:t>
                  </m:r>
                </m:e>
                <m:sub>
                  <m:r>
                    <m:t>i</m:t>
                  </m:r>
                </m:sub>
              </m:sSub>
            </m:e>
          </m:d>
          <m:r>
            <m:t> </m:t>
          </m:r>
          <m:r>
            <m:rPr>
              <m:sty m:val="b"/>
            </m:rPr>
            <m:t>E</m:t>
          </m:r>
          <m:d>
            <m:dPr>
              <m:begChr m:val="["/>
              <m:endChr m:val="]"/>
              <m:sepChr m:val=""/>
              <m:grow/>
            </m:dPr>
            <m:e>
              <m:sSub>
                <m:e>
                  <m:r>
                    <m:t>k</m:t>
                  </m:r>
                </m:e>
                <m:sub>
                  <m:r>
                    <m:t>i</m:t>
                  </m:r>
                </m:sub>
              </m:sSub>
            </m:e>
          </m:d>
          <m:r>
            <m:rPr>
              <m:sty m:val="p"/>
            </m:rPr>
            <m:t>=</m:t>
          </m:r>
          <m:nary>
            <m:naryPr>
              <m:chr m:val="∑"/>
              <m:limLoc m:val="undOvr"/>
              <m:subHide m:val="off"/>
              <m:supHide m:val="off"/>
            </m:naryPr>
            <m:sub>
              <m:r>
                <m:t>i</m:t>
              </m:r>
              <m:r>
                <m:rPr>
                  <m:sty m:val="p"/>
                </m:rPr>
                <m:t>=</m:t>
              </m:r>
              <m:r>
                <m:t>1</m:t>
              </m:r>
            </m:sub>
            <m:sup>
              <m:r>
                <m:t>h</m:t>
              </m:r>
            </m:sup>
            <m:e>
              <m:sSub>
                <m:e>
                  <m:r>
                    <m:t>μ</m:t>
                  </m:r>
                </m:e>
                <m:sub>
                  <m:r>
                    <m:t>i</m:t>
                  </m:r>
                </m:sub>
              </m:sSub>
            </m:e>
          </m:nary>
          <m:r>
            <m:rPr>
              <m:sty m:val="p"/>
            </m:rPr>
            <m:t>⋅</m:t>
          </m:r>
          <m:sSub>
            <m:e>
              <m:r>
                <m:t>μ</m:t>
              </m:r>
            </m:e>
            <m:sub>
              <m:r>
                <m:t>i</m:t>
              </m:r>
            </m:sub>
          </m:sSub>
          <m:r>
            <m:rPr>
              <m:sty m:val="p"/>
            </m:rPr>
            <m:t>=</m:t>
          </m:r>
          <m:r>
            <m:rPr>
              <m:sty m:val="p"/>
            </m:rPr>
            <m:t>∥</m:t>
          </m:r>
          <m:r>
            <m:rPr>
              <m:sty m:val="b"/>
            </m:rPr>
            <m:t>μ</m:t>
          </m:r>
          <m:sSup>
            <m:e>
              <m:r>
                <m:rPr>
                  <m:sty m:val="p"/>
                </m:rPr>
                <m:t>∥</m:t>
              </m:r>
            </m:e>
            <m:sup>
              <m:r>
                <m:t>2</m:t>
              </m:r>
            </m:sup>
          </m:sSup>
          <m:r>
            <m:rPr>
              <m:sty m:val="p"/>
            </m:rPr>
            <m:t>.</m:t>
          </m:r>
        </m:oMath>
      </m:oMathPara>
    </w:p>
    <w:p>
      <w:pPr>
        <w:pStyle w:val="AnswerText"/>
      </w:pPr>
      <w:r>
        <w:t xml:space="preserve">The second step is linearity of expectation. The third uses the independence of</w:t>
      </w:r>
      <w:r>
        <w:t xml:space="preserve"> </w:t>
      </w:r>
      <m:oMath>
        <m:sSub>
          <m:e>
            <m:r>
              <m:t>q</m:t>
            </m:r>
          </m:e>
          <m:sub>
            <m:r>
              <m:t>i</m:t>
            </m:r>
          </m:sub>
        </m:sSub>
      </m:oMath>
      <w:r>
        <w:t xml:space="preserve"> </w:t>
      </w:r>
      <w:r>
        <w:t xml:space="preserve">and</w:t>
      </w:r>
      <w:r>
        <w:t xml:space="preserve"> </w:t>
      </w:r>
      <m:oMath>
        <m:sSub>
          <m:e>
            <m:r>
              <m:t>k</m:t>
            </m:r>
          </m:e>
          <m:sub>
            <m:r>
              <m:t>i</m:t>
            </m:r>
          </m:sub>
        </m:sSub>
      </m:oMath>
      <w:r>
        <w:t xml:space="preserve">.</w:t>
      </w:r>
    </w:p>
    <w:p>
      <w:pPr>
        <w:numPr>
          <w:ilvl w:val="0"/>
          <w:numId w:val="1011"/>
        </w:numPr>
        <w:pStyle w:val="Compact"/>
      </w:pPr>
      <w:r>
        <w:t xml:space="preserve">Compute</w:t>
      </w:r>
      <w:r>
        <w:t xml:space="preserve"> </w:t>
      </w:r>
      <m:oMath>
        <m:r>
          <m:rPr>
            <m:nor/>
            <m:sty m:val="p"/>
          </m:rPr>
          <m:t>Var</m:t>
        </m:r>
        <m:d>
          <m:dPr>
            <m:begChr m:val="["/>
            <m:endChr m:val="]"/>
            <m:sepChr m:val=""/>
            <m:grow/>
          </m:dPr>
          <m:e>
            <m:sSup>
              <m:e>
                <m:r>
                  <m:rPr>
                    <m:nor/>
                    <m:sty m:val="p"/>
                  </m:rPr>
                  <m:t>qk</m:t>
                </m:r>
              </m:e>
              <m:sup>
                <m:r>
                  <m:rPr>
                    <m:sty m:val="p"/>
                  </m:rPr>
                  <m:t>⊤</m:t>
                </m:r>
              </m:sup>
            </m:sSup>
          </m:e>
        </m:d>
      </m:oMath>
      <w:r>
        <w:t xml:space="preserve"> </w:t>
      </w:r>
      <w:r>
        <w:t xml:space="preserve">in terms of</w:t>
      </w:r>
      <w:r>
        <w:t xml:space="preserve"> </w:t>
      </w:r>
      <m:oMath>
        <m:r>
          <m:rPr>
            <m:sty m:val="b"/>
          </m:rPr>
          <m:t>μ</m:t>
        </m:r>
        <m:r>
          <m:rPr>
            <m:sty m:val="p"/>
          </m:rPr>
          <m:t>,</m:t>
        </m:r>
        <m:r>
          <m:t>h</m:t>
        </m:r>
        <m:r>
          <m:rPr>
            <m:sty m:val="p"/>
          </m:rPr>
          <m:t>,</m:t>
        </m:r>
        <m:r>
          <m:t>σ</m:t>
        </m:r>
      </m:oMath>
      <w:r>
        <w:t xml:space="preserve">.</w:t>
      </w:r>
    </w:p>
    <w:p>
      <w:pPr>
        <w:pStyle w:val="AnswerText"/>
      </w:pPr>
      <w:r>
        <w:t xml:space="preserve">Answer:</w:t>
      </w:r>
      <w:r>
        <w:t xml:space="preserve"> </w:t>
      </w:r>
      <m:oMath>
        <m:r>
          <m:rPr>
            <m:nor/>
            <m:sty m:val="p"/>
          </m:rPr>
          <m:t>Var</m:t>
        </m:r>
        <m:d>
          <m:dPr>
            <m:begChr m:val="["/>
            <m:endChr m:val="]"/>
            <m:sepChr m:val=""/>
            <m:grow/>
          </m:dPr>
          <m:e>
            <m:r>
              <m:rPr>
                <m:sty m:val="b"/>
              </m:rPr>
              <m:t>q</m:t>
            </m:r>
            <m:sSup>
              <m:e>
                <m:r>
                  <m:rPr>
                    <m:sty m:val="b"/>
                  </m:rPr>
                  <m:t>k</m:t>
                </m:r>
              </m:e>
              <m:sup>
                <m:r>
                  <m:rPr>
                    <m:sty m:val="p"/>
                  </m:rPr>
                  <m:t>⊤</m:t>
                </m:r>
              </m:sup>
            </m:sSup>
          </m:e>
        </m:d>
        <m:r>
          <m:rPr>
            <m:sty m:val="p"/>
          </m:rPr>
          <m:t>=</m:t>
        </m:r>
        <m:r>
          <m:t>h</m:t>
        </m:r>
        <m:sSup>
          <m:e>
            <m:r>
              <m:t>σ</m:t>
            </m:r>
          </m:e>
          <m:sup>
            <m:r>
              <m:t>4</m:t>
            </m:r>
          </m:sup>
        </m:sSup>
        <m:r>
          <m:rPr>
            <m:sty m:val="p"/>
          </m:rPr>
          <m:t>+</m:t>
        </m:r>
        <m:r>
          <m:t>2</m:t>
        </m:r>
        <m:sSup>
          <m:e>
            <m:r>
              <m:t>σ</m:t>
            </m:r>
          </m:e>
          <m:sup>
            <m:r>
              <m:t>2</m:t>
            </m:r>
          </m:sup>
        </m:sSup>
        <m:r>
          <m:rPr>
            <m:sty m:val="p"/>
          </m:rPr>
          <m:t>∥</m:t>
        </m:r>
        <m:r>
          <m:rPr>
            <m:sty m:val="b"/>
          </m:rPr>
          <m:t>μ</m:t>
        </m:r>
        <m:sSup>
          <m:e>
            <m:r>
              <m:rPr>
                <m:sty m:val="p"/>
              </m:rPr>
              <m:t>∥</m:t>
            </m:r>
          </m:e>
          <m:sup>
            <m:r>
              <m:t>2</m:t>
            </m:r>
          </m:sup>
        </m:sSup>
      </m:oMath>
      <w:r>
        <w:t xml:space="preserve">, which is</w:t>
      </w:r>
      <w:r>
        <w:t xml:space="preserve"> </w:t>
      </w:r>
      <m:oMath>
        <m:r>
          <m:t>h</m:t>
        </m:r>
        <m:sSup>
          <m:e>
            <m:r>
              <m:t>σ</m:t>
            </m:r>
          </m:e>
          <m:sup>
            <m:r>
              <m:t>4</m:t>
            </m:r>
          </m:sup>
        </m:sSup>
        <m:r>
          <m:rPr>
            <m:sty m:val="p"/>
          </m:rPr>
          <m:t>+</m:t>
        </m:r>
        <m:r>
          <m:t>2</m:t>
        </m:r>
        <m:r>
          <m:t>h</m:t>
        </m:r>
        <m:sSup>
          <m:e>
            <m:r>
              <m:t>σ</m:t>
            </m:r>
          </m:e>
          <m:sup>
            <m:r>
              <m:t>2</m:t>
            </m:r>
          </m:sup>
        </m:sSup>
        <m:sSup>
          <m:e>
            <m:r>
              <m:t>μ</m:t>
            </m:r>
          </m:e>
          <m:sup>
            <m:r>
              <m:t>2</m:t>
            </m:r>
          </m:sup>
        </m:sSup>
      </m:oMath>
      <w:r>
        <w:t xml:space="preserve"> </w:t>
      </w:r>
      <w:r>
        <w:t xml:space="preserve">when every coordinate has mean</w:t>
      </w:r>
      <w:r>
        <w:t xml:space="preserve"> </w:t>
      </w:r>
      <m:oMath>
        <m:r>
          <m:t>μ</m:t>
        </m:r>
      </m:oMath>
      <w:r>
        <w:t xml:space="preserve">.</w:t>
      </w:r>
    </w:p>
    <w:p>
      <w:pPr>
        <w:pStyle w:val="AnswerText"/>
      </w:pPr>
      <w:r>
        <w:t xml:space="preserve">Step 1. The terms</w:t>
      </w:r>
      <w:r>
        <w:t xml:space="preserve"> </w:t>
      </w:r>
      <m:oMath>
        <m:sSub>
          <m:e>
            <m:r>
              <m:t>q</m:t>
            </m:r>
          </m:e>
          <m:sub>
            <m:r>
              <m:t>i</m:t>
            </m:r>
          </m:sub>
        </m:sSub>
        <m:sSub>
          <m:e>
            <m:r>
              <m:t>k</m:t>
            </m:r>
          </m:e>
          <m:sub>
            <m:r>
              <m:t>i</m:t>
            </m:r>
          </m:sub>
        </m:sSub>
      </m:oMath>
      <w:r>
        <w:t xml:space="preserve"> </w:t>
      </w:r>
      <w:r>
        <w:t xml:space="preserve">are independent of each other, because term</w:t>
      </w:r>
      <w:r>
        <w:t xml:space="preserve"> </w:t>
      </w:r>
      <m:oMath>
        <m:r>
          <m:t>i</m:t>
        </m:r>
      </m:oMath>
      <w:r>
        <w:t xml:space="preserve"> </w:t>
      </w:r>
      <w:r>
        <w:t xml:space="preserve">uses only</w:t>
      </w:r>
      <w:r>
        <w:t xml:space="preserve"> </w:t>
      </w:r>
      <m:oMath>
        <m:sSub>
          <m:e>
            <m:r>
              <m:t>q</m:t>
            </m:r>
          </m:e>
          <m:sub>
            <m:r>
              <m:t>i</m:t>
            </m:r>
          </m:sub>
        </m:sSub>
      </m:oMath>
      <w:r>
        <w:t xml:space="preserve"> </w:t>
      </w:r>
      <w:r>
        <w:t xml:space="preserve">and</w:t>
      </w:r>
      <w:r>
        <w:t xml:space="preserve"> </w:t>
      </w:r>
      <m:oMath>
        <m:sSub>
          <m:e>
            <m:r>
              <m:t>k</m:t>
            </m:r>
          </m:e>
          <m:sub>
            <m:r>
              <m:t>i</m:t>
            </m:r>
          </m:sub>
        </m:sSub>
      </m:oMath>
      <w:r>
        <w:t xml:space="preserve"> </w:t>
      </w:r>
      <w:r>
        <w:t xml:space="preserve">and all</w:t>
      </w:r>
      <w:r>
        <w:t xml:space="preserve"> </w:t>
      </w:r>
      <m:oMath>
        <m:r>
          <m:t>2</m:t>
        </m:r>
        <m:r>
          <m:t>h</m:t>
        </m:r>
      </m:oMath>
      <w:r>
        <w:t xml:space="preserve"> </w:t>
      </w:r>
      <w:r>
        <w:t xml:space="preserve">numbers are independent. The variance of a sum of independent terms is the sum of their variances:</w:t>
      </w:r>
    </w:p>
    <w:p>
      <w:pPr>
        <w:pStyle w:val="AnswerText"/>
      </w:pPr>
      <m:oMathPara>
        <m:oMathParaPr>
          <m:jc m:val="center"/>
        </m:oMathParaPr>
        <m:oMath>
          <m:r>
            <m:rPr>
              <m:nor/>
              <m:sty m:val="p"/>
            </m:rPr>
            <m:t>Var</m:t>
          </m:r>
          <m:d>
            <m:dPr>
              <m:begChr m:val="["/>
              <m:endChr m:val="]"/>
              <m:sepChr m:val=""/>
              <m:grow/>
            </m:dPr>
            <m:e>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e>
          </m:d>
          <m:r>
            <m:rPr>
              <m:sty m:val="p"/>
            </m:rPr>
            <m:t>=</m:t>
          </m:r>
          <m:nary>
            <m:naryPr>
              <m:chr m:val="∑"/>
              <m:limLoc m:val="undOvr"/>
              <m:subHide m:val="off"/>
              <m:supHide m:val="off"/>
            </m:naryPr>
            <m:sub>
              <m:r>
                <m:t>i</m:t>
              </m:r>
              <m:r>
                <m:rPr>
                  <m:sty m:val="p"/>
                </m:rPr>
                <m:t>=</m:t>
              </m:r>
              <m:r>
                <m:t>1</m:t>
              </m:r>
            </m:sub>
            <m:sup>
              <m:r>
                <m:t>h</m:t>
              </m:r>
            </m:sup>
            <m:e>
              <m:r>
                <m:rPr>
                  <m:nor/>
                  <m:sty m:val="p"/>
                </m:rPr>
                <m:t>Var</m:t>
              </m:r>
            </m:e>
          </m:nary>
          <m:d>
            <m:dPr>
              <m:begChr m:val="["/>
              <m:endChr m:val="]"/>
              <m:sepChr m:val=""/>
              <m:grow/>
            </m:dPr>
            <m:e>
              <m:sSub>
                <m:e>
                  <m:r>
                    <m:t>q</m:t>
                  </m:r>
                </m:e>
                <m:sub>
                  <m:r>
                    <m:t>i</m:t>
                  </m:r>
                </m:sub>
              </m:sSub>
              <m:sSub>
                <m:e>
                  <m:r>
                    <m:t>k</m:t>
                  </m:r>
                </m:e>
                <m:sub>
                  <m:r>
                    <m:t>i</m:t>
                  </m:r>
                </m:sub>
              </m:sSub>
            </m:e>
          </m:d>
          <m:r>
            <m:rPr>
              <m:sty m:val="p"/>
            </m:rPr>
            <m:t>.</m:t>
          </m:r>
        </m:oMath>
      </m:oMathPara>
    </w:p>
    <w:p>
      <w:pPr>
        <w:pStyle w:val="AnswerText"/>
      </w:pPr>
      <w:r>
        <w:t xml:space="preserve">Step 2. One term. Use</w:t>
      </w:r>
      <w:r>
        <w:t xml:space="preserve"> </w:t>
      </w:r>
      <m:oMath>
        <m:r>
          <m:rPr>
            <m:nor/>
            <m:sty m:val="p"/>
          </m:rPr>
          <m:t>Var</m:t>
        </m:r>
        <m:d>
          <m:dPr>
            <m:begChr m:val="["/>
            <m:endChr m:val="]"/>
            <m:sepChr m:val=""/>
            <m:grow/>
          </m:dPr>
          <m:e>
            <m:r>
              <m:t>X</m:t>
            </m:r>
          </m:e>
        </m:d>
        <m:r>
          <m:rPr>
            <m:sty m:val="p"/>
          </m:rPr>
          <m:t>=</m:t>
        </m:r>
        <m:r>
          <m:rPr>
            <m:sty m:val="b"/>
          </m:rPr>
          <m:t>E</m:t>
        </m:r>
        <m:d>
          <m:dPr>
            <m:begChr m:val="["/>
            <m:endChr m:val="]"/>
            <m:sepChr m:val=""/>
            <m:grow/>
          </m:dPr>
          <m:e>
            <m:sSup>
              <m:e>
                <m:r>
                  <m:t>X</m:t>
                </m:r>
              </m:e>
              <m:sup>
                <m:r>
                  <m:t>2</m:t>
                </m:r>
              </m:sup>
            </m:sSup>
          </m:e>
        </m:d>
        <m:r>
          <m:rPr>
            <m:sty m:val="p"/>
          </m:rPr>
          <m:t>−</m:t>
        </m:r>
        <m:r>
          <m:rPr>
            <m:sty m:val="b"/>
          </m:rPr>
          <m:t>E</m:t>
        </m:r>
        <m:sSup>
          <m:e>
            <m:d>
              <m:dPr>
                <m:begChr m:val="["/>
                <m:endChr m:val="]"/>
                <m:sepChr m:val=""/>
                <m:grow/>
              </m:dPr>
              <m:e>
                <m:r>
                  <m:t>X</m:t>
                </m:r>
              </m:e>
            </m:d>
          </m:e>
          <m:sup>
            <m:r>
              <m:t>2</m:t>
            </m:r>
          </m:sup>
        </m:sSup>
      </m:oMath>
      <w:r>
        <w:t xml:space="preserve">, then independence to split</w:t>
      </w:r>
      <w:r>
        <w:t xml:space="preserve"> </w:t>
      </w:r>
      <m:oMath>
        <m:r>
          <m:rPr>
            <m:sty m:val="b"/>
          </m:rPr>
          <m:t>E</m:t>
        </m:r>
        <m:d>
          <m:dPr>
            <m:begChr m:val="["/>
            <m:endChr m:val="]"/>
            <m:sepChr m:val=""/>
            <m:grow/>
          </m:dPr>
          <m:e>
            <m:sSubSup>
              <m:e>
                <m:r>
                  <m:t>q</m:t>
                </m:r>
              </m:e>
              <m:sub>
                <m:r>
                  <m:t>i</m:t>
                </m:r>
              </m:sub>
              <m:sup>
                <m:r>
                  <m:t>2</m:t>
                </m:r>
              </m:sup>
            </m:sSubSup>
            <m:sSubSup>
              <m:e>
                <m:r>
                  <m:t>k</m:t>
                </m:r>
              </m:e>
              <m:sub>
                <m:r>
                  <m:t>i</m:t>
                </m:r>
              </m:sub>
              <m:sup>
                <m:r>
                  <m:t>2</m:t>
                </m:r>
              </m:sup>
            </m:sSubSup>
          </m:e>
        </m:d>
        <m:r>
          <m:rPr>
            <m:sty m:val="p"/>
          </m:rPr>
          <m:t>=</m:t>
        </m:r>
        <m:r>
          <m:rPr>
            <m:sty m:val="b"/>
          </m:rPr>
          <m:t>E</m:t>
        </m:r>
        <m:d>
          <m:dPr>
            <m:begChr m:val="["/>
            <m:endChr m:val="]"/>
            <m:sepChr m:val=""/>
            <m:grow/>
          </m:dPr>
          <m:e>
            <m:sSubSup>
              <m:e>
                <m:r>
                  <m:t>q</m:t>
                </m:r>
              </m:e>
              <m:sub>
                <m:r>
                  <m:t>i</m:t>
                </m:r>
              </m:sub>
              <m:sup>
                <m:r>
                  <m:t>2</m:t>
                </m:r>
              </m:sup>
            </m:sSubSup>
          </m:e>
        </m:d>
        <m:r>
          <m:t> </m:t>
        </m:r>
        <m:r>
          <m:rPr>
            <m:sty m:val="b"/>
          </m:rPr>
          <m:t>E</m:t>
        </m:r>
        <m:d>
          <m:dPr>
            <m:begChr m:val="["/>
            <m:endChr m:val="]"/>
            <m:sepChr m:val=""/>
            <m:grow/>
          </m:dPr>
          <m:e>
            <m:sSubSup>
              <m:e>
                <m:r>
                  <m:t>k</m:t>
                </m:r>
              </m:e>
              <m:sub>
                <m:r>
                  <m:t>i</m:t>
                </m:r>
              </m:sub>
              <m:sup>
                <m:r>
                  <m:t>2</m:t>
                </m:r>
              </m:sup>
            </m:sSubSup>
          </m:e>
        </m:d>
      </m:oMath>
      <w:r>
        <w:t xml:space="preserve">, and</w:t>
      </w:r>
      <w:r>
        <w:t xml:space="preserve"> </w:t>
      </w:r>
      <m:oMath>
        <m:r>
          <m:rPr>
            <m:sty m:val="b"/>
          </m:rPr>
          <m:t>E</m:t>
        </m:r>
        <m:d>
          <m:dPr>
            <m:begChr m:val="["/>
            <m:endChr m:val="]"/>
            <m:sepChr m:val=""/>
            <m:grow/>
          </m:dPr>
          <m:e>
            <m:sSubSup>
              <m:e>
                <m:r>
                  <m:t>q</m:t>
                </m:r>
              </m:e>
              <m:sub>
                <m:r>
                  <m:t>i</m:t>
                </m:r>
              </m:sub>
              <m:sup>
                <m:r>
                  <m:t>2</m:t>
                </m:r>
              </m:sup>
            </m:sSubSup>
          </m:e>
        </m:d>
        <m:r>
          <m:rPr>
            <m:sty m:val="p"/>
          </m:rPr>
          <m:t>=</m:t>
        </m:r>
        <m:r>
          <m:rPr>
            <m:nor/>
            <m:sty m:val="p"/>
          </m:rPr>
          <m:t>Var</m:t>
        </m:r>
        <m:d>
          <m:dPr>
            <m:begChr m:val="["/>
            <m:endChr m:val="]"/>
            <m:sepChr m:val=""/>
            <m:grow/>
          </m:dPr>
          <m:e>
            <m:sSub>
              <m:e>
                <m:r>
                  <m:t>q</m:t>
                </m:r>
              </m:e>
              <m:sub>
                <m:r>
                  <m:t>i</m:t>
                </m:r>
              </m:sub>
            </m:sSub>
          </m:e>
        </m:d>
        <m:r>
          <m:rPr>
            <m:sty m:val="p"/>
          </m:rPr>
          <m:t>+</m:t>
        </m:r>
        <m:r>
          <m:rPr>
            <m:sty m:val="b"/>
          </m:rPr>
          <m:t>E</m:t>
        </m:r>
        <m:sSup>
          <m:e>
            <m:d>
              <m:dPr>
                <m:begChr m:val="["/>
                <m:endChr m:val="]"/>
                <m:sepChr m:val=""/>
                <m:grow/>
              </m:dPr>
              <m:e>
                <m:sSub>
                  <m:e>
                    <m:r>
                      <m:t>q</m:t>
                    </m:r>
                  </m:e>
                  <m:sub>
                    <m:r>
                      <m:t>i</m:t>
                    </m:r>
                  </m:sub>
                </m:sSub>
              </m:e>
            </m:d>
          </m:e>
          <m:sup>
            <m:r>
              <m:t>2</m:t>
            </m:r>
          </m:sup>
        </m:sSup>
        <m:r>
          <m:rPr>
            <m:sty m:val="p"/>
          </m:rPr>
          <m:t>=</m:t>
        </m:r>
        <m:sSup>
          <m:e>
            <m:r>
              <m:t>σ</m:t>
            </m:r>
          </m:e>
          <m:sup>
            <m:r>
              <m:t>2</m:t>
            </m:r>
          </m:sup>
        </m:sSup>
        <m:r>
          <m:rPr>
            <m:sty m:val="p"/>
          </m:rPr>
          <m:t>+</m:t>
        </m:r>
        <m:sSubSup>
          <m:e>
            <m:r>
              <m:t>μ</m:t>
            </m:r>
          </m:e>
          <m:sub>
            <m:r>
              <m:t>i</m:t>
            </m:r>
          </m:sub>
          <m:sup>
            <m:r>
              <m:t>2</m:t>
            </m:r>
          </m:sup>
        </m:sSubSup>
      </m:oMath>
      <w:r>
        <w:t xml:space="preserve">:</w:t>
      </w:r>
    </w:p>
    <w:p>
      <w:pPr>
        <w:pStyle w:val="AnswerText"/>
      </w:pPr>
      <m:oMathPara>
        <m:oMathParaPr>
          <m:jc m:val="center"/>
        </m:oMathParaPr>
        <m:oMath>
          <m:r>
            <m:rPr>
              <m:nor/>
              <m:sty m:val="p"/>
            </m:rPr>
            <m:t>Var</m:t>
          </m:r>
          <m:d>
            <m:dPr>
              <m:begChr m:val="["/>
              <m:endChr m:val="]"/>
              <m:sepChr m:val=""/>
              <m:grow/>
            </m:dPr>
            <m:e>
              <m:sSub>
                <m:e>
                  <m:r>
                    <m:t>q</m:t>
                  </m:r>
                </m:e>
                <m:sub>
                  <m:r>
                    <m:t>i</m:t>
                  </m:r>
                </m:sub>
              </m:sSub>
              <m:sSub>
                <m:e>
                  <m:r>
                    <m:t>k</m:t>
                  </m:r>
                </m:e>
                <m:sub>
                  <m:r>
                    <m:t>i</m:t>
                  </m:r>
                </m:sub>
              </m:sSub>
            </m:e>
          </m:d>
          <m:r>
            <m:rPr>
              <m:sty m:val="p"/>
            </m:rPr>
            <m:t>=</m:t>
          </m:r>
          <m:r>
            <m:rPr>
              <m:sty m:val="b"/>
            </m:rPr>
            <m:t>E</m:t>
          </m:r>
          <m:d>
            <m:dPr>
              <m:begChr m:val="["/>
              <m:endChr m:val="]"/>
              <m:sepChr m:val=""/>
              <m:grow/>
            </m:dPr>
            <m:e>
              <m:sSubSup>
                <m:e>
                  <m:r>
                    <m:t>q</m:t>
                  </m:r>
                </m:e>
                <m:sub>
                  <m:r>
                    <m:t>i</m:t>
                  </m:r>
                </m:sub>
                <m:sup>
                  <m:r>
                    <m:t>2</m:t>
                  </m:r>
                </m:sup>
              </m:sSubSup>
            </m:e>
          </m:d>
          <m:r>
            <m:t> </m:t>
          </m:r>
          <m:r>
            <m:rPr>
              <m:sty m:val="b"/>
            </m:rPr>
            <m:t>E</m:t>
          </m:r>
          <m:d>
            <m:dPr>
              <m:begChr m:val="["/>
              <m:endChr m:val="]"/>
              <m:sepChr m:val=""/>
              <m:grow/>
            </m:dPr>
            <m:e>
              <m:sSubSup>
                <m:e>
                  <m:r>
                    <m:t>k</m:t>
                  </m:r>
                </m:e>
                <m:sub>
                  <m:r>
                    <m:t>i</m:t>
                  </m:r>
                </m:sub>
                <m:sup>
                  <m:r>
                    <m:t>2</m:t>
                  </m:r>
                </m:sup>
              </m:sSubSup>
            </m:e>
          </m:d>
          <m:r>
            <m:rPr>
              <m:sty m:val="p"/>
            </m:rPr>
            <m:t>−</m:t>
          </m:r>
          <m:sSup>
            <m:e>
              <m:d>
                <m:dPr>
                  <m:begChr m:val="("/>
                  <m:endChr m:val=")"/>
                  <m:sepChr m:val=""/>
                  <m:grow/>
                </m:dPr>
                <m:e>
                  <m:r>
                    <m:rPr>
                      <m:sty m:val="b"/>
                    </m:rPr>
                    <m:t>E</m:t>
                  </m:r>
                  <m:d>
                    <m:dPr>
                      <m:begChr m:val="["/>
                      <m:endChr m:val="]"/>
                      <m:sepChr m:val=""/>
                      <m:grow/>
                    </m:dPr>
                    <m:e>
                      <m:sSub>
                        <m:e>
                          <m:r>
                            <m:t>q</m:t>
                          </m:r>
                        </m:e>
                        <m:sub>
                          <m:r>
                            <m:t>i</m:t>
                          </m:r>
                        </m:sub>
                      </m:sSub>
                    </m:e>
                  </m:d>
                  <m:r>
                    <m:t> </m:t>
                  </m:r>
                  <m:r>
                    <m:rPr>
                      <m:sty m:val="b"/>
                    </m:rPr>
                    <m:t>E</m:t>
                  </m:r>
                  <m:d>
                    <m:dPr>
                      <m:begChr m:val="["/>
                      <m:endChr m:val="]"/>
                      <m:sepChr m:val=""/>
                      <m:grow/>
                    </m:dPr>
                    <m:e>
                      <m:sSub>
                        <m:e>
                          <m:r>
                            <m:t>k</m:t>
                          </m:r>
                        </m:e>
                        <m:sub>
                          <m:r>
                            <m:t>i</m:t>
                          </m:r>
                        </m:sub>
                      </m:sSub>
                    </m:e>
                  </m:d>
                </m:e>
              </m:d>
            </m:e>
            <m:sup>
              <m:r>
                <m:t>2</m:t>
              </m:r>
            </m:sup>
          </m:sSup>
          <m:r>
            <m:rPr>
              <m:sty m:val="p"/>
            </m:rPr>
            <m:t>=</m:t>
          </m:r>
          <m:sSup>
            <m:e>
              <m:d>
                <m:dPr>
                  <m:begChr m:val="("/>
                  <m:endChr m:val=")"/>
                  <m:sepChr m:val=""/>
                  <m:grow/>
                </m:dPr>
                <m:e>
                  <m:sSup>
                    <m:e>
                      <m:r>
                        <m:t>σ</m:t>
                      </m:r>
                    </m:e>
                    <m:sup>
                      <m:r>
                        <m:t>2</m:t>
                      </m:r>
                    </m:sup>
                  </m:sSup>
                  <m:r>
                    <m:rPr>
                      <m:sty m:val="p"/>
                    </m:rPr>
                    <m:t>+</m:t>
                  </m:r>
                  <m:sSubSup>
                    <m:e>
                      <m:r>
                        <m:t>μ</m:t>
                      </m:r>
                    </m:e>
                    <m:sub>
                      <m:r>
                        <m:t>i</m:t>
                      </m:r>
                    </m:sub>
                    <m:sup>
                      <m:r>
                        <m:t>2</m:t>
                      </m:r>
                    </m:sup>
                  </m:sSubSup>
                </m:e>
              </m:d>
            </m:e>
            <m:sup>
              <m:r>
                <m:t>2</m:t>
              </m:r>
            </m:sup>
          </m:sSup>
          <m:r>
            <m:rPr>
              <m:sty m:val="p"/>
            </m:rPr>
            <m:t>−</m:t>
          </m:r>
          <m:sSubSup>
            <m:e>
              <m:r>
                <m:t>μ</m:t>
              </m:r>
            </m:e>
            <m:sub>
              <m:r>
                <m:t>i</m:t>
              </m:r>
            </m:sub>
            <m:sup>
              <m:r>
                <m:t>4</m:t>
              </m:r>
            </m:sup>
          </m:sSubSup>
          <m:r>
            <m:rPr>
              <m:sty m:val="p"/>
            </m:rPr>
            <m:t>=</m:t>
          </m:r>
          <m:sSup>
            <m:e>
              <m:r>
                <m:t>σ</m:t>
              </m:r>
            </m:e>
            <m:sup>
              <m:r>
                <m:t>4</m:t>
              </m:r>
            </m:sup>
          </m:sSup>
          <m:r>
            <m:rPr>
              <m:sty m:val="p"/>
            </m:rPr>
            <m:t>+</m:t>
          </m:r>
          <m:r>
            <m:t>2</m:t>
          </m:r>
          <m:sSup>
            <m:e>
              <m:r>
                <m:t>σ</m:t>
              </m:r>
            </m:e>
            <m:sup>
              <m:r>
                <m:t>2</m:t>
              </m:r>
            </m:sup>
          </m:sSup>
          <m:sSubSup>
            <m:e>
              <m:r>
                <m:t>μ</m:t>
              </m:r>
            </m:e>
            <m:sub>
              <m:r>
                <m:t>i</m:t>
              </m:r>
            </m:sub>
            <m:sup>
              <m:r>
                <m:t>2</m:t>
              </m:r>
            </m:sup>
          </m:sSubSup>
          <m:r>
            <m:rPr>
              <m:sty m:val="p"/>
            </m:rPr>
            <m:t>.</m:t>
          </m:r>
        </m:oMath>
      </m:oMathPara>
    </w:p>
    <w:p>
      <w:pPr>
        <w:pStyle w:val="AnswerText"/>
      </w:pPr>
      <w:r>
        <w:t xml:space="preserve">Step 3. Add up the</w:t>
      </w:r>
      <w:r>
        <w:t xml:space="preserve"> </w:t>
      </w:r>
      <m:oMath>
        <m:r>
          <m:t>h</m:t>
        </m:r>
      </m:oMath>
      <w:r>
        <w:t xml:space="preserve"> </w:t>
      </w:r>
      <w:r>
        <w:t xml:space="preserve">terms:</w:t>
      </w:r>
    </w:p>
    <w:p>
      <w:pPr>
        <w:pStyle w:val="AnswerText"/>
      </w:pPr>
      <m:oMathPara>
        <m:oMathParaPr>
          <m:jc m:val="center"/>
        </m:oMathParaPr>
        <m:oMath>
          <m:r>
            <m:rPr>
              <m:nor/>
              <m:sty m:val="p"/>
            </m:rPr>
            <m:t>Var</m:t>
          </m:r>
          <m:d>
            <m:dPr>
              <m:begChr m:val="["/>
              <m:endChr m:val="]"/>
              <m:sepChr m:val=""/>
              <m:grow/>
            </m:dPr>
            <m:e>
              <m:r>
                <m:rPr>
                  <m:sty m:val="b"/>
                </m:rPr>
                <m:t>q</m:t>
              </m:r>
              <m:sSup>
                <m:e>
                  <m:r>
                    <m:rPr>
                      <m:sty m:val="b"/>
                    </m:rPr>
                    <m:t>k</m:t>
                  </m:r>
                </m:e>
                <m:sup>
                  <m:r>
                    <m:rPr>
                      <m:sty m:val="p"/>
                    </m:rPr>
                    <m:t>⊤</m:t>
                  </m:r>
                </m:sup>
              </m:sSup>
            </m:e>
          </m:d>
          <m:r>
            <m:rPr>
              <m:sty m:val="p"/>
            </m:rPr>
            <m:t>=</m:t>
          </m:r>
          <m:nary>
            <m:naryPr>
              <m:chr m:val="∑"/>
              <m:limLoc m:val="undOvr"/>
              <m:subHide m:val="off"/>
              <m:supHide m:val="off"/>
            </m:naryPr>
            <m:sub>
              <m:r>
                <m:t>i</m:t>
              </m:r>
              <m:r>
                <m:rPr>
                  <m:sty m:val="p"/>
                </m:rPr>
                <m:t>=</m:t>
              </m:r>
              <m:r>
                <m:t>1</m:t>
              </m:r>
            </m:sub>
            <m:sup>
              <m:r>
                <m:t>h</m:t>
              </m:r>
            </m:sup>
            <m:e>
              <m:d>
                <m:dPr>
                  <m:begChr m:val="("/>
                  <m:endChr m:val=")"/>
                  <m:sepChr m:val=""/>
                  <m:grow/>
                </m:dPr>
                <m:e>
                  <m:sSup>
                    <m:e>
                      <m:r>
                        <m:t>σ</m:t>
                      </m:r>
                    </m:e>
                    <m:sup>
                      <m:r>
                        <m:t>4</m:t>
                      </m:r>
                    </m:sup>
                  </m:sSup>
                  <m:r>
                    <m:rPr>
                      <m:sty m:val="p"/>
                    </m:rPr>
                    <m:t>+</m:t>
                  </m:r>
                  <m:r>
                    <m:t>2</m:t>
                  </m:r>
                  <m:sSup>
                    <m:e>
                      <m:r>
                        <m:t>σ</m:t>
                      </m:r>
                    </m:e>
                    <m:sup>
                      <m:r>
                        <m:t>2</m:t>
                      </m:r>
                    </m:sup>
                  </m:sSup>
                  <m:sSubSup>
                    <m:e>
                      <m:r>
                        <m:t>μ</m:t>
                      </m:r>
                    </m:e>
                    <m:sub>
                      <m:r>
                        <m:t>i</m:t>
                      </m:r>
                    </m:sub>
                    <m:sup>
                      <m:r>
                        <m:t>2</m:t>
                      </m:r>
                    </m:sup>
                  </m:sSubSup>
                </m:e>
              </m:d>
            </m:e>
          </m:nary>
          <m:r>
            <m:rPr>
              <m:sty m:val="p"/>
            </m:rPr>
            <m:t>=</m:t>
          </m:r>
          <m:r>
            <m:t>h</m:t>
          </m:r>
          <m:sSup>
            <m:e>
              <m:r>
                <m:t>σ</m:t>
              </m:r>
            </m:e>
            <m:sup>
              <m:r>
                <m:t>4</m:t>
              </m:r>
            </m:sup>
          </m:sSup>
          <m:r>
            <m:rPr>
              <m:sty m:val="p"/>
            </m:rPr>
            <m:t>+</m:t>
          </m:r>
          <m:r>
            <m:t>2</m:t>
          </m:r>
          <m:sSup>
            <m:e>
              <m:r>
                <m:t>σ</m:t>
              </m:r>
            </m:e>
            <m:sup>
              <m:r>
                <m:t>2</m:t>
              </m:r>
            </m:sup>
          </m:sSup>
          <m:r>
            <m:rPr>
              <m:sty m:val="p"/>
            </m:rPr>
            <m:t>∥</m:t>
          </m:r>
          <m:r>
            <m:rPr>
              <m:sty m:val="b"/>
            </m:rPr>
            <m:t>μ</m:t>
          </m:r>
          <m:sSup>
            <m:e>
              <m:r>
                <m:rPr>
                  <m:sty m:val="p"/>
                </m:rPr>
                <m:t>∥</m:t>
              </m:r>
            </m:e>
            <m:sup>
              <m:r>
                <m:t>2</m:t>
              </m:r>
            </m:sup>
          </m:sSup>
          <m:r>
            <m:rPr>
              <m:sty m:val="p"/>
            </m:rPr>
            <m:t>.</m:t>
          </m:r>
        </m:oMath>
      </m:oMathPara>
    </w:p>
    <w:p>
      <w:pPr>
        <w:pStyle w:val="AnswerText"/>
      </w:pPr>
      <w:r>
        <w:t xml:space="preserve">A Monte Carlo check with 400,000 draws matches both parts. With</w:t>
      </w:r>
      <w:r>
        <w:t xml:space="preserve"> </w:t>
      </w:r>
      <m:oMath>
        <m:r>
          <m:t>h</m:t>
        </m:r>
        <m:r>
          <m:rPr>
            <m:sty m:val="p"/>
          </m:rPr>
          <m:t>=</m:t>
        </m:r>
        <m:r>
          <m:t>64</m:t>
        </m:r>
      </m:oMath>
      <w:r>
        <w:t xml:space="preserve">,</w:t>
      </w:r>
      <w:r>
        <w:t xml:space="preserve"> </w:t>
      </w:r>
      <m:oMath>
        <m:r>
          <m:t>μ</m:t>
        </m:r>
        <m:r>
          <m:rPr>
            <m:sty m:val="p"/>
          </m:rPr>
          <m:t>=</m:t>
        </m:r>
        <m:r>
          <m:t>0.5</m:t>
        </m:r>
      </m:oMath>
      <w:r>
        <w:t xml:space="preserve">,</w:t>
      </w:r>
      <w:r>
        <w:t xml:space="preserve"> </w:t>
      </w:r>
      <m:oMath>
        <m:r>
          <m:t>σ</m:t>
        </m:r>
        <m:r>
          <m:rPr>
            <m:sty m:val="p"/>
          </m:rPr>
          <m:t>=</m:t>
        </m:r>
        <m:r>
          <m:t>2</m:t>
        </m:r>
      </m:oMath>
      <w:r>
        <w:t xml:space="preserve">, the sample mean is 16.03 against</w:t>
      </w:r>
      <w:r>
        <w:t xml:space="preserve"> </w:t>
      </w:r>
      <m:oMath>
        <m:r>
          <m:t>h</m:t>
        </m:r>
        <m:sSup>
          <m:e>
            <m:r>
              <m:t>μ</m:t>
            </m:r>
          </m:e>
          <m:sup>
            <m:r>
              <m:t>2</m:t>
            </m:r>
          </m:sup>
        </m:sSup>
        <m:r>
          <m:rPr>
            <m:sty m:val="p"/>
          </m:rPr>
          <m:t>=</m:t>
        </m:r>
        <m:r>
          <m:t>16</m:t>
        </m:r>
      </m:oMath>
      <w:r>
        <w:t xml:space="preserve">, and the sample variance is 1,146 against</w:t>
      </w:r>
      <w:r>
        <w:t xml:space="preserve"> </w:t>
      </w:r>
      <m:oMath>
        <m:r>
          <m:t>h</m:t>
        </m:r>
        <m:sSup>
          <m:e>
            <m:r>
              <m:t>σ</m:t>
            </m:r>
          </m:e>
          <m:sup>
            <m:r>
              <m:t>4</m:t>
            </m:r>
          </m:sup>
        </m:sSup>
        <m:r>
          <m:rPr>
            <m:sty m:val="p"/>
          </m:rPr>
          <m:t>+</m:t>
        </m:r>
        <m:r>
          <m:t>2</m:t>
        </m:r>
        <m:r>
          <m:t>h</m:t>
        </m:r>
        <m:sSup>
          <m:e>
            <m:r>
              <m:t>σ</m:t>
            </m:r>
          </m:e>
          <m:sup>
            <m:r>
              <m:t>2</m:t>
            </m:r>
          </m:sup>
        </m:sSup>
        <m:sSup>
          <m:e>
            <m:r>
              <m:t>μ</m:t>
            </m:r>
          </m:e>
          <m:sup>
            <m:r>
              <m:t>2</m:t>
            </m:r>
          </m:sup>
        </m:sSup>
        <m:r>
          <m:rPr>
            <m:sty m:val="p"/>
          </m:rPr>
          <m:t>=</m:t>
        </m:r>
        <m:r>
          <m:t>1</m:t>
        </m:r>
        <m:r>
          <m:rPr>
            <m:sty m:val="p"/>
          </m:rPr>
          <m:t>,</m:t>
        </m:r>
        <m:r>
          <m:t>152</m:t>
        </m:r>
      </m:oMath>
      <w:r>
        <w:t xml:space="preserve">. With</w:t>
      </w:r>
      <w:r>
        <w:t xml:space="preserve"> </w:t>
      </w:r>
      <m:oMath>
        <m:r>
          <m:t>h</m:t>
        </m:r>
        <m:r>
          <m:rPr>
            <m:sty m:val="p"/>
          </m:rPr>
          <m:t>=</m:t>
        </m:r>
        <m:r>
          <m:t>16</m:t>
        </m:r>
      </m:oMath>
      <w:r>
        <w:t xml:space="preserve">,</w:t>
      </w:r>
      <w:r>
        <w:t xml:space="preserve"> </w:t>
      </w:r>
      <m:oMath>
        <m:r>
          <m:t>μ</m:t>
        </m:r>
        <m:r>
          <m:rPr>
            <m:sty m:val="p"/>
          </m:rPr>
          <m:t>=</m:t>
        </m:r>
        <m:r>
          <m:rPr>
            <m:sty m:val="p"/>
          </m:rPr>
          <m:t>−</m:t>
        </m:r>
        <m:r>
          <m:t>1</m:t>
        </m:r>
      </m:oMath>
      <w:r>
        <w:t xml:space="preserve">,</w:t>
      </w:r>
      <w:r>
        <w:t xml:space="preserve"> </w:t>
      </w:r>
      <m:oMath>
        <m:r>
          <m:t>σ</m:t>
        </m:r>
        <m:r>
          <m:rPr>
            <m:sty m:val="p"/>
          </m:rPr>
          <m:t>=</m:t>
        </m:r>
        <m:r>
          <m:t>0.5</m:t>
        </m:r>
      </m:oMath>
      <w:r>
        <w:t xml:space="preserve">, I got 15.99 against 16 and 9.00 against 9.</w:t>
      </w:r>
    </w:p>
    <w:p>
      <w:pPr>
        <w:numPr>
          <w:ilvl w:val="0"/>
          <w:numId w:val="1012"/>
        </w:numPr>
        <w:pStyle w:val="Compact"/>
      </w:pPr>
      <w:r>
        <w:t xml:space="preserve">Based on the variance computed above and assuming that</w:t>
      </w:r>
      <w:r>
        <w:t xml:space="preserve"> </w:t>
      </w:r>
      <m:oMath>
        <m:r>
          <m:rPr>
            <m:sty m:val="b"/>
          </m:rPr>
          <m:t>μ</m:t>
        </m:r>
        <m:r>
          <m:rPr>
            <m:sty m:val="p"/>
          </m:rPr>
          <m:t>=</m:t>
        </m:r>
        <m:r>
          <m:t>0</m:t>
        </m:r>
      </m:oMath>
      <w:r>
        <w:t xml:space="preserve"> </w:t>
      </w:r>
      <w:r>
        <w:t xml:space="preserve">and</w:t>
      </w:r>
      <w:r>
        <w:t xml:space="preserve"> </w:t>
      </w:r>
      <m:oMath>
        <m:r>
          <m:t>σ</m:t>
        </m:r>
        <m:r>
          <m:rPr>
            <m:sty m:val="p"/>
          </m:rPr>
          <m:t>=</m:t>
        </m:r>
        <m:r>
          <m:t>1</m:t>
        </m:r>
      </m:oMath>
      <w:r>
        <w:t xml:space="preserve">, explain why we need to scale the dot product by</w:t>
      </w:r>
      <w:r>
        <w:t xml:space="preserve"> </w:t>
      </w:r>
      <m:oMath>
        <m:rad>
          <m:radPr>
            <m:degHide m:val="on"/>
          </m:radPr>
          <m:deg/>
          <m:e>
            <m:r>
              <m:t>h</m:t>
            </m:r>
          </m:e>
        </m:rad>
      </m:oMath>
      <w:r>
        <w:t xml:space="preserve">. Explain why this scaling is important for numerical stability.</w:t>
      </w:r>
    </w:p>
    <w:p>
      <w:pPr>
        <w:pStyle w:val="AnswerText"/>
      </w:pPr>
      <w:r>
        <w:t xml:space="preserve">Answer: with</w:t>
      </w:r>
      <w:r>
        <w:t xml:space="preserve"> </w:t>
      </w:r>
      <m:oMath>
        <m:r>
          <m:rPr>
            <m:sty m:val="b"/>
          </m:rPr>
          <m:t>μ</m:t>
        </m:r>
        <m:r>
          <m:rPr>
            <m:sty m:val="p"/>
          </m:rPr>
          <m:t>=</m:t>
        </m:r>
        <m:r>
          <m:t>0</m:t>
        </m:r>
      </m:oMath>
      <w:r>
        <w:t xml:space="preserve"> </w:t>
      </w:r>
      <w:r>
        <w:t xml:space="preserve">and</w:t>
      </w:r>
      <w:r>
        <w:t xml:space="preserve"> </w:t>
      </w:r>
      <m:oMath>
        <m:r>
          <m:t>σ</m:t>
        </m:r>
        <m:r>
          <m:rPr>
            <m:sty m:val="p"/>
          </m:rPr>
          <m:t>=</m:t>
        </m:r>
        <m:r>
          <m:t>1</m:t>
        </m:r>
      </m:oMath>
      <w:r>
        <w:t xml:space="preserve">, part 2 gives</w:t>
      </w:r>
      <w:r>
        <w:t xml:space="preserve"> </w:t>
      </w:r>
      <m:oMath>
        <m:r>
          <m:rPr>
            <m:nor/>
            <m:sty m:val="p"/>
          </m:rPr>
          <m:t>Var</m:t>
        </m:r>
        <m:d>
          <m:dPr>
            <m:begChr m:val="["/>
            <m:endChr m:val="]"/>
            <m:sepChr m:val=""/>
            <m:grow/>
          </m:dPr>
          <m:e>
            <m:r>
              <m:rPr>
                <m:sty m:val="b"/>
              </m:rPr>
              <m:t>q</m:t>
            </m:r>
            <m:sSup>
              <m:e>
                <m:r>
                  <m:rPr>
                    <m:sty m:val="b"/>
                  </m:rPr>
                  <m:t>k</m:t>
                </m:r>
              </m:e>
              <m:sup>
                <m:r>
                  <m:rPr>
                    <m:sty m:val="p"/>
                  </m:rPr>
                  <m:t>⊤</m:t>
                </m:r>
              </m:sup>
            </m:sSup>
          </m:e>
        </m:d>
        <m:r>
          <m:rPr>
            <m:sty m:val="p"/>
          </m:rPr>
          <m:t>=</m:t>
        </m:r>
        <m:r>
          <m:t>h</m:t>
        </m:r>
      </m:oMath>
      <w:r>
        <w:t xml:space="preserve">, so a raw attention score has a standard deviation of</w:t>
      </w:r>
      <w:r>
        <w:t xml:space="preserve"> </w:t>
      </w:r>
      <m:oMath>
        <m:rad>
          <m:radPr>
            <m:degHide m:val="on"/>
          </m:radPr>
          <m:deg/>
          <m:e>
            <m:r>
              <m:t>h</m:t>
            </m:r>
          </m:e>
        </m:rad>
      </m:oMath>
      <w:r>
        <w:t xml:space="preserve">. The scores spread out as the dimension grows. For a 64-dimensional head (BERT-base’s 768 split over 12 heads) the standard deviation is 8, and for</w:t>
      </w:r>
      <w:r>
        <w:t xml:space="preserve"> </w:t>
      </w:r>
      <m:oMath>
        <m:r>
          <m:t>h</m:t>
        </m:r>
        <m:r>
          <m:rPr>
            <m:sty m:val="p"/>
          </m:rPr>
          <m:t>=</m:t>
        </m:r>
        <m:r>
          <m:t>768</m:t>
        </m:r>
      </m:oMath>
      <w:r>
        <w:t xml:space="preserve"> </w:t>
      </w:r>
      <w:r>
        <w:t xml:space="preserve">it’s about 27.7. Dividing by</w:t>
      </w:r>
      <w:r>
        <w:t xml:space="preserve"> </w:t>
      </w:r>
      <m:oMath>
        <m:rad>
          <m:radPr>
            <m:degHide m:val="on"/>
          </m:radPr>
          <m:deg/>
          <m:e>
            <m:r>
              <m:t>h</m:t>
            </m:r>
          </m:e>
        </m:rad>
      </m:oMath>
      <w:r>
        <w:t xml:space="preserve"> </w:t>
      </w:r>
      <w:r>
        <w:t xml:space="preserve">fixes the variance at 1 for any</w:t>
      </w:r>
      <w:r>
        <w:t xml:space="preserve"> </w:t>
      </w:r>
      <m:oMath>
        <m:r>
          <m:t>h</m:t>
        </m:r>
      </m:oMath>
      <w:r>
        <w:t xml:space="preserve">:</w:t>
      </w:r>
    </w:p>
    <w:p>
      <w:pPr>
        <w:pStyle w:val="AnswerText"/>
      </w:pPr>
      <m:oMathPara>
        <m:oMathParaPr>
          <m:jc m:val="center"/>
        </m:oMathParaPr>
        <m:oMath>
          <m:r>
            <m:rPr>
              <m:nor/>
              <m:sty m:val="p"/>
            </m:rPr>
            <m:t>Var</m:t>
          </m:r>
          <m:r>
            <m:t>​</m:t>
          </m:r>
          <m:d>
            <m:dPr>
              <m:begChr m:val="["/>
              <m:endChr m:val="]"/>
              <m:sepChr m:val=""/>
              <m:grow/>
            </m:dPr>
            <m:e>
              <m:f>
                <m:fPr>
                  <m:type m:val="bar"/>
                </m:fPr>
                <m:num>
                  <m:r>
                    <m:rPr>
                      <m:sty m:val="b"/>
                    </m:rPr>
                    <m:t>q</m:t>
                  </m:r>
                  <m:sSup>
                    <m:e>
                      <m:r>
                        <m:rPr>
                          <m:sty m:val="b"/>
                        </m:rPr>
                        <m:t>k</m:t>
                      </m:r>
                    </m:e>
                    <m:sup>
                      <m:r>
                        <m:rPr>
                          <m:sty m:val="p"/>
                        </m:rPr>
                        <m:t>⊤</m:t>
                      </m:r>
                    </m:sup>
                  </m:sSup>
                </m:num>
                <m:den>
                  <m:rad>
                    <m:radPr>
                      <m:degHide m:val="on"/>
                    </m:radPr>
                    <m:deg/>
                    <m:e>
                      <m:r>
                        <m:t>h</m:t>
                      </m:r>
                    </m:e>
                  </m:rad>
                </m:den>
              </m:f>
            </m:e>
          </m:d>
          <m:r>
            <m:rPr>
              <m:sty m:val="p"/>
            </m:rPr>
            <m:t>=</m:t>
          </m:r>
          <m:f>
            <m:fPr>
              <m:type m:val="bar"/>
            </m:fPr>
            <m:num>
              <m:r>
                <m:rPr>
                  <m:nor/>
                  <m:sty m:val="p"/>
                </m:rPr>
                <m:t>Var</m:t>
              </m:r>
              <m:d>
                <m:dPr>
                  <m:begChr m:val="["/>
                  <m:endChr m:val="]"/>
                  <m:sepChr m:val=""/>
                  <m:grow/>
                </m:dPr>
                <m:e>
                  <m:r>
                    <m:rPr>
                      <m:sty m:val="b"/>
                    </m:rPr>
                    <m:t>q</m:t>
                  </m:r>
                  <m:sSup>
                    <m:e>
                      <m:r>
                        <m:rPr>
                          <m:sty m:val="b"/>
                        </m:rPr>
                        <m:t>k</m:t>
                      </m:r>
                    </m:e>
                    <m:sup>
                      <m:r>
                        <m:rPr>
                          <m:sty m:val="p"/>
                        </m:rPr>
                        <m:t>⊤</m:t>
                      </m:r>
                    </m:sup>
                  </m:sSup>
                </m:e>
              </m:d>
            </m:num>
            <m:den>
              <m:r>
                <m:t>h</m:t>
              </m:r>
            </m:den>
          </m:f>
          <m:r>
            <m:rPr>
              <m:sty m:val="p"/>
            </m:rPr>
            <m:t>=</m:t>
          </m:r>
          <m:f>
            <m:fPr>
              <m:type m:val="bar"/>
            </m:fPr>
            <m:num>
              <m:r>
                <m:t>h</m:t>
              </m:r>
            </m:num>
            <m:den>
              <m:r>
                <m:t>h</m:t>
              </m:r>
            </m:den>
          </m:f>
          <m:r>
            <m:rPr>
              <m:sty m:val="p"/>
            </m:rPr>
            <m:t>=</m:t>
          </m:r>
          <m:r>
            <m:t>1</m:t>
          </m:r>
          <m:r>
            <m:rPr>
              <m:sty m:val="p"/>
            </m:rPr>
            <m:t>.</m:t>
          </m:r>
        </m:oMath>
      </m:oMathPara>
    </w:p>
    <w:p>
      <w:pPr>
        <w:pStyle w:val="AnswerText"/>
      </w:pPr>
      <w:r>
        <w:t xml:space="preserve">That matters because softmax saturates when its inputs are far apart. A gap of 8 between two scores already makes one weight</w:t>
      </w:r>
      <w:r>
        <w:t xml:space="preserve"> </w:t>
      </w:r>
      <m:oMath>
        <m:sSup>
          <m:e>
            <m:r>
              <m:t>e</m:t>
            </m:r>
          </m:e>
          <m:sup>
            <m:r>
              <m:t>8</m:t>
            </m:r>
          </m:sup>
        </m:sSup>
        <m:r>
          <m:rPr>
            <m:sty m:val="p"/>
          </m:rPr>
          <m:t>≈</m:t>
        </m:r>
        <m:r>
          <m:t>3</m:t>
        </m:r>
        <m:r>
          <m:rPr>
            <m:sty m:val="p"/>
          </m:rPr>
          <m:t>,</m:t>
        </m:r>
        <m:r>
          <m:t>000</m:t>
        </m:r>
      </m:oMath>
      <w:r>
        <w:t xml:space="preserve"> </w:t>
      </w:r>
      <w:r>
        <w:t xml:space="preserve">times the other. Then the weights are nearly one-hot, and the softmax Jacobian</w:t>
      </w:r>
      <w:r>
        <w:t xml:space="preserve"> </w:t>
      </w:r>
      <m:oMath>
        <m:r>
          <m:rPr>
            <m:nor/>
            <m:sty m:val="p"/>
          </m:rPr>
          <m:t>diag</m:t>
        </m:r>
        <m:d>
          <m:dPr>
            <m:begChr m:val="("/>
            <m:endChr m:val=")"/>
            <m:sepChr m:val=""/>
            <m:grow/>
          </m:dPr>
          <m:e>
            <m:r>
              <m:rPr>
                <m:sty m:val="b"/>
              </m:rPr>
              <m:t>α</m:t>
            </m:r>
          </m:e>
        </m:d>
        <m:r>
          <m:rPr>
            <m:sty m:val="p"/>
          </m:rPr>
          <m:t>−</m:t>
        </m:r>
        <m:r>
          <m:rPr>
            <m:sty m:val="b"/>
          </m:rPr>
          <m:t>α</m:t>
        </m:r>
        <m:sSup>
          <m:e>
            <m:r>
              <m:rPr>
                <m:sty m:val="b"/>
              </m:rPr>
              <m:t>α</m:t>
            </m:r>
          </m:e>
          <m:sup>
            <m:r>
              <m:rPr>
                <m:sty m:val="p"/>
              </m:rPr>
              <m:t>⊤</m:t>
            </m:r>
          </m:sup>
        </m:sSup>
      </m:oMath>
      <w:r>
        <w:t xml:space="preserve"> </w:t>
      </w:r>
      <w:r>
        <w:t xml:space="preserve">goes to zero, so the queries and keys stop getting gradient. That’s the argmax problem from 2.1, approached gradually. In the check script I drew one query and 32 keys from</w:t>
      </w:r>
      <w:r>
        <w:t xml:space="preserve"> </w:t>
      </w:r>
      <m:oMath>
        <m:r>
          <m:rPr>
            <m:sty m:val="p"/>
            <m:scr m:val="script"/>
          </m:rPr>
          <m:t>N</m:t>
        </m:r>
        <m:d>
          <m:dPr>
            <m:begChr m:val="("/>
            <m:endChr m:val=")"/>
            <m:sepChr m:val=""/>
            <m:grow/>
          </m:dPr>
          <m:e>
            <m:r>
              <m:t>0</m:t>
            </m:r>
            <m:r>
              <m:rPr>
                <m:sty m:val="p"/>
              </m:rPr>
              <m:t>,</m:t>
            </m:r>
            <m:r>
              <m:rPr>
                <m:sty m:val="b"/>
              </m:rPr>
              <m:t>I</m:t>
            </m:r>
          </m:e>
        </m:d>
      </m:oMath>
      <w:r>
        <w:t xml:space="preserve"> </w:t>
      </w:r>
      <w:r>
        <w:t xml:space="preserve">and averaged over 2,000 trials. Unscaled, the largest weight averaged 0.815 at</w:t>
      </w:r>
      <w:r>
        <w:t xml:space="preserve"> </w:t>
      </w:r>
      <m:oMath>
        <m:r>
          <m:t>h</m:t>
        </m:r>
        <m:r>
          <m:rPr>
            <m:sty m:val="p"/>
          </m:rPr>
          <m:t>=</m:t>
        </m:r>
        <m:r>
          <m:t>64</m:t>
        </m:r>
      </m:oMath>
      <w:r>
        <w:t xml:space="preserve"> </w:t>
      </w:r>
      <w:r>
        <w:t xml:space="preserve">and 0.954 at</w:t>
      </w:r>
      <w:r>
        <w:t xml:space="preserve"> </w:t>
      </w:r>
      <m:oMath>
        <m:r>
          <m:t>h</m:t>
        </m:r>
        <m:r>
          <m:rPr>
            <m:sty m:val="p"/>
          </m:rPr>
          <m:t>=</m:t>
        </m:r>
        <m:r>
          <m:t>1024</m:t>
        </m:r>
      </m:oMath>
      <w:r>
        <w:t xml:space="preserve">, and the Frobenius norm of the Jacobian fell from 0.179 to 0.061. Scaled, the largest weight stayed near 0.16 and the Jacobian norm stayed near 0.24 at every</w:t>
      </w:r>
      <w:r>
        <w:t xml:space="preserve"> </w:t>
      </w:r>
      <m:oMath>
        <m:r>
          <m:t>h</m:t>
        </m:r>
      </m:oMath>
      <w:r>
        <w:t xml:space="preserve"> </w:t>
      </w:r>
      <w:r>
        <w:t xml:space="preserve">from 4 to 1,024.</w:t>
      </w:r>
    </w:p>
    <w:p>
      <w:pPr>
        <w:pStyle w:val="AnswerText"/>
      </w:pPr>
      <w:r>
        <w:t xml:space="preserve">For numerical stability, large scores also overflow</w:t>
      </w:r>
      <w:r>
        <w:t xml:space="preserve"> </w:t>
      </w:r>
      <m:oMath>
        <m:sSup>
          <m:e>
            <m:r>
              <m:t>e</m:t>
            </m:r>
          </m:e>
          <m:sup>
            <m:r>
              <m:t>x</m:t>
            </m:r>
          </m:sup>
        </m:sSup>
      </m:oMath>
      <w:r>
        <w:t xml:space="preserve">. The largest float16 number is 65,504, so</w:t>
      </w:r>
      <w:r>
        <w:t xml:space="preserve"> </w:t>
      </w:r>
      <m:oMath>
        <m:sSup>
          <m:e>
            <m:r>
              <m:t>e</m:t>
            </m:r>
          </m:e>
          <m:sup>
            <m:r>
              <m:t>x</m:t>
            </m:r>
          </m:sup>
        </m:sSup>
      </m:oMath>
      <w:r>
        <w:t xml:space="preserve"> </w:t>
      </w:r>
      <w:r>
        <w:t xml:space="preserve">overflows in float16 once</w:t>
      </w:r>
      <w:r>
        <w:t xml:space="preserve"> </w:t>
      </w:r>
      <m:oMath>
        <m:r>
          <m:t>x</m:t>
        </m:r>
        <m:r>
          <m:rPr>
            <m:sty m:val="p"/>
          </m:rPr>
          <m:t>&gt;</m:t>
        </m:r>
        <m:r>
          <m:rPr>
            <m:sty m:val="p"/>
          </m:rPr>
          <m:t>ln</m:t>
        </m:r>
        <m:r>
          <m:t>65</m:t>
        </m:r>
        <m:r>
          <m:rPr>
            <m:sty m:val="p"/>
          </m:rPr>
          <m:t>,</m:t>
        </m:r>
        <m:r>
          <m:t>504</m:t>
        </m:r>
        <m:r>
          <m:rPr>
            <m:sty m:val="p"/>
          </m:rPr>
          <m:t>≈</m:t>
        </m:r>
        <m:r>
          <m:t>11.09</m:t>
        </m:r>
      </m:oMath>
      <w:r>
        <w:t xml:space="preserve"> </w:t>
      </w:r>
      <w:r>
        <w:t xml:space="preserve">(float32 lasts until about 88.7). With</w:t>
      </w:r>
      <w:r>
        <w:t xml:space="preserve"> </w:t>
      </w:r>
      <m:oMath>
        <m:r>
          <m:t>h</m:t>
        </m:r>
        <m:r>
          <m:rPr>
            <m:sty m:val="p"/>
          </m:rPr>
          <m:t>=</m:t>
        </m:r>
        <m:r>
          <m:t>64</m:t>
        </m:r>
      </m:oMath>
      <w:r>
        <w:t xml:space="preserve">, the largest of 32 raw scores averaged 16.5, and</w:t>
      </w:r>
      <w:r>
        <w:t xml:space="preserve"> </w:t>
      </w:r>
      <m:oMath>
        <m:sSup>
          <m:e>
            <m:r>
              <m:t>e</m:t>
            </m:r>
          </m:e>
          <m:sup>
            <m:r>
              <m:t>x</m:t>
            </m:r>
          </m:sup>
        </m:sSup>
      </m:oMath>
      <w:r>
        <w:t xml:space="preserve"> </w:t>
      </w:r>
      <w:r>
        <w:t xml:space="preserve">of it overflowed float16 in 92% of trials. At</w:t>
      </w:r>
      <w:r>
        <w:t xml:space="preserve"> </w:t>
      </w:r>
      <m:oMath>
        <m:r>
          <m:t>h</m:t>
        </m:r>
        <m:r>
          <m:rPr>
            <m:sty m:val="p"/>
          </m:rPr>
          <m:t>=</m:t>
        </m:r>
        <m:r>
          <m:t>256</m:t>
        </m:r>
      </m:oMath>
      <w:r>
        <w:t xml:space="preserve"> </w:t>
      </w:r>
      <w:r>
        <w:t xml:space="preserve">it overflowed in every trial. Softmax code usually subtracts the max score before exponentiating, which prevents the overflow. It doesn’t prevent the saturation, though, and it doesn’t stop small weights from rounding to zero at low precision. Keeping the scores at unit scale handles both. Vaswani et al. (2017) give the same variance argument for dividing by</w:t>
      </w:r>
      <w:r>
        <w:t xml:space="preserve"> </w:t>
      </w:r>
      <m:oMath>
        <m:rad>
          <m:radPr>
            <m:degHide m:val="on"/>
          </m:radPr>
          <m:deg/>
          <m:e>
            <m:sSub>
              <m:e>
                <m:r>
                  <m:t>d</m:t>
                </m:r>
              </m:e>
              <m:sub>
                <m:r>
                  <m:t>k</m:t>
                </m:r>
              </m:sub>
            </m:sSub>
          </m:e>
        </m:rad>
      </m:oMath>
      <w:r>
        <w:t xml:space="preserve">.</w:t>
      </w:r>
    </w:p>
    <w:bookmarkEnd w:id="29"/>
    <w:bookmarkEnd w:id="30"/>
    <w:bookmarkStart w:id="101" w:name="programming"/>
    <w:p>
      <w:pPr>
        <w:pStyle w:val="Heading1"/>
      </w:pPr>
      <w:r>
        <w:t xml:space="preserve">Programming</w:t>
      </w:r>
    </w:p>
    <w:p>
      <w:pPr>
        <w:pStyle w:val="FirstParagraph"/>
      </w:pPr>
      <w:r>
        <w:t xml:space="preserve">In this programming homework, we will finetune encoder LMs for a classification task with yes/no questions. In particular, we will</w:t>
      </w:r>
    </w:p>
    <w:p>
      <w:pPr>
        <w:numPr>
          <w:ilvl w:val="0"/>
          <w:numId w:val="1013"/>
        </w:numPr>
      </w:pPr>
      <w:r>
        <w:t xml:space="preserve">Implement full-parameter finetuning.</w:t>
      </w:r>
    </w:p>
    <w:p>
      <w:pPr>
        <w:numPr>
          <w:ilvl w:val="0"/>
          <w:numId w:val="1013"/>
        </w:numPr>
      </w:pPr>
      <w:r>
        <w:t xml:space="preserve">Explore various parameter-efficient finetuning strategies.</w:t>
      </w:r>
    </w:p>
    <w:bookmarkStart w:id="32" w:name="skeleton-code-and-structure"/>
    <w:p>
      <w:pPr>
        <w:pStyle w:val="Heading4"/>
      </w:pPr>
      <w:r>
        <w:t xml:space="preserve">Skeleton Code and Structure:</w:t>
      </w:r>
    </w:p>
    <w:p>
      <w:pPr>
        <w:pStyle w:val="FirstParagraph"/>
      </w:pPr>
      <w:r>
        <w:t xml:space="preserve">The code base for this homework can be found at</w:t>
      </w:r>
      <w:r>
        <w:t xml:space="preserve"> </w:t>
      </w:r>
      <w:hyperlink r:id="rId31">
        <w:r>
          <w:rPr>
            <w:rStyle w:val="Hyperlink"/>
          </w:rPr>
          <w:t xml:space="preserve">this GitHub repo</w:t>
        </w:r>
      </w:hyperlink>
      <w:r>
        <w:t xml:space="preserve"> </w:t>
      </w:r>
      <w:r>
        <w:t xml:space="preserve">under the</w:t>
      </w:r>
      <w:r>
        <w:t xml:space="preserve"> </w:t>
      </w:r>
      <w:r>
        <w:rPr>
          <w:rStyle w:val="VerbatimChar"/>
        </w:rPr>
        <w:t xml:space="preserve">hw6</w:t>
      </w:r>
      <w:r>
        <w:t xml:space="preserve"> </w:t>
      </w:r>
      <w:r>
        <w:t xml:space="preserve">directory. Your task is to fill in the missing parts in the skeleton code, following the requirements, guidance, and tips provided in this pdf and the comments in the corresponding .py files. The code base has the following structure:</w:t>
      </w:r>
    </w:p>
    <w:p>
      <w:pPr>
        <w:numPr>
          <w:ilvl w:val="0"/>
          <w:numId w:val="1014"/>
        </w:numPr>
      </w:pPr>
      <w:r>
        <w:rPr>
          <w:rStyle w:val="VerbatimChar"/>
        </w:rPr>
        <w:t xml:space="preserve">base_classification.py</w:t>
      </w:r>
      <w:r>
        <w:t xml:space="preserve">: implements the basic full finetuning</w:t>
      </w:r>
    </w:p>
    <w:p>
      <w:pPr>
        <w:numPr>
          <w:ilvl w:val="0"/>
          <w:numId w:val="1014"/>
        </w:numPr>
      </w:pPr>
      <w:r>
        <w:rPr>
          <w:rStyle w:val="VerbatimChar"/>
        </w:rPr>
        <w:t xml:space="preserve">classification.py</w:t>
      </w:r>
      <w:r>
        <w:t xml:space="preserve">: implements different parameter-efficient finetuning</w:t>
      </w:r>
    </w:p>
    <w:p>
      <w:pPr>
        <w:pStyle w:val="FirstParagraph"/>
      </w:pPr>
      <w:r>
        <w:rPr>
          <w:bCs/>
          <w:b/>
        </w:rPr>
        <w:t xml:space="preserve">TODOs</w:t>
      </w:r>
      <w:r>
        <w:t xml:space="preserve"> </w:t>
      </w:r>
      <w:r>
        <w:t xml:space="preserve">— Your tasks include 1) generate plots and/or write short answers based on the results of running the code; 2) fill in the blanks in the skeleton to complete the code. We will explicitly mark these plotting, written answer, and filling-in-the-blank tasks as</w:t>
      </w:r>
      <w:r>
        <w:t xml:space="preserve"> </w:t>
      </w:r>
      <w:r>
        <w:rPr>
          <w:bCs/>
          <w:b/>
        </w:rPr>
        <w:t xml:space="preserve">TODOs</w:t>
      </w:r>
      <w:r>
        <w:t xml:space="preserve"> </w:t>
      </w:r>
      <w:r>
        <w:t xml:space="preserve">in the following descriptions, as well as a</w:t>
      </w:r>
      <w:r>
        <w:t xml:space="preserve"> </w:t>
      </w:r>
      <w:r>
        <w:rPr>
          <w:rStyle w:val="VerbatimChar"/>
        </w:rPr>
        <w:t xml:space="preserve"># TODO</w:t>
      </w:r>
      <w:r>
        <w:t xml:space="preserve"> </w:t>
      </w:r>
      <w:r>
        <w:t xml:space="preserve">at the corresponding blank in the code.</w:t>
      </w:r>
    </w:p>
    <w:bookmarkEnd w:id="32"/>
    <w:bookmarkStart w:id="33" w:name="submission"/>
    <w:p>
      <w:pPr>
        <w:pStyle w:val="Heading4"/>
      </w:pPr>
      <w:r>
        <w:t xml:space="preserve">Submission:</w:t>
      </w:r>
    </w:p>
    <w:p>
      <w:pPr>
        <w:pStyle w:val="FirstParagraph"/>
      </w:pPr>
      <w:r>
        <w:t xml:space="preserve">Your submission should contain two parts: 1) plots and short answers under the corresponding questions below; and 2) your completion of the skeleton code base, in a</w:t>
      </w:r>
      <w:r>
        <w:t xml:space="preserve"> </w:t>
      </w:r>
      <w:r>
        <w:rPr>
          <w:rStyle w:val="VerbatimChar"/>
        </w:rPr>
        <w:t xml:space="preserve">.zip</w:t>
      </w:r>
      <w:r>
        <w:t xml:space="preserve"> </w:t>
      </w:r>
      <w:r>
        <w:t xml:space="preserve">file, which includes the two provided skeleton files and a</w:t>
      </w:r>
      <w:r>
        <w:t xml:space="preserve"> </w:t>
      </w:r>
      <w:r>
        <w:rPr>
          <w:rStyle w:val="VerbatimChar"/>
        </w:rPr>
        <w:t xml:space="preserve">openai_gpt-boolq.py</w:t>
      </w:r>
      <w:r>
        <w:t xml:space="preserve"> </w:t>
      </w:r>
      <w:r>
        <w:t xml:space="preserve">script you created (details in 3.3).</w:t>
      </w:r>
    </w:p>
    <w:p>
      <w:pPr>
        <w:pStyle w:val="AnswerText"/>
      </w:pPr>
      <w:r>
        <w:t xml:space="preserve">The code is in the repository linked at the top and in</w:t>
      </w:r>
      <w:r>
        <w:t xml:space="preserve"> </w:t>
      </w:r>
      <w:r>
        <w:rPr>
          <w:rStyle w:val="VerbatimChar"/>
        </w:rPr>
        <w:t xml:space="preserve">hw6_code.zip</w:t>
      </w:r>
      <w:r>
        <w:t xml:space="preserve">. Every training run used the same setup unless I say otherwise: my laptop’s NVIDIA RTX 4050 Laptop GPU (6 GB), Python 3.11, PyTorch 2.2.1, transformers 4.38.1, and datasets 2.17.1, with the skeleton’s max_len of 128, AdamW, and a linear schedule with 50 warmup steps. I made five changes outside the TODOs, and each one is marked in the code. (1) Both scripts shuffle BoolQ with a fixed seed (42), so every run sees the same 8,000 training examples and the same 1,427-example test split. The skeleton’s unseeded shuffle drew a new split every run, which would make the grid comparisons noisy. (2) In</w:t>
      </w:r>
      <w:r>
        <w:t xml:space="preserve"> </w:t>
      </w:r>
      <w:r>
        <w:rPr>
          <w:rStyle w:val="VerbatimChar"/>
        </w:rPr>
        <w:t xml:space="preserve">classification.py</w:t>
      </w:r>
      <w:r>
        <w:t xml:space="preserve"> </w:t>
      </w:r>
      <w:r>
        <w:t xml:space="preserve">the learning-rate scheduler was attached to the full-model optimizer, but head and prefix tuning step</w:t>
      </w:r>
      <w:r>
        <w:t xml:space="preserve"> </w:t>
      </w:r>
      <w:r>
        <w:rPr>
          <w:rStyle w:val="VerbatimChar"/>
        </w:rPr>
        <w:t xml:space="preserve">custom_optimizer</w:t>
      </w:r>
      <w:r>
        <w:t xml:space="preserve">, so their learning rate never warmed up or decayed. The scheduler now wraps whichever optimizer steps. (3)</w:t>
      </w:r>
      <w:r>
        <w:t xml:space="preserve"> </w:t>
      </w:r>
      <w:r>
        <w:rPr>
          <w:rStyle w:val="VerbatimChar"/>
        </w:rPr>
        <w:t xml:space="preserve">classification.py</w:t>
      </w:r>
      <w:r>
        <w:t xml:space="preserve"> </w:t>
      </w:r>
      <w:r>
        <w:t xml:space="preserve">prints the number of parameters it updates. (4)</w:t>
      </w:r>
      <w:r>
        <w:t xml:space="preserve"> </w:t>
      </w:r>
      <w:r>
        <w:rPr>
          <w:rStyle w:val="VerbatimChar"/>
        </w:rPr>
        <w:t xml:space="preserve">classification.py</w:t>
      </w:r>
      <w:r>
        <w:t xml:space="preserve"> </w:t>
      </w:r>
      <w:r>
        <w:t xml:space="preserve">gives the</w:t>
      </w:r>
      <w:r>
        <w:t xml:space="preserve"> </w:t>
      </w:r>
      <w:r>
        <w:rPr>
          <w:rStyle w:val="VerbatimChar"/>
        </w:rPr>
        <w:t xml:space="preserve">--type auto</w:t>
      </w:r>
      <w:r>
        <w:t xml:space="preserve"> </w:t>
      </w:r>
      <w:r>
        <w:t xml:space="preserve">model a</w:t>
      </w:r>
      <w:r>
        <w:t xml:space="preserve"> </w:t>
      </w:r>
      <w:r>
        <w:rPr>
          <w:rStyle w:val="VerbatimChar"/>
        </w:rPr>
        <w:t xml:space="preserve">.type</w:t>
      </w:r>
      <w:r>
        <w:t xml:space="preserve"> </w:t>
      </w:r>
      <w:r>
        <w:t xml:space="preserve">attribute, because</w:t>
      </w:r>
      <w:r>
        <w:t xml:space="preserve"> </w:t>
      </w:r>
      <w:r>
        <w:rPr>
          <w:rStyle w:val="VerbatimChar"/>
        </w:rPr>
        <w:t xml:space="preserve">train()</w:t>
      </w:r>
      <w:r>
        <w:t xml:space="preserve"> </w:t>
      </w:r>
      <w:r>
        <w:t xml:space="preserve">reads it and the skeleton crashed without it. (5) All three training scripts take an</w:t>
      </w:r>
      <w:r>
        <w:t xml:space="preserve"> </w:t>
      </w:r>
      <w:r>
        <w:rPr>
          <w:rStyle w:val="VerbatimChar"/>
        </w:rPr>
        <w:t xml:space="preserve">--amp</w:t>
      </w:r>
      <w:r>
        <w:t xml:space="preserve"> </w:t>
      </w:r>
      <w:r>
        <w:t xml:space="preserve">flag that runs the forward pass in bfloat16 mixed precision. It’s off by default. The GPU was already at 90 to 100% use in float32, so to finish sooner I turned it on for the prefix-tuning run, the LoRA run, and the 3.1.4 runs. Every other run is float32. The dev set is BoolQ’s 3,270-question validation split. On dev, 2,033 answers (62.2%) are yes, and on test, 889 (62.3%) are, so a model that always says yes scores 0.622 on dev and 0.623 on test. Logs for every run are in</w:t>
      </w:r>
      <w:r>
        <w:t xml:space="preserve"> </w:t>
      </w:r>
      <w:r>
        <w:rPr>
          <w:rStyle w:val="VerbatimChar"/>
        </w:rPr>
        <w:t xml:space="preserve">logs/</w:t>
      </w:r>
      <w:r>
        <w:t xml:space="preserve">, and the parsed numbers are in</w:t>
      </w:r>
      <w:r>
        <w:t xml:space="preserve"> </w:t>
      </w:r>
      <w:r>
        <w:rPr>
          <w:rStyle w:val="VerbatimChar"/>
        </w:rPr>
        <w:t xml:space="preserve">results/results.json</w:t>
      </w:r>
      <w:r>
        <w:t xml:space="preserve">.</w:t>
      </w:r>
    </w:p>
    <w:bookmarkEnd w:id="33"/>
    <w:bookmarkStart w:id="35" w:name="overview-and-dataset"/>
    <w:p>
      <w:pPr>
        <w:pStyle w:val="Heading4"/>
      </w:pPr>
      <w:r>
        <w:t xml:space="preserve">Overview and Dataset</w:t>
      </w:r>
    </w:p>
    <w:p>
      <w:pPr>
        <w:pStyle w:val="FirstParagraph"/>
      </w:pPr>
      <w:r>
        <w:t xml:space="preserve">In this programming assignment, you will get your hands dirtier with building self-supervised models. You will build a classifier using the Huggingface Transformer library and PyTorch. This classifier is expected to solve the BoolQ dataset. You can find this dataset on Huggingface’s dataset hub:</w:t>
      </w:r>
      <w:r>
        <w:t xml:space="preserve"> </w:t>
      </w:r>
      <w:hyperlink r:id="rId34">
        <w:r>
          <w:rPr>
            <w:rStyle w:val="Hyperlink"/>
          </w:rPr>
          <w:t xml:space="preserve">https://huggingface.co/datasets/boolq</w:t>
        </w:r>
      </w:hyperlink>
      <w:r>
        <w:t xml:space="preserve">. In this task, each input consists of a question statement and a passage that may contain the answer to this question. The output is the answer to the question which may be one of</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 </w:t>
      </w:r>
      <w:r>
        <w:t xml:space="preserve">labels. Here is an example:</w:t>
      </w:r>
    </w:p>
    <w:p>
      <w:pPr>
        <w:pStyle w:val="SourceCode"/>
      </w:pPr>
      <w:r>
        <w:rPr>
          <w:rStyle w:val="FunctionTok"/>
        </w:rPr>
        <w:t xml:space="preserve">{</w:t>
      </w:r>
      <w:r>
        <w:br/>
      </w:r>
      <w:r>
        <w:rPr>
          <w:rStyle w:val="NormalTok"/>
        </w:rPr>
        <w:t xml:space="preserve">    </w:t>
      </w:r>
      <w:r>
        <w:rPr>
          <w:rStyle w:val="DataTypeTok"/>
        </w:rPr>
        <w:t xml:space="preserve">"passage"</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All biomass goes through at least some of these steps: it needs to be grown, collected, dried, fermented, distilled, and burned..."</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"does ethanol take more energy make that produces"</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FunctionTok"/>
        </w:rPr>
        <w:t xml:space="preserve">}</w:t>
      </w:r>
    </w:p>
    <w:p>
      <w:pPr>
        <w:pStyle w:val="FirstParagraph"/>
      </w:pPr>
      <w:r>
        <w:t xml:space="preserve">The data comes with training and validation subsets. We will select a subset of the training data as</w:t>
      </w:r>
      <w:r>
        <w:t xml:space="preserve"> </w:t>
      </w:r>
      <w:r>
        <w:t xml:space="preserve">‘</w:t>
      </w:r>
      <w:r>
        <w:t xml:space="preserve">test</w:t>
      </w:r>
      <w:r>
        <w:t xml:space="preserve">’</w:t>
      </w:r>
      <w:r>
        <w:t xml:space="preserve"> </w:t>
      </w:r>
      <w:r>
        <w:t xml:space="preserve">set. So for the main experiments we will use 8k instances for training and the rest for testing.</w:t>
      </w:r>
    </w:p>
    <w:bookmarkEnd w:id="35"/>
    <w:bookmarkStart w:id="36" w:name="python-scripts-arguments"/>
    <w:p>
      <w:pPr>
        <w:pStyle w:val="Heading4"/>
      </w:pPr>
      <w:r>
        <w:t xml:space="preserve">Python Scripts Arguments</w:t>
      </w:r>
    </w:p>
    <w:p>
      <w:pPr>
        <w:pStyle w:val="FirstParagraph"/>
      </w:pPr>
      <w:r>
        <w:t xml:space="preserve">Many of the</w:t>
      </w:r>
      <w:r>
        <w:t xml:space="preserve"> </w:t>
      </w:r>
      <w:r>
        <w:rPr>
          <w:bCs/>
          <w:b/>
        </w:rPr>
        <w:t xml:space="preserve">TODOs</w:t>
      </w:r>
      <w:r>
        <w:t xml:space="preserve"> </w:t>
      </w:r>
      <w:r>
        <w:t xml:space="preserve">below involves setting different training configurations and hyper-parameters, this could be achieved through the arguments provided in</w:t>
      </w:r>
      <w:r>
        <w:t xml:space="preserve"> </w:t>
      </w:r>
      <w:r>
        <w:rPr>
          <w:rStyle w:val="VerbatimChar"/>
        </w:rPr>
        <w:t xml:space="preserve">main</w:t>
      </w:r>
      <w:r>
        <w:t xml:space="preserve"> </w:t>
      </w:r>
      <w:r>
        <w:t xml:space="preserve">of both</w:t>
      </w:r>
      <w:r>
        <w:t xml:space="preserve"> </w:t>
      </w:r>
      <w:r>
        <w:rPr>
          <w:rStyle w:val="VerbatimChar"/>
        </w:rPr>
        <w:t xml:space="preserve">base_classification.py</w:t>
      </w:r>
      <w:r>
        <w:t xml:space="preserve"> </w:t>
      </w:r>
      <w:r>
        <w:t xml:space="preserve">and</w:t>
      </w:r>
      <w:r>
        <w:t xml:space="preserve"> </w:t>
      </w:r>
      <w:r>
        <w:rPr>
          <w:rStyle w:val="VerbatimChar"/>
        </w:rPr>
        <w:t xml:space="preserve">classification.py</w:t>
      </w:r>
      <w:r>
        <w:t xml:space="preserve"> </w:t>
      </w:r>
      <w:r>
        <w:t xml:space="preserve">- they should be self-explanatory.</w:t>
      </w:r>
    </w:p>
    <w:bookmarkEnd w:id="36"/>
    <w:bookmarkStart w:id="37" w:name="general-hint"/>
    <w:p>
      <w:pPr>
        <w:pStyle w:val="Heading4"/>
      </w:pPr>
      <w:r>
        <w:t xml:space="preserve">General Hint</w:t>
      </w:r>
    </w:p>
    <w:p>
      <w:pPr>
        <w:pStyle w:val="FirstParagraph"/>
      </w:pPr>
      <w:r>
        <w:t xml:space="preserve">Follow the specifications and requirements in the code comments to complete missing lines.</w:t>
      </w:r>
    </w:p>
    <w:bookmarkEnd w:id="37"/>
    <w:bookmarkStart w:id="56" w:name="finetuning-basics"/>
    <w:p>
      <w:pPr>
        <w:pStyle w:val="Heading2"/>
      </w:pPr>
      <w:r>
        <w:t xml:space="preserve">Finetuning: Basics</w:t>
      </w:r>
    </w:p>
    <w:p>
      <w:pPr>
        <w:numPr>
          <w:ilvl w:val="0"/>
          <w:numId w:val="1015"/>
        </w:numPr>
        <w:pStyle w:val="Compact"/>
      </w:pPr>
      <w:r>
        <w:t xml:space="preserve">Let’s start with the basic full finetuning, where all the parameters will be updated during the training. Specifically, we will use</w:t>
      </w:r>
      <w:r>
        <w:t xml:space="preserve"> </w:t>
      </w:r>
      <w:hyperlink r:id="rId38">
        <w:r>
          <w:rPr>
            <w:rStyle w:val="VerbatimChar"/>
          </w:rPr>
          <w:t xml:space="preserve">AutoModelForSequenceClassification</w:t>
        </w:r>
      </w:hyperlink>
      <w:r>
        <w:t xml:space="preserve"> </w:t>
      </w:r>
      <w:r>
        <w:t xml:space="preserve">which implements a classifier that maps the representation of encoder LMs (BERT, RoBERTa, etc.) into a fixed set of labels. Use this class to build a binary classifier using the representations of</w:t>
      </w:r>
      <w:r>
        <w:t xml:space="preserve"> </w:t>
      </w:r>
      <w:hyperlink r:id="rId39">
        <w:r>
          <w:rPr>
            <w:rStyle w:val="VerbatimChar"/>
          </w:rPr>
          <w:t xml:space="preserve">distilbert-base-uncased</w:t>
        </w:r>
      </w:hyperlink>
      <w:r>
        <w:t xml:space="preserve">. The starter code for full finetuning in</w:t>
      </w:r>
      <w:r>
        <w:t xml:space="preserve"> </w:t>
      </w:r>
      <w:r>
        <w:rPr>
          <w:rStyle w:val="VerbatimChar"/>
        </w:rPr>
        <w:t xml:space="preserve">base_classification.py</w:t>
      </w:r>
      <w:r>
        <w:t xml:space="preserve"> </w:t>
      </w:r>
      <w:r>
        <w:t xml:space="preserve">has a bunch of basic functionalities implemented, but it is missing details.</w:t>
      </w:r>
      <w:r>
        <w:br/>
      </w:r>
      <w:r>
        <w:rPr>
          <w:bCs/>
          <w:b/>
        </w:rPr>
        <w:t xml:space="preserve">TODOs</w:t>
      </w:r>
      <w:r>
        <w:t xml:space="preserve">: Read and complete the missing lines in</w:t>
      </w:r>
      <w:r>
        <w:t xml:space="preserve"> </w:t>
      </w:r>
      <w:r>
        <w:rPr>
          <w:rStyle w:val="VerbatimChar"/>
        </w:rPr>
        <w:t xml:space="preserve">evaluate_model</w:t>
      </w:r>
      <w:r>
        <w:t xml:space="preserve"> </w:t>
      </w:r>
      <w:r>
        <w:t xml:space="preserve">and</w:t>
      </w:r>
      <w:r>
        <w:t xml:space="preserve"> </w:t>
      </w:r>
      <w:r>
        <w:rPr>
          <w:rStyle w:val="VerbatimChar"/>
        </w:rPr>
        <w:t xml:space="preserve">train</w:t>
      </w:r>
      <w:r>
        <w:t xml:space="preserve"> </w:t>
      </w:r>
      <w:r>
        <w:t xml:space="preserve">functions in</w:t>
      </w:r>
      <w:r>
        <w:t xml:space="preserve"> </w:t>
      </w:r>
      <w:r>
        <w:rPr>
          <w:rStyle w:val="VerbatimChar"/>
        </w:rPr>
        <w:t xml:space="preserve">base_classification.py</w:t>
      </w:r>
      <w:r>
        <w:t xml:space="preserve"> </w:t>
      </w:r>
      <w:r>
        <w:t xml:space="preserve">to complete the functionalities of full finetuning.</w:t>
      </w:r>
    </w:p>
    <w:p>
      <w:pPr>
        <w:pStyle w:val="AnswerText"/>
      </w:pPr>
      <w:r>
        <w:t xml:space="preserve">Done in</w:t>
      </w:r>
      <w:r>
        <w:t xml:space="preserve"> </w:t>
      </w:r>
      <w:r>
        <w:rPr>
          <w:rStyle w:val="VerbatimChar"/>
        </w:rPr>
        <w:t xml:space="preserve">base_classification.py</w:t>
      </w:r>
      <w:r>
        <w:t xml:space="preserve">.</w:t>
      </w:r>
      <w:r>
        <w:t xml:space="preserve"> </w:t>
      </w:r>
      <w:r>
        <w:rPr>
          <w:rStyle w:val="VerbatimChar"/>
        </w:rPr>
        <w:t xml:space="preserve">evaluate_model</w:t>
      </w:r>
      <w:r>
        <w:t xml:space="preserve"> </w:t>
      </w:r>
      <w:r>
        <w:t xml:space="preserve">moves</w:t>
      </w:r>
      <w:r>
        <w:t xml:space="preserve"> </w:t>
      </w:r>
      <w:r>
        <w:rPr>
          <w:rStyle w:val="VerbatimChar"/>
        </w:rPr>
        <w:t xml:space="preserve">input_ids</w:t>
      </w:r>
      <w:r>
        <w:t xml:space="preserve"> </w:t>
      </w:r>
      <w:r>
        <w:t xml:space="preserve">and</w:t>
      </w:r>
      <w:r>
        <w:t xml:space="preserve"> </w:t>
      </w:r>
      <w:r>
        <w:rPr>
          <w:rStyle w:val="VerbatimChar"/>
        </w:rPr>
        <w:t xml:space="preserve">attention_mask</w:t>
      </w:r>
      <w:r>
        <w:t xml:space="preserve"> </w:t>
      </w:r>
      <w:r>
        <w:t xml:space="preserve">to the device and runs the forward pass under</w:t>
      </w:r>
      <w:r>
        <w:t xml:space="preserve"> </w:t>
      </w:r>
      <w:r>
        <w:rPr>
          <w:rStyle w:val="VerbatimChar"/>
        </w:rPr>
        <w:t xml:space="preserve">torch.no_grad()</w:t>
      </w:r>
      <w:r>
        <w:t xml:space="preserve">, since evaluation needs no gradients. The training loop moves the inputs and labels to the device, takes</w:t>
      </w:r>
      <w:r>
        <w:t xml:space="preserve"> </w:t>
      </w:r>
      <w:r>
        <w:rPr>
          <w:rStyle w:val="VerbatimChar"/>
        </w:rPr>
        <w:t xml:space="preserve">output.logits</w:t>
      </w:r>
      <w:r>
        <w:t xml:space="preserve"> </w:t>
      </w:r>
      <w:r>
        <w:t xml:space="preserve">from the model, computes the cross-entropy loss, calls</w:t>
      </w:r>
      <w:r>
        <w:t xml:space="preserve"> </w:t>
      </w:r>
      <w:r>
        <w:rPr>
          <w:rStyle w:val="VerbatimChar"/>
        </w:rPr>
        <w:t xml:space="preserve">backward()</w:t>
      </w:r>
      <w:r>
        <w:t xml:space="preserve">, steps the optimizer and the scheduler, and zeroes the gradients. I named the loss value</w:t>
      </w:r>
      <w:r>
        <w:t xml:space="preserve"> </w:t>
      </w:r>
      <w:r>
        <w:rPr>
          <w:rStyle w:val="VerbatimChar"/>
        </w:rPr>
        <w:t xml:space="preserve">model_loss</w:t>
      </w:r>
      <w:r>
        <w:t xml:space="preserve">, because the skeleton already uses</w:t>
      </w:r>
      <w:r>
        <w:t xml:space="preserve"> </w:t>
      </w:r>
      <w:r>
        <w:rPr>
          <w:rStyle w:val="VerbatimChar"/>
        </w:rPr>
        <w:t xml:space="preserve">loss</w:t>
      </w:r>
      <w:r>
        <w:t xml:space="preserve"> </w:t>
      </w:r>
      <w:r>
        <w:t xml:space="preserve">for the</w:t>
      </w:r>
      <w:r>
        <w:t xml:space="preserve"> </w:t>
      </w:r>
      <w:r>
        <w:rPr>
          <w:rStyle w:val="VerbatimChar"/>
        </w:rPr>
        <w:t xml:space="preserve">CrossEntropyLoss</w:t>
      </w:r>
      <w:r>
        <w:t xml:space="preserve"> </w:t>
      </w:r>
      <w:r>
        <w:t xml:space="preserve">object, and overwriting it would break the second batch.</w:t>
      </w:r>
    </w:p>
    <w:p>
      <w:pPr>
        <w:numPr>
          <w:ilvl w:val="0"/>
          <w:numId w:val="1016"/>
        </w:numPr>
      </w:pPr>
      <w:r>
        <w:t xml:space="preserve">To make sure your implementation is correct, we can train the model on 10 training instances for a few epochs (say, a total of 20 epochs). Note that over-fitting a few training examples is a good first test to make sure your implementation can successfully learn the patterns of your data. You should be able to complete the starter code and run it on a few instances in your local machine. You should be able to see that your classifier successfully over-fits its few training examples.</w:t>
      </w:r>
      <w:r>
        <w:br/>
      </w:r>
      <w:r>
        <w:rPr>
          <w:bCs/>
          <w:b/>
        </w:rPr>
        <w:t xml:space="preserve">TODOs</w:t>
      </w:r>
      <w:r>
        <w:t xml:space="preserve">: Run</w:t>
      </w:r>
      <w:r>
        <w:t xml:space="preserve"> </w:t>
      </w:r>
      <w:r>
        <w:rPr>
          <w:rStyle w:val="VerbatimChar"/>
        </w:rPr>
        <w:t xml:space="preserve">base_classification.py</w:t>
      </w:r>
      <w:r>
        <w:t xml:space="preserve"> </w:t>
      </w:r>
      <w:r>
        <w:t xml:space="preserve">with the following command on your local machine, paste the generated plot of training accuracy vs. epochs plots below.</w:t>
      </w:r>
    </w:p>
    <w:p>
      <w:pPr>
        <w:numPr>
          <w:ilvl w:val="0"/>
          <w:numId w:val="1000"/>
        </w:numPr>
      </w:pPr>
      <w:r>
        <w:t xml:space="preserve">&gt; python base_classification.py –small_subset –device cuda –model "distilbert-base-uncased" –batch_size "64" –lr 1e-4 –num_epochs 20</w:t>
      </w:r>
    </w:p>
    <w:p>
      <w:pPr>
        <w:pStyle w:val="AnswerText"/>
      </w:pPr>
      <w:r>
        <w:t xml:space="preserve">The overfit check passes. I ran the command above as given. Training accuracy is measured during each epoch, with dropout on, over the same 10 examples. It moved between 0.3 and 0.8 for the first 9 epochs, reached 1.0 in epoch 10, and stayed at 1.0 for the last 10 epochs. The generated plot numbers epochs from 0, so epoch 10 is at x = 9. With</w:t>
      </w:r>
      <w:r>
        <w:t xml:space="preserve"> </w:t>
      </w:r>
      <w:r>
        <w:rPr>
          <w:rStyle w:val="VerbatimChar"/>
        </w:rPr>
        <w:t xml:space="preserve">--small_subset</w:t>
      </w:r>
      <w:r>
        <w:t xml:space="preserve"> </w:t>
      </w:r>
      <w:r>
        <w:t xml:space="preserve">the script also evaluates on those same 10 examples in eval mode, and that reached 1.0 in epoch 6. The final dev and test accuracy it prints are both 1.0, again on those 10 examples.</w:t>
      </w:r>
    </w:p>
    <w:p>
      <w:pPr>
        <w:pStyle w:val="CaptionedFigure"/>
      </w:pPr>
      <w:r>
        <w:drawing>
          <wp:inline>
            <wp:extent cx="4206240" cy="3154680"/>
            <wp:effectExtent b="0" l="0" r="0" t="0"/>
            <wp:docPr descr="Generated plot from the 3.1.1 command (plots/3.1.1_overfit_distilbert.png)." title="" id="41" name="Picture"/>
            <a:graphic>
              <a:graphicData uri="http://schemas.openxmlformats.org/drawingml/2006/picture">
                <pic:pic>
                  <pic:nvPicPr>
                    <pic:cNvPr descr="plots/3.1.1_overfit_distilbert.png" id="42" name="Picture"/>
                    <pic:cNvPicPr>
                      <a:picLocks noChangeArrowheads="1" noChangeAspect="1"/>
                    </pic:cNvPicPr>
                  </pic:nvPicPr>
                  <pic:blipFill>
                    <a:blip r:embed="rId40"/>
                    <a:stretch>
                      <a:fillRect/>
                    </a:stretch>
                  </pic:blipFill>
                  <pic:spPr bwMode="auto">
                    <a:xfrm>
                      <a:off x="0" y="0"/>
                      <a:ext cx="4206240" cy="3154680"/>
                    </a:xfrm>
                    <a:prstGeom prst="rect">
                      <a:avLst/>
                    </a:prstGeom>
                    <a:noFill/>
                    <a:ln w="9525">
                      <a:noFill/>
                      <a:headEnd/>
                      <a:tailEnd/>
                    </a:ln>
                  </pic:spPr>
                </pic:pic>
              </a:graphicData>
            </a:graphic>
          </wp:inline>
        </w:drawing>
      </w:r>
    </w:p>
    <w:p>
      <w:pPr>
        <w:pStyle w:val="ImageCaption"/>
      </w:pPr>
      <w:r>
        <w:t xml:space="preserve">Generated plot from the 3.1.1 command (</w:t>
      </w:r>
      <w:r>
        <w:rPr>
          <w:rStyle w:val="VerbatimChar"/>
        </w:rPr>
        <w:t xml:space="preserve">plots/3.1.1_overfit_distilbert.png</w:t>
      </w:r>
      <w:r>
        <w:t xml:space="preserve">).</w:t>
      </w:r>
    </w:p>
    <w:p>
      <w:pPr>
        <w:numPr>
          <w:ilvl w:val="0"/>
          <w:numId w:val="1017"/>
        </w:numPr>
        <w:pStyle w:val="Compact"/>
      </w:pPr>
      <w:r>
        <w:t xml:space="preserve">Now, rather than running training on a subset of the data, try training with all the data on your compute environment.</w:t>
      </w:r>
    </w:p>
    <w:p>
      <w:pPr>
        <w:numPr>
          <w:ilvl w:val="0"/>
          <w:numId w:val="1018"/>
        </w:numPr>
        <w:pStyle w:val="Compact"/>
      </w:pPr>
      <w:r>
        <w:rPr>
          <w:bCs/>
          <w:b/>
        </w:rPr>
        <w:t xml:space="preserve">TODOs</w:t>
      </w:r>
      <w:r>
        <w:t xml:space="preserve"> </w:t>
      </w:r>
      <w:r>
        <w:t xml:space="preserve">Train for 30 epochs and paste the generated plot of train and dev accuracies vs. epochs below. Also report the largest batch size.</w:t>
      </w:r>
      <w:r>
        <w:br/>
      </w:r>
      <w:r>
        <w:rPr>
          <w:bCs/>
          <w:b/>
        </w:rPr>
        <w:t xml:space="preserve">Hint</w:t>
      </w:r>
      <w:r>
        <w:t xml:space="preserve">: You should see that training accuracy goes high, while the dev accuracy will go high and then turn downhill as the model overfits the data.</w:t>
      </w:r>
    </w:p>
    <w:p>
      <w:pPr>
        <w:pStyle w:val="AnswerText"/>
      </w:pPr>
      <w:r>
        <w:t xml:space="preserve">Answer: the largest batch size that fits is 106. I found it with</w:t>
      </w:r>
      <w:r>
        <w:t xml:space="preserve"> </w:t>
      </w:r>
      <w:r>
        <w:rPr>
          <w:rStyle w:val="VerbatimChar"/>
        </w:rPr>
        <w:t xml:space="preserve">experiments/probe_batch_size.py</w:t>
      </w:r>
      <w:r>
        <w:t xml:space="preserve">. It runs two real training steps of distilBERT at max_len 128 with AdamW at each batch size, doubling until a step runs out of memory and then bisecting. Batch 106 peaked at 5.89 GiB of the card’s 6.00 GiB, and 107 ran out of memory. During the probe I capped PyTorch at the card’s physical memory, because on Windows the driver can spill into system RAM instead of failing, and a batch that</w:t>
      </w:r>
      <w:r>
        <w:t xml:space="preserve"> </w:t>
      </w:r>
      <w:r>
        <w:t xml:space="preserve">“</w:t>
      </w:r>
      <w:r>
        <w:t xml:space="preserve">fits</w:t>
      </w:r>
      <w:r>
        <w:t xml:space="preserve">”</w:t>
      </w:r>
      <w:r>
        <w:t xml:space="preserve"> </w:t>
      </w:r>
      <w:r>
        <w:t xml:space="preserve">that way runs many times slower.</w:t>
      </w:r>
    </w:p>
    <w:p>
      <w:pPr>
        <w:pStyle w:val="AnswerText"/>
      </w:pPr>
      <w:r>
        <w:t xml:space="preserve">For the 30-epoch run I kept batch 64 and learning rate 1e-4 from the 3.1.1 command (peak 3.96 GB reserved, 30 minutes). Training accuracy goes from 0.636 after epoch 1 to 0.951 after epoch 6 and 1.000 after epoch 28. Dev accuracy rises from 0.673 to 0.698 by epoch 4, then moves sideways between 0.673 and 0.705 for the next 26 epochs and ends at 0.702. Test accuracy after the last epoch is 0.693. So the model memorizes the training set while dev stops improving after a few epochs. That’s the overfitting the hint describes. In my run it shows up as a 30-point gap between train and dev, not as a dev curve that clearly turns down. The closest thing to a downturn is a dip to 0.676 and 0.673 in epochs 8 and 9. I think the linear learning-rate decay is part of why dev doesn’t fall further. By the time train accuracy is near 1.0, the steps are small, so the weights don’t move far from where they were.</w:t>
      </w:r>
    </w:p>
    <w:p>
      <w:pPr>
        <w:pStyle w:val="CaptionedFigure"/>
      </w:pPr>
      <w:r>
        <w:drawing>
          <wp:inline>
            <wp:extent cx="4206240" cy="3154680"/>
            <wp:effectExtent b="0" l="0" r="0" t="0"/>
            <wp:docPr descr="Generated plot from the 30-epoch run (plots/3.1.2_full30_distilbert.png). The x-axis counts epochs from 0." title="" id="44" name="Picture"/>
            <a:graphic>
              <a:graphicData uri="http://schemas.openxmlformats.org/drawingml/2006/picture">
                <pic:pic>
                  <pic:nvPicPr>
                    <pic:cNvPr descr="plots/3.1.2_full30_distilbert.png" id="45" name="Picture"/>
                    <pic:cNvPicPr>
                      <a:picLocks noChangeArrowheads="1" noChangeAspect="1"/>
                    </pic:cNvPicPr>
                  </pic:nvPicPr>
                  <pic:blipFill>
                    <a:blip r:embed="rId43"/>
                    <a:stretch>
                      <a:fillRect/>
                    </a:stretch>
                  </pic:blipFill>
                  <pic:spPr bwMode="auto">
                    <a:xfrm>
                      <a:off x="0" y="0"/>
                      <a:ext cx="4206240" cy="3154680"/>
                    </a:xfrm>
                    <a:prstGeom prst="rect">
                      <a:avLst/>
                    </a:prstGeom>
                    <a:noFill/>
                    <a:ln w="9525">
                      <a:noFill/>
                      <a:headEnd/>
                      <a:tailEnd/>
                    </a:ln>
                  </pic:spPr>
                </pic:pic>
              </a:graphicData>
            </a:graphic>
          </wp:inline>
        </w:drawing>
      </w:r>
    </w:p>
    <w:p>
      <w:pPr>
        <w:pStyle w:val="ImageCaption"/>
      </w:pPr>
      <w:r>
        <w:t xml:space="preserve">Generated plot from the 30-epoch run (</w:t>
      </w:r>
      <w:r>
        <w:rPr>
          <w:rStyle w:val="VerbatimChar"/>
        </w:rPr>
        <w:t xml:space="preserve">plots/3.1.2_full30_distilbert.png</w:t>
      </w:r>
      <w:r>
        <w:t xml:space="preserve">). The x-axis counts epochs from 0.</w:t>
      </w:r>
    </w:p>
    <w:p>
      <w:pPr>
        <w:numPr>
          <w:ilvl w:val="0"/>
          <w:numId w:val="1019"/>
        </w:numPr>
        <w:pStyle w:val="Compact"/>
      </w:pPr>
      <w:r>
        <w:t xml:space="preserve">Let’s implement hyper-parameter selection by exploring the combination of different hyper-parameter choices.</w:t>
      </w:r>
      <w:r>
        <w:br/>
      </w:r>
      <w:r>
        <w:br/>
      </w:r>
      <w:r>
        <w:rPr>
          <w:bCs/>
          <w:b/>
        </w:rPr>
        <w:t xml:space="preserve">TODOs</w:t>
      </w:r>
      <w:r>
        <w:t xml:space="preserve">: Train models for various choices of learning rates (</w:t>
      </w:r>
      <w:r>
        <w:rPr>
          <w:rStyle w:val="VerbatimChar"/>
        </w:rPr>
        <w:t xml:space="preserve">1e-4, 5e-4, 1e-3</w:t>
      </w:r>
      <w:r>
        <w:t xml:space="preserve">) and training epochs (</w:t>
      </w:r>
      <w:r>
        <w:rPr>
          <w:rStyle w:val="VerbatimChar"/>
        </w:rPr>
        <w:t xml:space="preserve">7, 9</w:t>
      </w:r>
      <w:r>
        <w:t xml:space="preserve">). Select the model with the highest accuracy on the dev set and report its accuracy on the test set. Also report the corresponding choice of hyperparameters</w:t>
      </w:r>
    </w:p>
    <w:p>
      <w:pPr>
        <w:pStyle w:val="AnswerText"/>
      </w:pPr>
      <w:r>
        <w:t xml:space="preserve">Answer: the best model on dev is learning rate 1e-4 with 9 epochs (batch 64). Its dev accuracy is 0.7141 (2,335 of 3,270) and its test accuracy is 0.7057 (1,007 of 1,427). I picked on the dev accuracy after the last epoch, which is what the script reports, and only looked at test for the chosen model. All six runs used distilBERT-base-uncased, batch 64, and the same seed and split.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Learning rate</w:t>
            </w:r>
          </w:p>
        </w:tc>
        <w:tc>
          <w:tcPr/>
          <w:p>
            <w:pPr>
              <w:pStyle w:val="Compact"/>
              <w:jc w:val="right"/>
            </w:pPr>
            <w:r>
              <w:t xml:space="preserve">Epochs</w:t>
            </w:r>
          </w:p>
        </w:tc>
        <w:tc>
          <w:tcPr/>
          <w:p>
            <w:pPr>
              <w:pStyle w:val="Compact"/>
              <w:jc w:val="right"/>
            </w:pPr>
            <w:r>
              <w:t xml:space="preserve">Dev accuracy</w:t>
            </w:r>
          </w:p>
        </w:tc>
        <w:tc>
          <w:tcPr/>
          <w:p>
            <w:pPr>
              <w:pStyle w:val="Compact"/>
              <w:jc w:val="right"/>
            </w:pPr>
            <w:r>
              <w:t xml:space="preserve">Test accuracy</w:t>
            </w:r>
          </w:p>
        </w:tc>
      </w:tr>
      <w:tr>
        <w:tc>
          <w:tcPr/>
          <w:p>
            <w:pPr>
              <w:pStyle w:val="Compact"/>
              <w:jc w:val="right"/>
            </w:pPr>
            <w:r>
              <w:t xml:space="preserve">1e-4</w:t>
            </w:r>
          </w:p>
        </w:tc>
        <w:tc>
          <w:tcPr/>
          <w:p>
            <w:pPr>
              <w:pStyle w:val="Compact"/>
              <w:jc w:val="right"/>
            </w:pPr>
            <w:r>
              <w:t xml:space="preserve">7</w:t>
            </w:r>
          </w:p>
        </w:tc>
        <w:tc>
          <w:tcPr/>
          <w:p>
            <w:pPr>
              <w:pStyle w:val="Compact"/>
              <w:jc w:val="right"/>
            </w:pPr>
            <w:r>
              <w:t xml:space="preserve">0.7055</w:t>
            </w:r>
          </w:p>
        </w:tc>
        <w:tc>
          <w:tcPr/>
          <w:p>
            <w:pPr>
              <w:pStyle w:val="Compact"/>
              <w:jc w:val="right"/>
            </w:pPr>
            <w:r>
              <w:t xml:space="preserve">0.7050</w:t>
            </w:r>
          </w:p>
        </w:tc>
      </w:tr>
      <w:tr>
        <w:tc>
          <w:tcPr/>
          <w:p>
            <w:pPr>
              <w:pStyle w:val="Compact"/>
              <w:jc w:val="right"/>
            </w:pPr>
            <w:r>
              <w:t xml:space="preserve">1e-4 (selected)</w:t>
            </w:r>
          </w:p>
        </w:tc>
        <w:tc>
          <w:tcPr/>
          <w:p>
            <w:pPr>
              <w:pStyle w:val="Compact"/>
              <w:jc w:val="right"/>
            </w:pPr>
            <w:r>
              <w:t xml:space="preserve">9</w:t>
            </w:r>
          </w:p>
        </w:tc>
        <w:tc>
          <w:tcPr/>
          <w:p>
            <w:pPr>
              <w:pStyle w:val="Compact"/>
              <w:jc w:val="right"/>
            </w:pPr>
            <w:r>
              <w:t xml:space="preserve">0.7141</w:t>
            </w:r>
          </w:p>
        </w:tc>
        <w:tc>
          <w:tcPr/>
          <w:p>
            <w:pPr>
              <w:pStyle w:val="Compact"/>
              <w:jc w:val="right"/>
            </w:pPr>
            <w:r>
              <w:t xml:space="preserve">0.7057</w:t>
            </w:r>
          </w:p>
        </w:tc>
      </w:tr>
      <w:tr>
        <w:tc>
          <w:tcPr/>
          <w:p>
            <w:pPr>
              <w:pStyle w:val="Compact"/>
              <w:jc w:val="right"/>
            </w:pPr>
            <w:r>
              <w:t xml:space="preserve">5e-4</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r>
    </w:tbl>
    <w:p>
      <w:pPr>
        <w:pStyle w:val="AnswerText"/>
      </w:pPr>
      <w:r>
        <w:t xml:space="preserve">The four runs at 5e-4 and 1e-3 failed the same way. From the first epoch on they score 2,033 of 3,270 on dev and 889 of 1,427 on test, which are the exact counts of yes answers in each split, so they’re predicting yes for every question. Their training accuracy sits at 0.623, the share of yes answers in the 8,000 training examples. Those learning rates are 10 to 50 times the 2e-5 to 5e-5 range the BERT paper used for fine-tuning (Devlin et al., 2019). Steps that large wreck the pretrained weights within the first epoch (125 updates), and the model falls back on the majority label. Between the two runs at 1e-4, the 9-epoch run is ahead by 0.009 on dev and 0.001 on test. That’s 28 and 1 more questions right, so I wouldn’t read much into the epoch choice.</w:t>
      </w:r>
    </w:p>
    <w:p>
      <w:pPr>
        <w:pStyle w:val="CaptionedFigure"/>
      </w:pPr>
      <w:r>
        <w:drawing>
          <wp:inline>
            <wp:extent cx="4937760" cy="2633472"/>
            <wp:effectExtent b="0" l="0" r="0" t="0"/>
            <wp:docPr descr="Dev accuracy after each epoch for the six runs (plots/3.1.3_grid.png)." title="" id="47" name="Picture"/>
            <a:graphic>
              <a:graphicData uri="http://schemas.openxmlformats.org/drawingml/2006/picture">
                <pic:pic>
                  <pic:nvPicPr>
                    <pic:cNvPr descr="plots/3.1.3_grid.png" id="48" name="Picture"/>
                    <pic:cNvPicPr>
                      <a:picLocks noChangeArrowheads="1" noChangeAspect="1"/>
                    </pic:cNvPicPr>
                  </pic:nvPicPr>
                  <pic:blipFill>
                    <a:blip r:embed="rId46"/>
                    <a:stretch>
                      <a:fillRect/>
                    </a:stretch>
                  </pic:blipFill>
                  <pic:spPr bwMode="auto">
                    <a:xfrm>
                      <a:off x="0" y="0"/>
                      <a:ext cx="4937760" cy="2633472"/>
                    </a:xfrm>
                    <a:prstGeom prst="rect">
                      <a:avLst/>
                    </a:prstGeom>
                    <a:noFill/>
                    <a:ln w="9525">
                      <a:noFill/>
                      <a:headEnd/>
                      <a:tailEnd/>
                    </a:ln>
                  </pic:spPr>
                </pic:pic>
              </a:graphicData>
            </a:graphic>
          </wp:inline>
        </w:drawing>
      </w:r>
    </w:p>
    <w:p>
      <w:pPr>
        <w:pStyle w:val="ImageCaption"/>
      </w:pPr>
      <w:r>
        <w:t xml:space="preserve">Dev accuracy after each epoch for the six runs (</w:t>
      </w:r>
      <w:r>
        <w:rPr>
          <w:rStyle w:val="VerbatimChar"/>
        </w:rPr>
        <w:t xml:space="preserve">plots/3.1.3_grid.png</w:t>
      </w:r>
      <w:r>
        <w:t xml:space="preserve">).</w:t>
      </w:r>
    </w:p>
    <w:p>
      <w:pPr>
        <w:numPr>
          <w:ilvl w:val="0"/>
          <w:numId w:val="1020"/>
        </w:numPr>
        <w:pStyle w:val="Compact"/>
      </w:pPr>
      <w:r>
        <w:rPr>
          <w:bCs/>
          <w:b/>
        </w:rPr>
        <w:t xml:space="preserve">TODOs</w:t>
      </w:r>
      <w:r>
        <w:t xml:space="preserve"> </w:t>
      </w:r>
      <w:r>
        <w:t xml:space="preserve">Now repeat the previous experiment with other models. In particular, create a</w:t>
      </w:r>
      <w:r>
        <w:t xml:space="preserve"> </w:t>
      </w:r>
      <w:hyperlink r:id="rId49">
        <w:r>
          <w:rPr>
            <w:rStyle w:val="Hyperlink"/>
          </w:rPr>
          <w:t xml:space="preserve">bar plot</w:t>
        </w:r>
      </w:hyperlink>
      <w:r>
        <w:t xml:space="preserve"> </w:t>
      </w:r>
      <w:r>
        <w:t xml:space="preserve">that shows test/dev accuracies for two of your favorite of the following models:</w:t>
      </w:r>
      <w:r>
        <w:t xml:space="preserve"> </w:t>
      </w:r>
      <w:r>
        <w:rPr>
          <w:rStyle w:val="VerbatimChar"/>
        </w:rPr>
        <w:t xml:space="preserve">distilBERT-base-uncased, BERT-base-uncased, BERT-large-uncased, BERT-base-cased, BERT-large-cased, RoBERTa-base, RoBERTa-large</w:t>
      </w:r>
      <w:r>
        <w:t xml:space="preserve">. Note, it is possible that some of these models wouldn’t fit in your compute environment for any choice of batch size, in which case report 0 for their performance.</w:t>
      </w:r>
    </w:p>
    <w:p>
      <w:pPr>
        <w:pStyle w:val="AnswerText"/>
      </w:pPr>
      <w:r>
        <w:t xml:space="preserve">I picked BERT-base-uncased and RoBERTa-base and ran the 3.1.3 grid for each (learning rates 1e-4, 5e-4, and 1e-3, times 7 and 9 epochs) with the same</w:t>
      </w:r>
      <w:r>
        <w:t xml:space="preserve"> </w:t>
      </w:r>
      <w:r>
        <w:rPr>
          <w:rStyle w:val="VerbatimChar"/>
        </w:rPr>
        <w:t xml:space="preserve">base_classification.py</w:t>
      </w:r>
      <w:r>
        <w:t xml:space="preserve">, seed, and data split. Each model’s bars are its best run on dev, and I only looked at test for that run. distilBERT from 3.1.3 is there for reference.</w:t>
      </w:r>
    </w:p>
    <w:p>
      <w:pPr>
        <w:pStyle w:val="CaptionedFigure"/>
      </w:pPr>
      <w:r>
        <w:drawing>
          <wp:inline>
            <wp:extent cx="5334000" cy="2784737"/>
            <wp:effectExtent b="0" l="0" r="0" t="0"/>
            <wp:docPr descr="Best run per model, picked on dev (plots/3.1.4_model_comparison.png). The dashed line is always answering yes." title="" id="51" name="Picture"/>
            <a:graphic>
              <a:graphicData uri="http://schemas.openxmlformats.org/drawingml/2006/picture">
                <pic:pic>
                  <pic:nvPicPr>
                    <pic:cNvPr descr="plots/3.1.4_model_comparison.png" id="52" name="Picture"/>
                    <pic:cNvPicPr>
                      <a:picLocks noChangeArrowheads="1" noChangeAspect="1"/>
                    </pic:cNvPicPr>
                  </pic:nvPicPr>
                  <pic:blipFill>
                    <a:blip r:embed="rId50"/>
                    <a:stretch>
                      <a:fillRect/>
                    </a:stretch>
                  </pic:blipFill>
                  <pic:spPr bwMode="auto">
                    <a:xfrm>
                      <a:off x="0" y="0"/>
                      <a:ext cx="5334000" cy="2784737"/>
                    </a:xfrm>
                    <a:prstGeom prst="rect">
                      <a:avLst/>
                    </a:prstGeom>
                    <a:noFill/>
                    <a:ln w="9525">
                      <a:noFill/>
                      <a:headEnd/>
                      <a:tailEnd/>
                    </a:ln>
                  </pic:spPr>
                </pic:pic>
              </a:graphicData>
            </a:graphic>
          </wp:inline>
        </w:drawing>
      </w:r>
    </w:p>
    <w:p>
      <w:pPr>
        <w:pStyle w:val="ImageCaption"/>
      </w:pPr>
      <w:r>
        <w:t xml:space="preserve">Best run per model, picked on dev (</w:t>
      </w:r>
      <w:r>
        <w:rPr>
          <w:rStyle w:val="VerbatimChar"/>
        </w:rPr>
        <w:t xml:space="preserve">plots/3.1.4_model_comparison.png</w:t>
      </w:r>
      <w:r>
        <w:t xml:space="preserve">). The dashed line is always answering yes.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Selected run</w:t>
            </w:r>
          </w:p>
        </w:tc>
        <w:tc>
          <w:tcPr/>
          <w:p>
            <w:pPr>
              <w:pStyle w:val="Compact"/>
              <w:jc w:val="right"/>
            </w:pPr>
            <w:r>
              <w:t xml:space="preserve">Dev accuracy</w:t>
            </w:r>
          </w:p>
        </w:tc>
        <w:tc>
          <w:tcPr/>
          <w:p>
            <w:pPr>
              <w:pStyle w:val="Compact"/>
              <w:jc w:val="right"/>
            </w:pPr>
            <w:r>
              <w:t xml:space="preserve">Test accuracy</w:t>
            </w:r>
          </w:p>
        </w:tc>
      </w:tr>
      <w:tr>
        <w:tc>
          <w:tcPr/>
          <w:p>
            <w:pPr>
              <w:pStyle w:val="Compact"/>
              <w:jc w:val="left"/>
            </w:pPr>
            <w:r>
              <w:t xml:space="preserve">distilBERT-base-uncased</w:t>
            </w:r>
          </w:p>
        </w:tc>
        <w:tc>
          <w:tcPr/>
          <w:p>
            <w:pPr>
              <w:pStyle w:val="Compact"/>
              <w:jc w:val="left"/>
            </w:pPr>
            <w:r>
              <w:t xml:space="preserve">1e-4, 9 epochs</w:t>
            </w:r>
          </w:p>
        </w:tc>
        <w:tc>
          <w:tcPr/>
          <w:p>
            <w:pPr>
              <w:pStyle w:val="Compact"/>
              <w:jc w:val="right"/>
            </w:pPr>
            <w:r>
              <w:t xml:space="preserve">0.7141</w:t>
            </w:r>
          </w:p>
        </w:tc>
        <w:tc>
          <w:tcPr/>
          <w:p>
            <w:pPr>
              <w:pStyle w:val="Compact"/>
              <w:jc w:val="right"/>
            </w:pPr>
            <w:r>
              <w:t xml:space="preserve">0.7057</w:t>
            </w:r>
          </w:p>
        </w:tc>
      </w:tr>
      <w:tr>
        <w:tc>
          <w:tcPr/>
          <w:p>
            <w:pPr>
              <w:pStyle w:val="Compact"/>
              <w:jc w:val="left"/>
            </w:pPr>
            <w:r>
              <w:t xml:space="preserve">BERT-base-uncased</w:t>
            </w:r>
          </w:p>
        </w:tc>
        <w:tc>
          <w:tcPr/>
          <w:p>
            <w:pPr>
              <w:pStyle w:val="Compact"/>
              <w:jc w:val="left"/>
            </w:pPr>
            <w:r>
              <w:t xml:space="preserve">1e-4, 9 epochs</w:t>
            </w:r>
          </w:p>
        </w:tc>
        <w:tc>
          <w:tcPr/>
          <w:p>
            <w:pPr>
              <w:pStyle w:val="Compact"/>
              <w:jc w:val="right"/>
            </w:pPr>
            <w:r>
              <w:t xml:space="preserve">0.7055</w:t>
            </w:r>
          </w:p>
        </w:tc>
        <w:tc>
          <w:tcPr/>
          <w:p>
            <w:pPr>
              <w:pStyle w:val="Compact"/>
              <w:jc w:val="right"/>
            </w:pPr>
            <w:r>
              <w:t xml:space="preserve">0.6734</w:t>
            </w:r>
          </w:p>
        </w:tc>
      </w:tr>
      <w:tr>
        <w:tc>
          <w:tcPr/>
          <w:p>
            <w:pPr>
              <w:pStyle w:val="Compact"/>
              <w:jc w:val="left"/>
            </w:pPr>
            <w:r>
              <w:t xml:space="preserve">RoBERTa-base</w:t>
            </w:r>
          </w:p>
        </w:tc>
        <w:tc>
          <w:tcPr/>
          <w:p>
            <w:pPr>
              <w:pStyle w:val="Compact"/>
              <w:jc w:val="left"/>
            </w:pPr>
            <w:r>
              <w:t xml:space="preserve">none, all 6 runs predict yes</w:t>
            </w:r>
          </w:p>
        </w:tc>
        <w:tc>
          <w:tcPr/>
          <w:p>
            <w:pPr>
              <w:pStyle w:val="Compact"/>
              <w:jc w:val="right"/>
            </w:pPr>
            <w:r>
              <w:t xml:space="preserve">0.6217</w:t>
            </w:r>
          </w:p>
        </w:tc>
        <w:tc>
          <w:tcPr/>
          <w:p>
            <w:pPr>
              <w:pStyle w:val="Compact"/>
              <w:jc w:val="right"/>
            </w:pPr>
            <w:r>
              <w:t xml:space="preserve">0.6230</w:t>
            </w:r>
          </w:p>
        </w:tc>
      </w:tr>
    </w:tbl>
    <w:p>
      <w:pPr>
        <w:pStyle w:val="AnswerText"/>
      </w:pPr>
      <w:r>
        <w:t xml:space="preserve">All twelve runs for the two new models: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Learning rate</w:t>
            </w:r>
          </w:p>
        </w:tc>
        <w:tc>
          <w:tcPr/>
          <w:p>
            <w:pPr>
              <w:pStyle w:val="Compact"/>
              <w:jc w:val="right"/>
            </w:pPr>
            <w:r>
              <w:t xml:space="preserve">Epochs</w:t>
            </w:r>
          </w:p>
        </w:tc>
        <w:tc>
          <w:tcPr/>
          <w:p>
            <w:pPr>
              <w:pStyle w:val="Compact"/>
              <w:jc w:val="right"/>
            </w:pPr>
            <w:r>
              <w:t xml:space="preserve">BERT-base dev</w:t>
            </w:r>
          </w:p>
        </w:tc>
        <w:tc>
          <w:tcPr/>
          <w:p>
            <w:pPr>
              <w:pStyle w:val="Compact"/>
              <w:jc w:val="right"/>
            </w:pPr>
            <w:r>
              <w:t xml:space="preserve">BERT-base test</w:t>
            </w:r>
          </w:p>
        </w:tc>
        <w:tc>
          <w:tcPr/>
          <w:p>
            <w:pPr>
              <w:pStyle w:val="Compact"/>
              <w:jc w:val="right"/>
            </w:pPr>
            <w:r>
              <w:t xml:space="preserve">RoBERTa-base dev</w:t>
            </w:r>
          </w:p>
        </w:tc>
        <w:tc>
          <w:tcPr/>
          <w:p>
            <w:pPr>
              <w:pStyle w:val="Compact"/>
              <w:jc w:val="right"/>
            </w:pPr>
            <w:r>
              <w:t xml:space="preserve">RoBERTa-base test</w:t>
            </w:r>
          </w:p>
        </w:tc>
      </w:tr>
      <w:tr>
        <w:tc>
          <w:tcPr/>
          <w:p>
            <w:pPr>
              <w:pStyle w:val="Compact"/>
              <w:jc w:val="right"/>
            </w:pPr>
            <w:r>
              <w:t xml:space="preserve">1e-4</w:t>
            </w:r>
          </w:p>
        </w:tc>
        <w:tc>
          <w:tcPr/>
          <w:p>
            <w:pPr>
              <w:pStyle w:val="Compact"/>
              <w:jc w:val="right"/>
            </w:pPr>
            <w:r>
              <w:t xml:space="preserve">7</w:t>
            </w:r>
          </w:p>
        </w:tc>
        <w:tc>
          <w:tcPr/>
          <w:p>
            <w:pPr>
              <w:pStyle w:val="Compact"/>
              <w:jc w:val="right"/>
            </w:pPr>
            <w:r>
              <w:t xml:space="preserve">0.6869</w:t>
            </w:r>
          </w:p>
        </w:tc>
        <w:tc>
          <w:tcPr/>
          <w:p>
            <w:pPr>
              <w:pStyle w:val="Compact"/>
              <w:jc w:val="right"/>
            </w:pPr>
            <w:r>
              <w:t xml:space="preserve">0.6734</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1e-4</w:t>
            </w:r>
          </w:p>
        </w:tc>
        <w:tc>
          <w:tcPr/>
          <w:p>
            <w:pPr>
              <w:pStyle w:val="Compact"/>
              <w:jc w:val="right"/>
            </w:pPr>
            <w:r>
              <w:t xml:space="preserve">9</w:t>
            </w:r>
          </w:p>
        </w:tc>
        <w:tc>
          <w:tcPr/>
          <w:p>
            <w:pPr>
              <w:pStyle w:val="Compact"/>
              <w:jc w:val="right"/>
            </w:pPr>
            <w:r>
              <w:t xml:space="preserve">0.7055</w:t>
            </w:r>
          </w:p>
        </w:tc>
        <w:tc>
          <w:tcPr/>
          <w:p>
            <w:pPr>
              <w:pStyle w:val="Compact"/>
              <w:jc w:val="right"/>
            </w:pPr>
            <w:r>
              <w:t xml:space="preserve">0.6734</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bl>
    <w:p>
      <w:pPr>
        <w:pStyle w:val="AnswerText"/>
      </w:pPr>
      <w:r>
        <w:t xml:space="preserve">Where the runs happened. By my estimate from the 3.2.1 run, the twelve runs would have taken my laptop about three and a half hours, even in bfloat16. So I ran both grids on a Google Colab L4 GPU, where each run took 5 to 7 minutes, with bfloat16 mixed precision (</w:t>
      </w:r>
      <w:r>
        <w:rPr>
          <w:rStyle w:val="VerbatimChar"/>
        </w:rPr>
        <w:t xml:space="preserve">--amp</w:t>
      </w:r>
      <w:r>
        <w:t xml:space="preserve">) and batch 32. Batch 32 came from my laptop’s memory probe. In bfloat16 the largest batch that fit on my 6 GB card was 69 for BERT-base and 66 for RoBERTa-base, too close to 64 to be safe, and I kept 32 on Colab so the setup didn’t change with the hardware. The distilBERT runs were on my laptop in float32 at batch 64. So the bars differ in hardware, precision, and batch size as well as model. To check whether bfloat16 alone moves the numbers, I reran the selected distilBERT setting (1e-4, 9 epochs, batch 64) on my laptop with</w:t>
      </w:r>
      <w:r>
        <w:t xml:space="preserve"> </w:t>
      </w:r>
      <w:r>
        <w:rPr>
          <w:rStyle w:val="VerbatimChar"/>
        </w:rPr>
        <w:t xml:space="preserve">--amp</w:t>
      </w:r>
      <w:r>
        <w:t xml:space="preserve">. It scored 0.7208 on dev and 0.7085 on test, against 0.7141 and 0.7057 in float32, and ran in 6.7 minutes instead of 9.2. That’s within 0.7 points, so bfloat16 isn’t what separates the models here.</w:t>
      </w:r>
    </w:p>
    <w:p>
      <w:pPr>
        <w:pStyle w:val="AnswerText"/>
      </w:pPr>
      <w:r>
        <w:t xml:space="preserve">The grid ranks the models backwards. distilBERT, the smallest, comes first, and RoBERTa-base, which beat it by 7 points in 3.2.1, comes last. That says more about the grid than about the models. Ten of the twelve new runs collapsed to always-yes from the first epoch, the same failure as distilBERT at 5e-4 and 1e-3 in 3.1.3. That’s all six RoBERTa-base runs and both BERT-base learning rates above 1e-4. Even 1e-4 is twice the top of the 2e-5 to 5e-5 range the BERT paper used (Devlin et al., 2019) and more than three times the top of RoBERTa’s 1e-5 to 3e-5 (Liu et al., 2019).</w:t>
      </w:r>
    </w:p>
    <w:p>
      <w:pPr>
        <w:pStyle w:val="AnswerText"/>
      </w:pPr>
      <w:r>
        <w:t xml:space="preserve">BERT-base at 1e-4 did learn, but it overfit fast. Training accuracy reached 0.994 by epoch 9, while dev peaked at 0.717 after epoch 5 and then moved between 0.693 and 0.710. Its selected run lands 0.9 points below distilBERT on dev and 3.2 points below on test. Both of its 1e-4 runs got exactly 961 of 1,427 test questions right.</w:t>
      </w:r>
    </w:p>
    <w:p>
      <w:pPr>
        <w:pStyle w:val="AnswerText"/>
      </w:pPr>
      <w:r>
        <w:t xml:space="preserve">RoBERTa-base collapsed even at 1e-4. To check that bfloat16 wasn’t the cause, I reran the first grid point (1e-4, 7 epochs) on the L4 in float32. It collapsed the same way, to 0.6217 on dev and 0.6230 on test. Then I ran RoBERTa-base once outside the grid, at 2e-5, inside its paper’s range, for 9 epochs with everything else the same (bfloat16, batch 32). It learned. Dev accuracy rose every epoch, from 0.622 after epoch 1 to 0.764 after epoch 9, and test accuracy was 0.748. Those are the hatched bars. They put RoBERTa-base 5 points above distilBERT on dev and 4 on test. So the solid bars answer the question as asked, each model’s best run in this grid, but the grid’s learning rates are too high for these models. At a learning rate from its own paper, RoBERTa-base is the strongest of the three, which matches 3.2.1. This run is 2.2 points below the 3.2.1 run on dev, which also used 2e-5 but had the mean-pooled head, 6 epochs, and float32 on my laptop. Dev was still rising at epoch 9, so more epochs would likely help.</w:t>
      </w:r>
    </w:p>
    <w:p>
      <w:pPr>
        <w:pStyle w:val="CaptionedFigure"/>
      </w:pPr>
      <w:r>
        <w:drawing>
          <wp:inline>
            <wp:extent cx="4937760" cy="2633472"/>
            <wp:effectExtent b="0" l="0" r="0" t="0"/>
            <wp:docPr descr="Dev accuracy after each epoch for the BERT-base grid (plots/3.1.4_grid_bert-base-uncased.png). All six RoBERTa-base runs sat at 0.6217 every epoch, so their plot is one flat line (plots/3.1.4_grid_roberta-base.png)." title="" id="54" name="Picture"/>
            <a:graphic>
              <a:graphicData uri="http://schemas.openxmlformats.org/drawingml/2006/picture">
                <pic:pic>
                  <pic:nvPicPr>
                    <pic:cNvPr descr="plots/3.1.4_grid_bert-base-uncased.png" id="55" name="Picture"/>
                    <pic:cNvPicPr>
                      <a:picLocks noChangeArrowheads="1" noChangeAspect="1"/>
                    </pic:cNvPicPr>
                  </pic:nvPicPr>
                  <pic:blipFill>
                    <a:blip r:embed="rId53"/>
                    <a:stretch>
                      <a:fillRect/>
                    </a:stretch>
                  </pic:blipFill>
                  <pic:spPr bwMode="auto">
                    <a:xfrm>
                      <a:off x="0" y="0"/>
                      <a:ext cx="4937760" cy="2633472"/>
                    </a:xfrm>
                    <a:prstGeom prst="rect">
                      <a:avLst/>
                    </a:prstGeom>
                    <a:noFill/>
                    <a:ln w="9525">
                      <a:noFill/>
                      <a:headEnd/>
                      <a:tailEnd/>
                    </a:ln>
                  </pic:spPr>
                </pic:pic>
              </a:graphicData>
            </a:graphic>
          </wp:inline>
        </w:drawing>
      </w:r>
    </w:p>
    <w:p>
      <w:pPr>
        <w:pStyle w:val="ImageCaption"/>
      </w:pPr>
      <w:r>
        <w:t xml:space="preserve">Dev accuracy after each epoch for the BERT-base grid (</w:t>
      </w:r>
      <w:r>
        <w:rPr>
          <w:rStyle w:val="VerbatimChar"/>
        </w:rPr>
        <w:t xml:space="preserve">plots/3.1.4_grid_bert-base-uncased.png</w:t>
      </w:r>
      <w:r>
        <w:t xml:space="preserve">). All six RoBERTa-base runs sat at 0.6217 every epoch, so their plot is one flat line (</w:t>
      </w:r>
      <w:r>
        <w:rPr>
          <w:rStyle w:val="VerbatimChar"/>
        </w:rPr>
        <w:t xml:space="preserve">plots/3.1.4_grid_roberta-base.png</w:t>
      </w:r>
      <w:r>
        <w:t xml:space="preserve">).</w:t>
      </w:r>
    </w:p>
    <w:bookmarkEnd w:id="56"/>
    <w:bookmarkStart w:id="81" w:name="parameter-efficient-fine-tuning"/>
    <w:p>
      <w:pPr>
        <w:pStyle w:val="Heading2"/>
      </w:pPr>
      <w:r>
        <w:t xml:space="preserve">Parameter-Efficient Fine-Tuning</w:t>
      </w:r>
    </w:p>
    <w:p>
      <w:pPr>
        <w:pStyle w:val="FirstParagraph"/>
      </w:pPr>
      <w:r>
        <w:t xml:space="preserve">In this section, we will implement two more efficient ways of tuning language models:</w:t>
      </w:r>
      <w:r>
        <w:t xml:space="preserve"> </w:t>
      </w:r>
      <w:r>
        <w:rPr>
          <w:bCs/>
          <w:b/>
        </w:rPr>
        <w:t xml:space="preserve">Head-Tuning</w:t>
      </w:r>
      <w:r>
        <w:t xml:space="preserve">, which freezes all parameters but the classification head, and</w:t>
      </w:r>
      <w:r>
        <w:t xml:space="preserve"> </w:t>
      </w:r>
      <w:r>
        <w:rPr>
          <w:bCs/>
          <w:b/>
        </w:rPr>
        <w:t xml:space="preserve">Prefix-Tuning</w:t>
      </w:r>
      <w:r>
        <w:t xml:space="preserve">, which also freezes all parameters but the classification head, and additionally appends a fixed length</w:t>
      </w:r>
      <w:r>
        <w:t xml:space="preserve"> </w:t>
      </w:r>
      <m:oMath>
        <m:r>
          <m:rPr>
            <m:sty m:val="p"/>
          </m:rPr>
          <m:t>ℓ</m:t>
        </m:r>
      </m:oMath>
      <w:r>
        <w:t xml:space="preserve"> </w:t>
      </w:r>
      <w:r>
        <w:t xml:space="preserve">of trainable embeddings to the input embeddings. See figure 1 for an illustration of which parameters are getting updated in each fine-tuning method we will explore in this homework.</w:t>
      </w:r>
      <w:r>
        <w:br/>
      </w:r>
      <w:r>
        <w:t xml:space="preserve">Note that</w:t>
      </w:r>
      <w:r>
        <w:t xml:space="preserve"> </w:t>
      </w:r>
      <w:r>
        <w:t xml:space="preserve">“</w:t>
      </w:r>
      <w:r>
        <w:t xml:space="preserve">output features</w:t>
      </w:r>
      <w:r>
        <w:t xml:space="preserve">”</w:t>
      </w:r>
      <w:r>
        <w:t xml:space="preserve"> </w:t>
      </w:r>
      <w:r>
        <w:t xml:space="preserve">tensor for a single sequence of input should be of shape</w:t>
      </w:r>
      <w:r>
        <w:t xml:space="preserve"> </w:t>
      </w:r>
      <m:oMath>
        <m:d>
          <m:dPr>
            <m:begChr m:val="("/>
            <m:endChr m:val=")"/>
            <m:sepChr m:val=""/>
            <m:grow/>
          </m:dPr>
          <m:e>
            <m:r>
              <m:rPr>
                <m:nor/>
                <m:sty m:val="p"/>
              </m:rPr>
              <m:t>length</m:t>
            </m:r>
            <m:r>
              <m:rPr>
                <m:sty m:val="p"/>
              </m:rPr>
              <m:t>,</m:t>
            </m:r>
            <m:r>
              <m:rPr>
                <m:nor/>
                <m:sty m:val="p"/>
              </m:rPr>
              <m:t>hidden size</m:t>
            </m:r>
          </m:e>
        </m:d>
      </m:oMath>
      <w:r>
        <w:t xml:space="preserve">, or equivalently</w:t>
      </w:r>
      <w:r>
        <w:t xml:space="preserve"> </w:t>
      </w:r>
      <m:oMath>
        <m:sSup>
          <m:e>
            <m:r>
              <m:rPr>
                <m:sty m:val="p"/>
                <m:scr m:val="double-struck"/>
              </m:rPr>
              <m:t>R</m:t>
            </m:r>
          </m:e>
          <m:sup>
            <m:r>
              <m:t>N</m:t>
            </m:r>
            <m:r>
              <m:rPr>
                <m:sty m:val="p"/>
              </m:rPr>
              <m:t>×</m:t>
            </m:r>
            <m:r>
              <m:t>d</m:t>
            </m:r>
          </m:sup>
        </m:sSup>
      </m:oMath>
      <w:r>
        <w:t xml:space="preserve">. However, the classifier expects a tensor of shape</w:t>
      </w:r>
      <w:r>
        <w:t xml:space="preserve"> </w:t>
      </w:r>
      <m:oMath>
        <m:sSup>
          <m:e>
            <m:r>
              <m:rPr>
                <m:sty m:val="p"/>
                <m:scr m:val="double-struck"/>
              </m:rPr>
              <m:t>R</m:t>
            </m:r>
          </m:e>
          <m:sup>
            <m:r>
              <m:t>1</m:t>
            </m:r>
            <m:r>
              <m:rPr>
                <m:sty m:val="p"/>
              </m:rPr>
              <m:t>×</m:t>
            </m:r>
            <m:r>
              <m:t>d</m:t>
            </m:r>
          </m:sup>
        </m:sSup>
      </m:oMath>
      <w:r>
        <w:t xml:space="preserve">. There are multiple ways to transform the output features to</w:t>
      </w:r>
      <w:r>
        <w:t xml:space="preserve"> </w:t>
      </w:r>
      <m:oMath>
        <m:sSup>
          <m:e>
            <m:r>
              <m:rPr>
                <m:sty m:val="p"/>
                <m:scr m:val="double-struck"/>
              </m:rPr>
              <m:t>R</m:t>
            </m:r>
          </m:e>
          <m:sup>
            <m:r>
              <m:t>1</m:t>
            </m:r>
            <m:r>
              <m:rPr>
                <m:sty m:val="p"/>
              </m:rPr>
              <m:t>×</m:t>
            </m:r>
            <m:r>
              <m:t>d</m:t>
            </m:r>
          </m:sup>
        </m:sSup>
      </m:oMath>
      <w:r>
        <w:t xml:space="preserve">, but in this work, we will take the</w:t>
      </w:r>
      <w:r>
        <w:t xml:space="preserve"> </w:t>
      </w:r>
      <w:r>
        <w:rPr>
          <w:bCs/>
          <w:b/>
        </w:rPr>
        <w:t xml:space="preserve">averaged</w:t>
      </w:r>
      <w:r>
        <w:t xml:space="preserve"> </w:t>
      </w:r>
      <w:r>
        <w:t xml:space="preserve">token representation.</w:t>
      </w:r>
      <w:r>
        <w:br/>
      </w:r>
      <w:r>
        <w:t xml:space="preserve">Instead of using</w:t>
      </w:r>
      <w:r>
        <w:t xml:space="preserve"> </w:t>
      </w:r>
      <w:hyperlink r:id="rId38">
        <w:r>
          <w:rPr>
            <w:rStyle w:val="VerbatimChar"/>
          </w:rPr>
          <w:t xml:space="preserve">AutoModelForSequenceClassification</w:t>
        </w:r>
      </w:hyperlink>
      <w:r>
        <w:t xml:space="preserve">, we now use the base</w:t>
      </w:r>
      <w:r>
        <w:t xml:space="preserve"> </w:t>
      </w:r>
      <w:hyperlink r:id="rId57">
        <w:r>
          <w:rPr>
            <w:rStyle w:val="VerbatimChar"/>
          </w:rPr>
          <w:t xml:space="preserve">AutoModel</w:t>
        </w:r>
      </w:hyperlink>
      <w:r>
        <w:t xml:space="preserve"> </w:t>
      </w:r>
      <w:r>
        <w:t xml:space="preserve">class to tailor the model to our needs. But don’t worry, a skeleton code is provided to you in</w:t>
      </w:r>
      <w:r>
        <w:t xml:space="preserve"> </w:t>
      </w:r>
      <w:r>
        <w:rPr>
          <w:rStyle w:val="VerbatimChar"/>
        </w:rPr>
        <w:t xml:space="preserve">classification.py</w:t>
      </w:r>
      <w:r>
        <w:t xml:space="preserve">, you would only need to modify the details.</w:t>
      </w:r>
    </w:p>
    <w:p>
      <w:pPr>
        <w:pStyle w:val="CaptionedFigure"/>
      </w:pPr>
      <w:r>
        <w:drawing>
          <wp:inline>
            <wp:extent cx="5334000" cy="3000375"/>
            <wp:effectExtent b="0" l="0" r="0" t="0"/>
            <wp:docPr descr="Overview of fine-tuning methods. Blue indicates parts that are frozen (no gradient update) during the fine-tuning process. Yellow indicates parts that are trained (with gradient updates)." title="" id="59" name="Picture"/>
            <a:graphic>
              <a:graphicData uri="http://schemas.openxmlformats.org/drawingml/2006/picture">
                <pic:pic>
                  <pic:nvPicPr>
                    <pic:cNvPr descr="media/image1.emf"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Overview of fine-tuning methods. Blue indicates parts that are frozen (no gradient update) during the fine-tuning process. Yellow indicates parts that are trained (with gradient updates).</w:t>
      </w:r>
    </w:p>
    <w:p>
      <w:pPr>
        <w:numPr>
          <w:ilvl w:val="0"/>
          <w:numId w:val="1021"/>
        </w:numPr>
        <w:pStyle w:val="Compact"/>
      </w:pPr>
      <w:r>
        <w:t xml:space="preserve">For comparison, let’s redo the full finetuning first. Change the base model to</w:t>
      </w:r>
      <w:r>
        <w:t xml:space="preserve"> </w:t>
      </w:r>
      <w:r>
        <w:rPr>
          <w:rStyle w:val="VerbatimChar"/>
        </w:rPr>
        <w:t xml:space="preserve">RoBERTa-base</w:t>
      </w:r>
      <w:r>
        <w:t xml:space="preserve">. Implement full fine-tuning by adding a binary classifier on the averaged sentence representation.</w:t>
      </w:r>
    </w:p>
    <w:p>
      <w:pPr>
        <w:numPr>
          <w:ilvl w:val="0"/>
          <w:numId w:val="1022"/>
        </w:numPr>
      </w:pPr>
      <w:r>
        <w:rPr>
          <w:bCs/>
          <w:b/>
        </w:rPr>
        <w:t xml:space="preserve">TODOs</w:t>
      </w:r>
      <w:r>
        <w:t xml:space="preserve">: Read and complete the missing lines</w:t>
      </w:r>
    </w:p>
    <w:p>
      <w:pPr>
        <w:numPr>
          <w:ilvl w:val="1"/>
          <w:numId w:val="1023"/>
        </w:numPr>
      </w:pPr>
      <w:r>
        <w:t xml:space="preserve">in</w:t>
      </w:r>
      <w:r>
        <w:t xml:space="preserve"> </w:t>
      </w:r>
      <w:r>
        <w:rPr>
          <w:rStyle w:val="VerbatimChar"/>
        </w:rPr>
        <w:t xml:space="preserve">evaluate_model</w:t>
      </w:r>
      <w:r>
        <w:t xml:space="preserve"> </w:t>
      </w:r>
      <w:r>
        <w:t xml:space="preserve">function</w:t>
      </w:r>
    </w:p>
    <w:p>
      <w:pPr>
        <w:numPr>
          <w:ilvl w:val="1"/>
          <w:numId w:val="1023"/>
        </w:numPr>
      </w:pPr>
      <w:r>
        <w:t xml:space="preserve">after</w:t>
      </w:r>
      <w:r>
        <w:t xml:space="preserve"> </w:t>
      </w:r>
      <w:r>
        <w:rPr>
          <w:rStyle w:val="VerbatimChar"/>
        </w:rPr>
        <w:t xml:space="preserve">for index, batch in tqdm(enumerate(train_dataloader)):</w:t>
      </w:r>
      <w:r>
        <w:t xml:space="preserve"> </w:t>
      </w:r>
      <w:r>
        <w:t xml:space="preserve">in</w:t>
      </w:r>
      <w:r>
        <w:t xml:space="preserve"> </w:t>
      </w:r>
      <w:r>
        <w:rPr>
          <w:rStyle w:val="VerbatimChar"/>
        </w:rPr>
        <w:t xml:space="preserve">train</w:t>
      </w:r>
      <w:r>
        <w:t xml:space="preserve"> </w:t>
      </w:r>
      <w:r>
        <w:t xml:space="preserve">function</w:t>
      </w:r>
    </w:p>
    <w:p>
      <w:pPr>
        <w:numPr>
          <w:ilvl w:val="0"/>
          <w:numId w:val="1000"/>
        </w:numPr>
      </w:pPr>
      <w:r>
        <w:t xml:space="preserve">in</w:t>
      </w:r>
      <w:r>
        <w:t xml:space="preserve"> </w:t>
      </w:r>
      <w:r>
        <w:rPr>
          <w:rStyle w:val="VerbatimChar"/>
        </w:rPr>
        <w:t xml:space="preserve">classification.py</w:t>
      </w:r>
      <w:r>
        <w:t xml:space="preserve"> </w:t>
      </w:r>
      <w:r>
        <w:t xml:space="preserve">to complete the functionalities of full finetuning.</w:t>
      </w:r>
      <w:r>
        <w:br/>
      </w:r>
      <w:r>
        <w:rPr>
          <w:bCs/>
          <w:b/>
        </w:rPr>
        <w:t xml:space="preserve">Hint</w:t>
      </w:r>
      <w:r>
        <w:t xml:space="preserve">: Your implementation should be the same as that of</w:t>
      </w:r>
      <w:r>
        <w:t xml:space="preserve"> </w:t>
      </w:r>
      <w:r>
        <w:rPr>
          <w:rStyle w:val="VerbatimChar"/>
        </w:rPr>
        <w:t xml:space="preserve">base_classification.py</w:t>
      </w:r>
      <w:r>
        <w:t xml:space="preserve"> </w:t>
      </w:r>
      <w:r>
        <w:t xml:space="preserve">for</w:t>
      </w:r>
      <w:r>
        <w:t xml:space="preserve"> </w:t>
      </w:r>
      <w:r>
        <w:rPr>
          <w:rStyle w:val="VerbatimChar"/>
        </w:rPr>
        <w:t xml:space="preserve">evaluate_model</w:t>
      </w:r>
      <w:r>
        <w:t xml:space="preserve"> </w:t>
      </w:r>
      <w:r>
        <w:t xml:space="preserve">and almost the same except for how we get the logtis for</w:t>
      </w:r>
      <w:r>
        <w:t xml:space="preserve"> </w:t>
      </w:r>
      <w:r>
        <w:rPr>
          <w:rStyle w:val="VerbatimChar"/>
        </w:rPr>
        <w:t xml:space="preserve">train</w:t>
      </w:r>
      <w:r>
        <w:t xml:space="preserve"> </w:t>
      </w:r>
      <w:r>
        <w:t xml:space="preserve">(until loss backward).</w:t>
      </w:r>
      <w:r>
        <w:br/>
      </w:r>
      <w:r>
        <w:rPr>
          <w:bCs/>
          <w:b/>
        </w:rPr>
        <w:t xml:space="preserve">TODOs</w:t>
      </w:r>
      <w:r>
        <w:t xml:space="preserve">: Read and complete the missing lines after</w:t>
      </w:r>
      <w:r>
        <w:t xml:space="preserve"> </w:t>
      </w:r>
      <w:r>
        <w:rPr>
          <w:rStyle w:val="VerbatimChar"/>
        </w:rPr>
        <w:t xml:space="preserve">if self.type == ‘full’</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Run the code with</w:t>
      </w:r>
      <w:r>
        <w:t xml:space="preserve"> </w:t>
      </w:r>
      <w:r>
        <w:rPr>
          <w:rStyle w:val="VerbatimChar"/>
        </w:rPr>
        <w:t xml:space="preserve">type="full"</w:t>
      </w:r>
      <w:r>
        <w:t xml:space="preserve"> </w:t>
      </w:r>
      <w:r>
        <w:t xml:space="preserve">to train the model with full finetuning. Report the final accuracy you obtained along with the hyper-parameters you used (number of epochs and learning rate).</w:t>
      </w:r>
    </w:p>
    <w:p>
      <w:pPr>
        <w:pStyle w:val="AnswerText"/>
      </w:pPr>
      <w:r>
        <w:t xml:space="preserve">Done in</w:t>
      </w:r>
      <w:r>
        <w:t xml:space="preserve"> </w:t>
      </w:r>
      <w:r>
        <w:rPr>
          <w:rStyle w:val="VerbatimChar"/>
        </w:rPr>
        <w:t xml:space="preserve">classification.py</w:t>
      </w:r>
      <w:r>
        <w:t xml:space="preserve">.</w:t>
      </w:r>
      <w:r>
        <w:t xml:space="preserve"> </w:t>
      </w:r>
      <w:r>
        <w:rPr>
          <w:rStyle w:val="VerbatimChar"/>
        </w:rPr>
        <w:t xml:space="preserve">evaluate_model</w:t>
      </w:r>
      <w:r>
        <w:t xml:space="preserve"> </w:t>
      </w:r>
      <w:r>
        <w:t xml:space="preserve">is the same as in</w:t>
      </w:r>
      <w:r>
        <w:t xml:space="preserve"> </w:t>
      </w:r>
      <w:r>
        <w:rPr>
          <w:rStyle w:val="VerbatimChar"/>
        </w:rPr>
        <w:t xml:space="preserve">base_classification.py</w:t>
      </w:r>
      <w:r>
        <w:t xml:space="preserve">. In</w:t>
      </w:r>
      <w:r>
        <w:t xml:space="preserve"> </w:t>
      </w:r>
      <w:r>
        <w:rPr>
          <w:rStyle w:val="VerbatimChar"/>
        </w:rPr>
        <w:t xml:space="preserve">train</w:t>
      </w:r>
      <w:r>
        <w:t xml:space="preserve">, the one difference is that</w:t>
      </w:r>
      <w:r>
        <w:t xml:space="preserve"> </w:t>
      </w:r>
      <w:r>
        <w:rPr>
          <w:rStyle w:val="VerbatimChar"/>
        </w:rPr>
        <w:t xml:space="preserve">CustomModelforSequenceClassification</w:t>
      </w:r>
      <w:r>
        <w:t xml:space="preserve"> </w:t>
      </w:r>
      <w:r>
        <w:t xml:space="preserve">returns a dict, so the logits are</w:t>
      </w:r>
      <w:r>
        <w:t xml:space="preserve"> </w:t>
      </w:r>
      <w:r>
        <w:rPr>
          <w:rStyle w:val="VerbatimChar"/>
        </w:rPr>
        <w:t xml:space="preserve">output['logits']</w:t>
      </w:r>
      <w:r>
        <w:t xml:space="preserve"> </w:t>
      </w:r>
      <w:r>
        <w:t xml:space="preserve">instead of</w:t>
      </w:r>
      <w:r>
        <w:t xml:space="preserve"> </w:t>
      </w:r>
      <w:r>
        <w:rPr>
          <w:rStyle w:val="VerbatimChar"/>
        </w:rPr>
        <w:t xml:space="preserve">output.logits</w:t>
      </w:r>
      <w:r>
        <w:t xml:space="preserve">. The</w:t>
      </w:r>
      <w:r>
        <w:t xml:space="preserve"> </w:t>
      </w:r>
      <w:r>
        <w:rPr>
          <w:rStyle w:val="VerbatimChar"/>
        </w:rPr>
        <w:t xml:space="preserve">full</w:t>
      </w:r>
      <w:r>
        <w:t xml:space="preserve"> </w:t>
      </w:r>
      <w:r>
        <w:t xml:space="preserve">branch of</w:t>
      </w:r>
      <w:r>
        <w:t xml:space="preserve"> </w:t>
      </w:r>
      <w:r>
        <w:rPr>
          <w:rStyle w:val="VerbatimChar"/>
        </w:rPr>
        <w:t xml:space="preserve">forward</w:t>
      </w:r>
      <w:r>
        <w:t xml:space="preserve"> </w:t>
      </w:r>
      <w:r>
        <w:t xml:space="preserve">runs RoBERTa on</w:t>
      </w:r>
      <w:r>
        <w:t xml:space="preserve"> </w:t>
      </w:r>
      <w:r>
        <w:rPr>
          <w:rStyle w:val="VerbatimChar"/>
        </w:rPr>
        <w:t xml:space="preserve">input_ids</w:t>
      </w:r>
      <w:r>
        <w:t xml:space="preserve"> </w:t>
      </w:r>
      <w:r>
        <w:t xml:space="preserve">and</w:t>
      </w:r>
      <w:r>
        <w:t xml:space="preserve"> </w:t>
      </w:r>
      <w:r>
        <w:rPr>
          <w:rStyle w:val="VerbatimChar"/>
        </w:rPr>
        <w:t xml:space="preserve">attention_mask</w:t>
      </w:r>
      <w:r>
        <w:t xml:space="preserve">, takes</w:t>
      </w:r>
      <w:r>
        <w:t xml:space="preserve"> </w:t>
      </w:r>
      <w:r>
        <w:rPr>
          <w:rStyle w:val="VerbatimChar"/>
        </w:rPr>
        <w:t xml:space="preserve">last_hidden_state</w:t>
      </w:r>
      <w:r>
        <w:t xml:space="preserve"> </w:t>
      </w:r>
      <w:r>
        <w:t xml:space="preserve">with shape (batch, 128, 768), averages it over the sequence dimension to get (batch, 768), and passes that through</w:t>
      </w:r>
      <w:r>
        <w:t xml:space="preserve"> </w:t>
      </w:r>
      <w:r>
        <w:rPr>
          <w:rStyle w:val="VerbatimChar"/>
        </w:rPr>
        <w:t xml:space="preserve">self.classifier</w:t>
      </w:r>
      <w:r>
        <w:t xml:space="preserve">, a 768-to-2 linear layer, to get (batch, 2) logits. I followed the skeleton’s plain mean, which also averages the padding positions. A mean weighted by the attention mask would skip them.</w:t>
      </w:r>
    </w:p>
    <w:p>
      <w:pPr>
        <w:pStyle w:val="AnswerText"/>
      </w:pPr>
      <w:r>
        <w:t xml:space="preserve">Answer: dev accuracy 0.7856 and test accuracy 0.7730, with learning rate 2e-5, 6 epochs, and batch 32 (17 minutes on my GPU). I chose 2e-5 because it’s in the 1e-5 to 3e-5 range the RoBERTa paper used for fine-tuning (Liu et al., 2019), and the 3.1.3 grid had already shown that 5e-4 and up collapses to always-yes. Dev accuracy after each epoch was 0.714, 0.769, 0.743, 0.777, 0.780, and 0.786, and training accuracy reached 0.964 in the last epoch.</w:t>
      </w:r>
    </w:p>
    <w:p>
      <w:pPr>
        <w:pStyle w:val="AnswerText"/>
      </w:pPr>
      <w:r>
        <w:t xml:space="preserve">That’s 7.2 points above the best distilBERT model from 3.1.3 on dev (0.786 against 0.714) and 6.7 points on test (0.773 against 0.706). RoBERTa-base is about twice distilBERT’s size and was pretrained on more text, but this isn’t a clean model-only comparison. The head is different (an average over tokens here, the</w:t>
      </w:r>
      <w:r>
        <w:t xml:space="preserve"> </w:t>
      </w:r>
      <w:r>
        <w:rPr>
          <w:rStyle w:val="VerbatimChar"/>
        </w:rPr>
        <w:t xml:space="preserve">[CLS]</w:t>
      </w:r>
      <w:r>
        <w:t xml:space="preserve"> </w:t>
      </w:r>
      <w:r>
        <w:t xml:space="preserve">vector in</w:t>
      </w:r>
      <w:r>
        <w:t xml:space="preserve"> </w:t>
      </w:r>
      <w:r>
        <w:rPr>
          <w:rStyle w:val="VerbatimChar"/>
        </w:rPr>
        <w:t xml:space="preserve">AutoModelForSequenceClassification</w:t>
      </w:r>
      <w:r>
        <w:t xml:space="preserve">), and so are the batch size and learning rate.</w:t>
      </w:r>
    </w:p>
    <w:p>
      <w:pPr>
        <w:pStyle w:val="AnswerText"/>
      </w:pPr>
      <w:r>
        <w:t xml:space="preserve">The script printed 124,745,474 tuned parameters. That count includes the 128 × 768 = 98,304-number prefix tensor, which every</w:t>
      </w:r>
      <w:r>
        <w:t xml:space="preserve"> </w:t>
      </w:r>
      <w:r>
        <w:rPr>
          <w:rStyle w:val="VerbatimChar"/>
        </w:rPr>
        <w:t xml:space="preserve">CustomModelforSequenceClassification</w:t>
      </w:r>
      <w:r>
        <w:t xml:space="preserve"> </w:t>
      </w:r>
      <w:r>
        <w:t xml:space="preserve">creates but full mode never uses, so it gets no gradient and AdamW never changes it. The parameters that actually train are RoBERTa-base’s 124,645,632 plus the 1,538 in the head, 124,647,170 in total.</w:t>
      </w:r>
    </w:p>
    <w:p>
      <w:pPr>
        <w:pStyle w:val="CaptionedFigure"/>
      </w:pPr>
      <w:r>
        <w:drawing>
          <wp:inline>
            <wp:extent cx="4023360" cy="3017520"/>
            <wp:effectExtent b="0" l="0" r="0" t="0"/>
            <wp:docPr descr="Generated plot from the full fine-tuning run (plots/3.2.1_roberta_full.png)." title="" id="62" name="Picture"/>
            <a:graphic>
              <a:graphicData uri="http://schemas.openxmlformats.org/drawingml/2006/picture">
                <pic:pic>
                  <pic:nvPicPr>
                    <pic:cNvPr descr="plots/3.2.1_roberta_full.png" id="63" name="Picture"/>
                    <pic:cNvPicPr>
                      <a:picLocks noChangeArrowheads="1" noChangeAspect="1"/>
                    </pic:cNvPicPr>
                  </pic:nvPicPr>
                  <pic:blipFill>
                    <a:blip r:embed="rId61"/>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full fine-tuning run (</w:t>
      </w:r>
      <w:r>
        <w:rPr>
          <w:rStyle w:val="VerbatimChar"/>
        </w:rPr>
        <w:t xml:space="preserve">plots/3.2.1_roberta_full.png</w:t>
      </w:r>
      <w:r>
        <w:t xml:space="preserve">).</w:t>
      </w:r>
    </w:p>
    <w:p>
      <w:pPr>
        <w:numPr>
          <w:ilvl w:val="0"/>
          <w:numId w:val="1024"/>
        </w:numPr>
        <w:pStyle w:val="Compact"/>
      </w:pPr>
      <w:r>
        <w:rPr>
          <w:bCs/>
          <w:b/>
        </w:rPr>
        <w:t xml:space="preserve">TODOs</w:t>
      </w:r>
      <w:r>
        <w:t xml:space="preserve">: Write down the number of tuned parameters for head-tuning for BoolQ, given that the model hidden size is</w:t>
      </w:r>
      <w:r>
        <w:t xml:space="preserve"> </w:t>
      </w:r>
      <m:oMath>
        <m:r>
          <m:t>d</m:t>
        </m:r>
      </m:oMath>
      <w:r>
        <w:t xml:space="preserve">.</w:t>
      </w:r>
    </w:p>
    <w:p>
      <w:pPr>
        <w:pStyle w:val="AnswerText"/>
      </w:pPr>
      <w:r>
        <w:t xml:space="preserve">Answer:</w:t>
      </w:r>
      <w:r>
        <w:t xml:space="preserve"> </w:t>
      </w:r>
      <m:oMath>
        <m:r>
          <m:t>2</m:t>
        </m:r>
        <m:r>
          <m:t>d</m:t>
        </m:r>
        <m:r>
          <m:rPr>
            <m:sty m:val="p"/>
          </m:rPr>
          <m:t>+</m:t>
        </m:r>
        <m:r>
          <m:t>2</m:t>
        </m:r>
      </m:oMath>
      <w:r>
        <w:t xml:space="preserve">. Head-tuning only trains</w:t>
      </w:r>
      <w:r>
        <w:t xml:space="preserve"> </w:t>
      </w:r>
      <w:r>
        <w:rPr>
          <w:rStyle w:val="VerbatimChar"/>
        </w:rPr>
        <w:t xml:space="preserve">self.classifier</w:t>
      </w:r>
      <w:r>
        <w:t xml:space="preserve">, a linear layer from</w:t>
      </w:r>
      <w:r>
        <w:t xml:space="preserve"> </w:t>
      </w:r>
      <m:oMath>
        <m:r>
          <m:t>d</m:t>
        </m:r>
      </m:oMath>
      <w:r>
        <w:t xml:space="preserve"> </w:t>
      </w:r>
      <w:r>
        <w:t xml:space="preserve">to 2 labels. Its weight matrix is</w:t>
      </w:r>
      <w:r>
        <w:t xml:space="preserve"> </w:t>
      </w:r>
      <m:oMath>
        <m:r>
          <m:t>2</m:t>
        </m:r>
        <m:r>
          <m:rPr>
            <m:sty m:val="p"/>
          </m:rPr>
          <m:t>×</m:t>
        </m:r>
        <m:r>
          <m:t>d</m:t>
        </m:r>
      </m:oMath>
      <w:r>
        <w:t xml:space="preserve">, which is</w:t>
      </w:r>
      <w:r>
        <w:t xml:space="preserve"> </w:t>
      </w:r>
      <m:oMath>
        <m:r>
          <m:t>2</m:t>
        </m:r>
        <m:r>
          <m:t>d</m:t>
        </m:r>
      </m:oMath>
      <w:r>
        <w:t xml:space="preserve"> </w:t>
      </w:r>
      <w:r>
        <w:t xml:space="preserve">numbers, and its bias has 2 more. For RoBERTa-base,</w:t>
      </w:r>
      <w:r>
        <w:t xml:space="preserve"> </w:t>
      </w:r>
      <m:oMath>
        <m:r>
          <m:t>d</m:t>
        </m:r>
        <m:r>
          <m:rPr>
            <m:sty m:val="p"/>
          </m:rPr>
          <m:t>=</m:t>
        </m:r>
        <m:r>
          <m:t>768</m:t>
        </m:r>
      </m:oMath>
      <w:r>
        <w:t xml:space="preserve">, so that’s</w:t>
      </w:r>
      <w:r>
        <w:t xml:space="preserve"> </w:t>
      </w:r>
      <m:oMath>
        <m:r>
          <m:t>2</m:t>
        </m:r>
        <m:d>
          <m:dPr>
            <m:begChr m:val="("/>
            <m:endChr m:val=")"/>
            <m:sepChr m:val=""/>
            <m:grow/>
          </m:dPr>
          <m:e>
            <m:r>
              <m:t>768</m:t>
            </m:r>
          </m:e>
        </m:d>
        <m:r>
          <m:rPr>
            <m:sty m:val="p"/>
          </m:rPr>
          <m:t>+</m:t>
        </m:r>
        <m:r>
          <m:t>2</m:t>
        </m:r>
        <m:r>
          <m:rPr>
            <m:sty m:val="p"/>
          </m:rPr>
          <m:t>=</m:t>
        </m:r>
        <m:r>
          <m:t>1</m:t>
        </m:r>
        <m:r>
          <m:rPr>
            <m:sty m:val="p"/>
          </m:rPr>
          <m:t>,</m:t>
        </m:r>
        <m:r>
          <m:t>538</m:t>
        </m:r>
      </m:oMath>
      <w:r>
        <w:t xml:space="preserve">. The training script prints the count of what its optimizer updates, and it printed 1,538 for the head-tuning run.</w:t>
      </w:r>
    </w:p>
    <w:p>
      <w:pPr>
        <w:numPr>
          <w:ilvl w:val="0"/>
          <w:numId w:val="1025"/>
        </w:numPr>
        <w:pStyle w:val="Compact"/>
      </w:pPr>
      <w:r>
        <w:t xml:space="preserve">Now let’s implement head-tuning by adding a binary classifier on the averaged sentence representation.</w:t>
      </w:r>
      <w:r>
        <w:br/>
      </w:r>
      <w:r>
        <w:rPr>
          <w:bCs/>
          <w:b/>
        </w:rPr>
        <w:t xml:space="preserve">TODOs</w:t>
      </w:r>
      <w:r>
        <w:t xml:space="preserve">: Read and complete the missing lines after</w:t>
      </w:r>
      <w:r>
        <w:t xml:space="preserve"> </w:t>
      </w:r>
      <w:r>
        <w:rPr>
          <w:rStyle w:val="VerbatimChar"/>
        </w:rPr>
        <w:t xml:space="preserve">if self.type == ‘head’</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You would also need to modify the optimizer by adding code after</w:t>
      </w:r>
      <w:r>
        <w:t xml:space="preserve"> </w:t>
      </w:r>
      <w:r>
        <w:rPr>
          <w:rStyle w:val="VerbatimChar"/>
        </w:rPr>
        <w:t xml:space="preserve">mymodel.type == “head":</w:t>
      </w:r>
      <w:r>
        <w:t xml:space="preserve"> </w:t>
      </w:r>
      <w:r>
        <w:t xml:space="preserve">in the</w:t>
      </w:r>
      <w:r>
        <w:t xml:space="preserve"> </w:t>
      </w:r>
      <w:r>
        <w:rPr>
          <w:rStyle w:val="VerbatimChar"/>
        </w:rPr>
        <w:t xml:space="preserve">train</w:t>
      </w:r>
      <w:r>
        <w:t xml:space="preserve"> </w:t>
      </w:r>
      <w:r>
        <w:t xml:space="preserve">function in</w:t>
      </w:r>
      <w:r>
        <w:t xml:space="preserve"> </w:t>
      </w:r>
      <w:r>
        <w:rPr>
          <w:rStyle w:val="VerbatimChar"/>
        </w:rPr>
        <w:t xml:space="preserve">classification.py</w:t>
      </w:r>
      <w:r>
        <w:t xml:space="preserve">. Report the final accuracy on full head-tuning along with the hyper-parameters you used</w:t>
      </w:r>
      <w:r>
        <w:rPr>
          <w:rStyle w:val="FootnoteReference"/>
        </w:rPr>
        <w:footnoteReference w:id="64"/>
      </w:r>
      <w:r>
        <w:t xml:space="preserve">.</w:t>
      </w:r>
    </w:p>
    <w:p>
      <w:pPr>
        <w:pStyle w:val="AnswerText"/>
      </w:pPr>
      <w:r>
        <w:t xml:space="preserve">Done in</w:t>
      </w:r>
      <w:r>
        <w:t xml:space="preserve"> </w:t>
      </w:r>
      <w:r>
        <w:rPr>
          <w:rStyle w:val="VerbatimChar"/>
        </w:rPr>
        <w:t xml:space="preserve">classification.py</w:t>
      </w:r>
      <w:r>
        <w:t xml:space="preserve">. The</w:t>
      </w:r>
      <w:r>
        <w:t xml:space="preserve"> </w:t>
      </w:r>
      <w:r>
        <w:rPr>
          <w:rStyle w:val="VerbatimChar"/>
        </w:rPr>
        <w:t xml:space="preserve">head</w:t>
      </w:r>
      <w:r>
        <w:t xml:space="preserve"> </w:t>
      </w:r>
      <w:r>
        <w:t xml:space="preserve">branch of</w:t>
      </w:r>
      <w:r>
        <w:t xml:space="preserve"> </w:t>
      </w:r>
      <w:r>
        <w:rPr>
          <w:rStyle w:val="VerbatimChar"/>
        </w:rPr>
        <w:t xml:space="preserve">forward</w:t>
      </w:r>
      <w:r>
        <w:t xml:space="preserve"> </w:t>
      </w:r>
      <w:r>
        <w:t xml:space="preserve">is the same as</w:t>
      </w:r>
      <w:r>
        <w:t xml:space="preserve"> </w:t>
      </w:r>
      <w:r>
        <w:rPr>
          <w:rStyle w:val="VerbatimChar"/>
        </w:rPr>
        <w:t xml:space="preserve">full</w:t>
      </w:r>
      <w:r>
        <w:t xml:space="preserve">. The difference is in</w:t>
      </w:r>
      <w:r>
        <w:t xml:space="preserve"> </w:t>
      </w:r>
      <w:r>
        <w:rPr>
          <w:rStyle w:val="VerbatimChar"/>
        </w:rPr>
        <w:t xml:space="preserve">train()</w:t>
      </w:r>
      <w:r>
        <w:t xml:space="preserve">, where I freeze the encoder (</w:t>
      </w:r>
      <w:r>
        <w:rPr>
          <w:rStyle w:val="VerbatimChar"/>
        </w:rPr>
        <w:t xml:space="preserve">requires_grad = False</w:t>
      </w:r>
      <w:r>
        <w:t xml:space="preserve"> </w:t>
      </w:r>
      <w:r>
        <w:t xml:space="preserve">on every RoBERTa parameter) and build</w:t>
      </w:r>
      <w:r>
        <w:t xml:space="preserve"> </w:t>
      </w:r>
      <w:r>
        <w:rPr>
          <w:rStyle w:val="VerbatimChar"/>
        </w:rPr>
        <w:t xml:space="preserve">custom_optimizer</w:t>
      </w:r>
      <w:r>
        <w:t xml:space="preserve">, an AdamW over the classifier’s weight and bias only, with weight decay on the weight and not the bias, the same rule as the full optimizer. Freezing matters for more than speed. Without it,</w:t>
      </w:r>
      <w:r>
        <w:t xml:space="preserve"> </w:t>
      </w:r>
      <w:r>
        <w:rPr>
          <w:rStyle w:val="VerbatimChar"/>
        </w:rPr>
        <w:t xml:space="preserve">backward()</w:t>
      </w:r>
      <w:r>
        <w:t xml:space="preserve"> </w:t>
      </w:r>
      <w:r>
        <w:t xml:space="preserve">still computes gradients for all of RoBERTa every step. They take as much memory as in full fine-tuning, and since</w:t>
      </w:r>
      <w:r>
        <w:t xml:space="preserve"> </w:t>
      </w:r>
      <w:r>
        <w:rPr>
          <w:rStyle w:val="VerbatimChar"/>
        </w:rPr>
        <w:t xml:space="preserve">custom_optimizer.zero_grad()</w:t>
      </w:r>
      <w:r>
        <w:t xml:space="preserve"> </w:t>
      </w:r>
      <w:r>
        <w:t xml:space="preserve">only clears the head, they keep adding up without ever being used. The skeleton’s comments say</w:t>
      </w:r>
      <w:r>
        <w:t xml:space="preserve"> </w:t>
      </w:r>
      <w:r>
        <w:rPr>
          <w:rStyle w:val="VerbatimChar"/>
        </w:rPr>
        <w:t xml:space="preserve">mymodel.head</w:t>
      </w:r>
      <w:r>
        <w:t xml:space="preserve">, but the attribute is</w:t>
      </w:r>
      <w:r>
        <w:t xml:space="preserve"> </w:t>
      </w:r>
      <w:r>
        <w:rPr>
          <w:rStyle w:val="VerbatimChar"/>
        </w:rPr>
        <w:t xml:space="preserve">mymodel.classifier</w:t>
      </w:r>
      <w:r>
        <w:t xml:space="preserve">.</w:t>
      </w:r>
    </w:p>
    <w:p>
      <w:pPr>
        <w:pStyle w:val="AnswerText"/>
      </w:pPr>
      <w:r>
        <w:t xml:space="preserve">Answer: dev accuracy 0.6425 and test accuracy 0.6391, with learning rate 1e-3, 10 epochs, and batch 32. Following the footnote, I used a 50 times larger learning rate and more epochs than full fine-tuning. Only 1,538 parameters train. Dev accuracy crept from 0.625 after epoch 1 to 0.643 after epoch 9, and training accuracy only reached 0.658. That’s 2 points above always-yes on dev (0.622) and 14 points below full fine-tuning.</w:t>
      </w:r>
    </w:p>
    <w:p>
      <w:pPr>
        <w:pStyle w:val="AnswerText"/>
      </w:pPr>
      <w:r>
        <w:t xml:space="preserve">The low training accuracy is the telling part. The head can’t even fit the training set, so the limit is the frozen features, not the learning rate or the number of epochs. A BoolQ answer depends on how the question lines up with one specific part of the passage. An average of frozen RoBERTa token vectors over all 128 positions (padding included) doesn’t carry that comparison, and a single linear layer can’t recover it. The encoder has to change for that, which is what full fine-tuning does.</w:t>
      </w:r>
    </w:p>
    <w:p>
      <w:pPr>
        <w:pStyle w:val="CaptionedFigure"/>
      </w:pPr>
      <w:r>
        <w:drawing>
          <wp:inline>
            <wp:extent cx="4023360" cy="3017520"/>
            <wp:effectExtent b="0" l="0" r="0" t="0"/>
            <wp:docPr descr="Generated plot from the head-tuning run (plots/3.2.2_roberta_head.png)." title="" id="66" name="Picture"/>
            <a:graphic>
              <a:graphicData uri="http://schemas.openxmlformats.org/drawingml/2006/picture">
                <pic:pic>
                  <pic:nvPicPr>
                    <pic:cNvPr descr="plots/3.2.2_roberta_head.png" id="67" name="Picture"/>
                    <pic:cNvPicPr>
                      <a:picLocks noChangeArrowheads="1" noChangeAspect="1"/>
                    </pic:cNvPicPr>
                  </pic:nvPicPr>
                  <pic:blipFill>
                    <a:blip r:embed="rId65"/>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head-tuning run (</w:t>
      </w:r>
      <w:r>
        <w:rPr>
          <w:rStyle w:val="VerbatimChar"/>
        </w:rPr>
        <w:t xml:space="preserve">plots/3.2.2_roberta_head.png</w:t>
      </w:r>
      <w:r>
        <w:t xml:space="preserve">).</w:t>
      </w:r>
    </w:p>
    <w:p>
      <w:pPr>
        <w:numPr>
          <w:ilvl w:val="0"/>
          <w:numId w:val="1026"/>
        </w:numPr>
        <w:pStyle w:val="Compact"/>
      </w:pPr>
      <w:r>
        <w:rPr>
          <w:bCs/>
          <w:b/>
        </w:rPr>
        <w:t xml:space="preserve">TODOs</w:t>
      </w:r>
      <w:r>
        <w:t xml:space="preserve">: Write down the number of tuned parameters for our prefix-tuning on BoolQ that appends trainable prefix embeddings of length 128, given the model hidden size is</w:t>
      </w:r>
      <w:r>
        <w:t xml:space="preserve"> </w:t>
      </w:r>
      <m:oMath>
        <m:r>
          <m:t>d</m:t>
        </m:r>
      </m:oMath>
      <w:r>
        <w:t xml:space="preserve">.</w:t>
      </w:r>
    </w:p>
    <w:p>
      <w:pPr>
        <w:pStyle w:val="AnswerText"/>
      </w:pPr>
      <w:r>
        <w:t xml:space="preserve">Answer:</w:t>
      </w:r>
      <w:r>
        <w:t xml:space="preserve"> </w:t>
      </w:r>
      <m:oMath>
        <m:r>
          <m:t>130</m:t>
        </m:r>
        <m:r>
          <m:t>d</m:t>
        </m:r>
        <m:r>
          <m:rPr>
            <m:sty m:val="p"/>
          </m:rPr>
          <m:t>+</m:t>
        </m:r>
        <m:r>
          <m:t>2</m:t>
        </m:r>
      </m:oMath>
      <w:r>
        <w:t xml:space="preserve">. The prefix is a</w:t>
      </w:r>
      <w:r>
        <w:t xml:space="preserve"> </w:t>
      </w:r>
      <m:oMath>
        <m:r>
          <m:t>128</m:t>
        </m:r>
        <m:r>
          <m:rPr>
            <m:sty m:val="p"/>
          </m:rPr>
          <m:t>×</m:t>
        </m:r>
        <m:r>
          <m:t>d</m:t>
        </m:r>
      </m:oMath>
      <w:r>
        <w:t xml:space="preserve"> </w:t>
      </w:r>
      <w:r>
        <w:t xml:space="preserve">matrix, which is</w:t>
      </w:r>
      <w:r>
        <w:t xml:space="preserve"> </w:t>
      </w:r>
      <m:oMath>
        <m:r>
          <m:t>128</m:t>
        </m:r>
        <m:r>
          <m:t>d</m:t>
        </m:r>
      </m:oMath>
      <w:r>
        <w:t xml:space="preserve"> </w:t>
      </w:r>
      <w:r>
        <w:t xml:space="preserve">numbers, and prefix-tuning also trains the classifier head, which adds</w:t>
      </w:r>
      <w:r>
        <w:t xml:space="preserve"> </w:t>
      </w:r>
      <m:oMath>
        <m:r>
          <m:t>2</m:t>
        </m:r>
        <m:r>
          <m:t>d</m:t>
        </m:r>
        <m:r>
          <m:rPr>
            <m:sty m:val="p"/>
          </m:rPr>
          <m:t>+</m:t>
        </m:r>
        <m:r>
          <m:t>2</m:t>
        </m:r>
      </m:oMath>
      <w:r>
        <w:t xml:space="preserve"> </w:t>
      </w:r>
      <w:r>
        <w:t xml:space="preserve">from the last part. The total is</w:t>
      </w:r>
      <w:r>
        <w:t xml:space="preserve"> </w:t>
      </w:r>
      <m:oMath>
        <m:r>
          <m:t>128</m:t>
        </m:r>
        <m:r>
          <m:t>d</m:t>
        </m:r>
        <m:r>
          <m:rPr>
            <m:sty m:val="p"/>
          </m:rPr>
          <m:t>+</m:t>
        </m:r>
        <m:r>
          <m:t>2</m:t>
        </m:r>
        <m:r>
          <m:t>d</m:t>
        </m:r>
        <m:r>
          <m:rPr>
            <m:sty m:val="p"/>
          </m:rPr>
          <m:t>+</m:t>
        </m:r>
        <m:r>
          <m:t>2</m:t>
        </m:r>
        <m:r>
          <m:rPr>
            <m:sty m:val="p"/>
          </m:rPr>
          <m:t>=</m:t>
        </m:r>
        <m:r>
          <m:t>130</m:t>
        </m:r>
        <m:r>
          <m:t>d</m:t>
        </m:r>
        <m:r>
          <m:rPr>
            <m:sty m:val="p"/>
          </m:rPr>
          <m:t>+</m:t>
        </m:r>
        <m:r>
          <m:t>2</m:t>
        </m:r>
      </m:oMath>
      <w:r>
        <w:t xml:space="preserve">. For RoBERTa-base that’s</w:t>
      </w:r>
      <w:r>
        <w:t xml:space="preserve"> </w:t>
      </w:r>
      <m:oMath>
        <m:r>
          <m:t>130</m:t>
        </m:r>
        <m:d>
          <m:dPr>
            <m:begChr m:val="("/>
            <m:endChr m:val=")"/>
            <m:sepChr m:val=""/>
            <m:grow/>
          </m:dPr>
          <m:e>
            <m:r>
              <m:t>768</m:t>
            </m:r>
          </m:e>
        </m:d>
        <m:r>
          <m:rPr>
            <m:sty m:val="p"/>
          </m:rPr>
          <m:t>+</m:t>
        </m:r>
        <m:r>
          <m:t>2</m:t>
        </m:r>
        <m:r>
          <m:rPr>
            <m:sty m:val="p"/>
          </m:rPr>
          <m:t>=</m:t>
        </m:r>
        <m:r>
          <m:t>99</m:t>
        </m:r>
        <m:r>
          <m:rPr>
            <m:sty m:val="p"/>
          </m:rPr>
          <m:t>,</m:t>
        </m:r>
        <m:r>
          <m:t>842</m:t>
        </m:r>
      </m:oMath>
      <w:r>
        <w:t xml:space="preserve">, and the script printed 99,842 for the prefix run.</w:t>
      </w:r>
    </w:p>
    <w:p>
      <w:pPr>
        <w:pStyle w:val="AnswerText"/>
      </w:pPr>
      <w:r>
        <w:t xml:space="preserve">A note on the name. What this assignment builds (trainable vectors added only at the input embeddings) is closer to what Lester et al. (2021) call prompt tuning. Prefix-tuning as Li and Liang (2021) define it trains prefix vectors for the keys and values in every layer, which for RoBERTa-base with 12 layers and</w:t>
      </w:r>
      <w:r>
        <w:t xml:space="preserve"> </w:t>
      </w:r>
      <m:oMath>
        <m:r>
          <m:rPr>
            <m:sty m:val="p"/>
          </m:rPr>
          <m:t>ℓ</m:t>
        </m:r>
        <m:r>
          <m:rPr>
            <m:sty m:val="p"/>
          </m:rPr>
          <m:t>=</m:t>
        </m:r>
        <m:r>
          <m:t>128</m:t>
        </m:r>
      </m:oMath>
      <w:r>
        <w:t xml:space="preserve"> </w:t>
      </w:r>
      <w:r>
        <w:t xml:space="preserve">would be</w:t>
      </w:r>
      <w:r>
        <w:t xml:space="preserve"> </w:t>
      </w:r>
      <m:oMath>
        <m:r>
          <m:t>2</m:t>
        </m:r>
        <m:r>
          <m:rPr>
            <m:sty m:val="p"/>
          </m:rPr>
          <m:t>×</m:t>
        </m:r>
        <m:r>
          <m:t>12</m:t>
        </m:r>
        <m:r>
          <m:rPr>
            <m:sty m:val="p"/>
          </m:rPr>
          <m:t>×</m:t>
        </m:r>
        <m:r>
          <m:t>128</m:t>
        </m:r>
        <m:r>
          <m:rPr>
            <m:sty m:val="p"/>
          </m:rPr>
          <m:t>×</m:t>
        </m:r>
        <m:r>
          <m:t>768</m:t>
        </m:r>
        <m:r>
          <m:rPr>
            <m:sty m:val="p"/>
          </m:rPr>
          <m:t>=</m:t>
        </m:r>
        <m:r>
          <m:t>2</m:t>
        </m:r>
        <m:r>
          <m:rPr>
            <m:sty m:val="p"/>
          </m:rPr>
          <m:t>,</m:t>
        </m:r>
        <m:r>
          <m:t>359</m:t>
        </m:r>
        <m:r>
          <m:rPr>
            <m:sty m:val="p"/>
          </m:rPr>
          <m:t>,</m:t>
        </m:r>
        <m:r>
          <m:t>296</m:t>
        </m:r>
      </m:oMath>
      <w:r>
        <w:t xml:space="preserve"> </w:t>
      </w:r>
      <w:r>
        <w:t xml:space="preserve">parameters.</w:t>
      </w:r>
    </w:p>
    <w:p>
      <w:pPr>
        <w:numPr>
          <w:ilvl w:val="0"/>
          <w:numId w:val="1027"/>
        </w:numPr>
        <w:pStyle w:val="Compact"/>
      </w:pPr>
      <w:r>
        <w:t xml:space="preserve">It’s time to implement prefix tunning!</w:t>
      </w:r>
      <w:r>
        <w:br/>
      </w:r>
      <w:r>
        <w:rPr>
          <w:bCs/>
          <w:b/>
        </w:rPr>
        <w:t xml:space="preserve">TODOs</w:t>
      </w:r>
      <w:r>
        <w:t xml:space="preserve">: Read and complete the missing lines after</w:t>
      </w:r>
      <w:r>
        <w:t xml:space="preserve"> </w:t>
      </w:r>
      <w:r>
        <w:rPr>
          <w:rStyle w:val="VerbatimChar"/>
        </w:rPr>
        <w:t xml:space="preserve">if self.type == ‘prefix’</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You would also need to modify the optimizer by adding code after</w:t>
      </w:r>
      <w:r>
        <w:t xml:space="preserve"> </w:t>
      </w:r>
      <w:r>
        <w:rPr>
          <w:rStyle w:val="VerbatimChar"/>
        </w:rPr>
        <w:t xml:space="preserve">mymodel.type == “prefix":</w:t>
      </w:r>
      <w:r>
        <w:t xml:space="preserve"> </w:t>
      </w:r>
      <w:r>
        <w:t xml:space="preserve">in the</w:t>
      </w:r>
      <w:r>
        <w:t xml:space="preserve"> </w:t>
      </w:r>
      <w:r>
        <w:rPr>
          <w:rStyle w:val="VerbatimChar"/>
        </w:rPr>
        <w:t xml:space="preserve">train</w:t>
      </w:r>
      <w:r>
        <w:t xml:space="preserve"> </w:t>
      </w:r>
      <w:r>
        <w:t xml:space="preserve">function in</w:t>
      </w:r>
      <w:r>
        <w:t xml:space="preserve"> </w:t>
      </w:r>
      <w:r>
        <w:rPr>
          <w:rStyle w:val="VerbatimChar"/>
        </w:rPr>
        <w:t xml:space="preserve">classification.py</w:t>
      </w:r>
      <w:r>
        <w:t xml:space="preserve">. Report the final accuracy of prefix-tuning along with the hyper-parameters you used</w:t>
      </w:r>
      <w:r>
        <w:rPr>
          <w:rStyle w:val="FootnoteReference"/>
        </w:rPr>
        <w:footnoteReference w:id="68"/>
      </w:r>
      <w:r>
        <w:t xml:space="preserve">.</w:t>
      </w:r>
    </w:p>
    <w:p>
      <w:pPr>
        <w:pStyle w:val="AnswerText"/>
      </w:pPr>
      <w:r>
        <w:t xml:space="preserve">Done in</w:t>
      </w:r>
      <w:r>
        <w:t xml:space="preserve"> </w:t>
      </w:r>
      <w:r>
        <w:rPr>
          <w:rStyle w:val="VerbatimChar"/>
        </w:rPr>
        <w:t xml:space="preserve">classification.py</w:t>
      </w:r>
      <w:r>
        <w:t xml:space="preserve">. The</w:t>
      </w:r>
      <w:r>
        <w:t xml:space="preserve"> </w:t>
      </w:r>
      <w:r>
        <w:rPr>
          <w:rStyle w:val="VerbatimChar"/>
        </w:rPr>
        <w:t xml:space="preserve">prefix</w:t>
      </w:r>
      <w:r>
        <w:t xml:space="preserve"> </w:t>
      </w:r>
      <w:r>
        <w:t xml:space="preserve">branch of</w:t>
      </w:r>
      <w:r>
        <w:t xml:space="preserve"> </w:t>
      </w:r>
      <w:r>
        <w:rPr>
          <w:rStyle w:val="VerbatimChar"/>
        </w:rPr>
        <w:t xml:space="preserve">forward</w:t>
      </w:r>
      <w:r>
        <w:t xml:space="preserve"> </w:t>
      </w:r>
      <w:r>
        <w:t xml:space="preserve">copies the 128 × 768 prefix once per example with</w:t>
      </w:r>
      <w:r>
        <w:t xml:space="preserve"> </w:t>
      </w:r>
      <w:r>
        <w:rPr>
          <w:rStyle w:val="VerbatimChar"/>
        </w:rPr>
        <w:t xml:space="preserve">expand</w:t>
      </w:r>
      <w:r>
        <w:t xml:space="preserve">. That shares memory, and the gradients from every copy add up in the one</w:t>
      </w:r>
      <w:r>
        <w:t xml:space="preserve"> </w:t>
      </w:r>
      <w:r>
        <w:rPr>
          <w:rStyle w:val="VerbatimChar"/>
        </w:rPr>
        <w:t xml:space="preserve">self.prefix</w:t>
      </w:r>
      <w:r>
        <w:t xml:space="preserve">. It looks up the word embeddings of the 128 input tokens and puts the prefix in front, which gives (batch, 256, 768). The attention mask gets 128 ones in front, so every token can attend to the prefix. That goes into RoBERTa through</w:t>
      </w:r>
      <w:r>
        <w:t xml:space="preserve"> </w:t>
      </w:r>
      <w:r>
        <w:rPr>
          <w:rStyle w:val="VerbatimChar"/>
        </w:rPr>
        <w:t xml:space="preserve">inputs_embeds</w:t>
      </w:r>
      <w:r>
        <w:t xml:space="preserve">, and RoBERTa still adds its position embeddings and applies its embedding LayerNorm. The output is averaged over all 256 positions and goes through the classifier, as in the other modes. In</w:t>
      </w:r>
      <w:r>
        <w:t xml:space="preserve"> </w:t>
      </w:r>
      <w:r>
        <w:rPr>
          <w:rStyle w:val="VerbatimChar"/>
        </w:rPr>
        <w:t xml:space="preserve">train()</w:t>
      </w:r>
      <w:r>
        <w:t xml:space="preserve">, I freeze the encoder and build</w:t>
      </w:r>
      <w:r>
        <w:t xml:space="preserve"> </w:t>
      </w:r>
      <w:r>
        <w:rPr>
          <w:rStyle w:val="VerbatimChar"/>
        </w:rPr>
        <w:t xml:space="preserve">custom_optimizer</w:t>
      </w:r>
      <w:r>
        <w:t xml:space="preserve">, an AdamW over the prefix and the classifier’s weight and bias. Gradients still flow back through the frozen encoder to reach the prefix, but none are stored for the encoder’s weights.</w:t>
      </w:r>
    </w:p>
    <w:p>
      <w:pPr>
        <w:pStyle w:val="AnswerText"/>
      </w:pPr>
      <w:r>
        <w:t xml:space="preserve">One fix outside the TODOs, which affects 3.2.2 too. The skeleton attached the learning-rate scheduler to</w:t>
      </w:r>
      <w:r>
        <w:t xml:space="preserve"> </w:t>
      </w:r>
      <w:r>
        <w:rPr>
          <w:rStyle w:val="VerbatimChar"/>
        </w:rPr>
        <w:t xml:space="preserve">optimizer</w:t>
      </w:r>
      <w:r>
        <w:t xml:space="preserve"> </w:t>
      </w:r>
      <w:r>
        <w:t xml:space="preserve">in every mode, but head-tuning and prefix-tuning step</w:t>
      </w:r>
      <w:r>
        <w:t xml:space="preserve"> </w:t>
      </w:r>
      <w:r>
        <w:rPr>
          <w:rStyle w:val="VerbatimChar"/>
        </w:rPr>
        <w:t xml:space="preserve">custom_optimizer</w:t>
      </w:r>
      <w:r>
        <w:t xml:space="preserve">. Their learning rate would have stayed fixed for the whole run, with no 50-step warm-up and no linear decay. I attached the scheduler to whichever optimizer actually steps.</w:t>
      </w:r>
    </w:p>
    <w:p>
      <w:pPr>
        <w:pStyle w:val="AnswerText"/>
      </w:pPr>
      <w:r>
        <w:t xml:space="preserve">Answer: dev accuracy 0.6550 and test accuracy 0.6580, with learning rate 5e-3, 10 epochs, and batch 16, in bfloat16 mixed precision (</w:t>
      </w:r>
      <w:r>
        <w:rPr>
          <w:rStyle w:val="VerbatimChar"/>
        </w:rPr>
        <w:t xml:space="preserve">--amp</w:t>
      </w:r>
      <w:r>
        <w:t xml:space="preserve">). Following the footnote again, I used 5 times head-tuning’s learning rate and the same 10 epochs. Batch 16 and</w:t>
      </w:r>
      <w:r>
        <w:t xml:space="preserve"> </w:t>
      </w:r>
      <w:r>
        <w:rPr>
          <w:rStyle w:val="VerbatimChar"/>
        </w:rPr>
        <w:t xml:space="preserve">--amp</w:t>
      </w:r>
      <w:r>
        <w:t xml:space="preserve"> </w:t>
      </w:r>
      <w:r>
        <w:t xml:space="preserve">were for memory, which 3.2.4 explains. The script printed 99,842 tuned parameters. Dev accuracy went from 0.625 after epoch 1 to a high of 0.658 after epoch 9 and ended at 0.655. Training accuracy ended at 0.688. The run took 47.5 minutes on my GPU.</w:t>
      </w:r>
    </w:p>
    <w:p>
      <w:pPr>
        <w:pStyle w:val="AnswerText"/>
      </w:pPr>
      <w:r>
        <w:t xml:space="preserve">That’s 1.3 points above head-tuning on dev (0.655 against 0.643) and 1.9 points on test (0.658 against 0.639). It’s still 13 points below full fine-tuning on dev. Training accuracy tells the same story as in 3.2.2. It reached 0.688, against 0.658 for head-tuning and 0.964 for full fine-tuning. The prefix gives every layer 128 extra positions to attend to, so it can change what the frozen encoder computes, which a head on top can’t do. But the frozen weights still do all the processing, and 99,842 numbers at the input only moved them a little. Dev was still edging up when the learning rate decayed to zero, so more epochs might add a point. I don’t think they’d close the gap. Lester et al. (2021) found that prompt tuning only matches full fine-tuning once T5 passes billions of parameters (their largest has 11 billion), and RoBERTa-base has 125 million. They also found that starting the prompt from real vocabulary or class-label embeddings beats a random start at the smaller sizes. The skeleton starts the prefix as standard normal noise.</w:t>
      </w:r>
    </w:p>
    <w:p>
      <w:pPr>
        <w:pStyle w:val="CaptionedFigure"/>
      </w:pPr>
      <w:r>
        <w:drawing>
          <wp:inline>
            <wp:extent cx="4023360" cy="3017520"/>
            <wp:effectExtent b="0" l="0" r="0" t="0"/>
            <wp:docPr descr="Generated plot from the prefix-tuning run (plots/3.2.3_roberta_prefix.png)." title="" id="70" name="Picture"/>
            <a:graphic>
              <a:graphicData uri="http://schemas.openxmlformats.org/drawingml/2006/picture">
                <pic:pic>
                  <pic:nvPicPr>
                    <pic:cNvPr descr="plots/3.2.3_roberta_prefix.png" id="71" name="Picture"/>
                    <pic:cNvPicPr>
                      <a:picLocks noChangeArrowheads="1" noChangeAspect="1"/>
                    </pic:cNvPicPr>
                  </pic:nvPicPr>
                  <pic:blipFill>
                    <a:blip r:embed="rId69"/>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prefix-tuning run (</w:t>
      </w:r>
      <w:r>
        <w:rPr>
          <w:rStyle w:val="VerbatimChar"/>
        </w:rPr>
        <w:t xml:space="preserve">plots/3.2.3_roberta_prefix.png</w:t>
      </w:r>
      <w:r>
        <w:t xml:space="preserve">).</w:t>
      </w:r>
    </w:p>
    <w:p>
      <w:pPr>
        <w:numPr>
          <w:ilvl w:val="0"/>
          <w:numId w:val="1028"/>
        </w:numPr>
        <w:pStyle w:val="Compact"/>
      </w:pPr>
      <w:r>
        <w:rPr>
          <w:bCs/>
          <w:b/>
        </w:rPr>
        <w:t xml:space="preserve">Extra Credit:</w:t>
      </w:r>
      <w:r>
        <w:t xml:space="preserve"> </w:t>
      </w:r>
      <w:r>
        <w:t xml:space="preserve">Here is a simple</w:t>
      </w:r>
      <w:r>
        <w:t xml:space="preserve"> </w:t>
      </w:r>
      <w:hyperlink r:id="rId72">
        <w:r>
          <w:rPr>
            <w:rStyle w:val="Hyperlink"/>
          </w:rPr>
          <w:t xml:space="preserve">tutorial</w:t>
        </w:r>
      </w:hyperlink>
      <w:r>
        <w:t xml:space="preserve"> </w:t>
      </w:r>
      <w:r>
        <w:t xml:space="preserve">on how to use</w:t>
      </w:r>
      <w:r>
        <w:t xml:space="preserve"> </w:t>
      </w:r>
      <w:hyperlink r:id="rId73">
        <w:r>
          <w:rPr>
            <w:rStyle w:val="Hyperlink"/>
          </w:rPr>
          <w:t xml:space="preserve">torch.profile</w:t>
        </w:r>
      </w:hyperlink>
      <w:r>
        <w:t xml:space="preserve"> </w:t>
      </w:r>
      <w:r>
        <w:t xml:space="preserve">to record the memory usage of forward and backward operations.</w:t>
      </w:r>
    </w:p>
    <w:p>
      <w:pPr>
        <w:numPr>
          <w:ilvl w:val="0"/>
          <w:numId w:val="1029"/>
        </w:numPr>
        <w:pStyle w:val="Compact"/>
      </w:pPr>
      <w:r>
        <w:rPr>
          <w:bCs/>
          <w:b/>
        </w:rPr>
        <w:t xml:space="preserve">TODOs</w:t>
      </w:r>
      <w:r>
        <w:t xml:space="preserve"> </w:t>
      </w:r>
      <w:r>
        <w:t xml:space="preserve">Generate a bar plot of the forward/backward memory usage of full-finetuning, head-tuning, and prefix-tuning. Note that you don’t need to upload any code for this.</w:t>
      </w:r>
    </w:p>
    <w:p>
      <w:pPr>
        <w:pStyle w:val="AnswerText"/>
      </w:pPr>
      <w:r>
        <w:t xml:space="preserve">I measured one training step of each method on RoBERTa-base with a real batch of 32 BoolQ training examples (max_len 128, prefix length 128), using</w:t>
      </w:r>
      <w:r>
        <w:t xml:space="preserve"> </w:t>
      </w:r>
      <w:r>
        <w:rPr>
          <w:rStyle w:val="VerbatimChar"/>
        </w:rPr>
        <w:t xml:space="preserve">CustomModelforSequenceClassification</w:t>
      </w:r>
      <w:r>
        <w:t xml:space="preserve"> </w:t>
      </w:r>
      <w:r>
        <w:t xml:space="preserve">and the same freezing and optimizers as</w:t>
      </w:r>
      <w:r>
        <w:t xml:space="preserve"> </w:t>
      </w:r>
      <w:r>
        <w:rPr>
          <w:rStyle w:val="VerbatimChar"/>
        </w:rPr>
        <w:t xml:space="preserve">train()</w:t>
      </w:r>
      <w:r>
        <w:t xml:space="preserve">. One warm-up step runs first, so AdamW’s state already exists. The measured step runs inside</w:t>
      </w:r>
      <w:r>
        <w:t xml:space="preserve"> </w:t>
      </w:r>
      <w:r>
        <w:rPr>
          <w:rStyle w:val="VerbatimChar"/>
        </w:rPr>
        <w:t xml:space="preserve">torch.profiler.profile(profile_memory=True)</w:t>
      </w:r>
      <w:r>
        <w:t xml:space="preserve">, with the model call and loss wrapped in</w:t>
      </w:r>
      <w:r>
        <w:t xml:space="preserve"> </w:t>
      </w:r>
      <w:r>
        <w:rPr>
          <w:rStyle w:val="VerbatimChar"/>
        </w:rPr>
        <w:t xml:space="preserve">record_function("forward")</w:t>
      </w:r>
      <w:r>
        <w:t xml:space="preserve"> </w:t>
      </w:r>
      <w:r>
        <w:t xml:space="preserve">and</w:t>
      </w:r>
      <w:r>
        <w:t xml:space="preserve"> </w:t>
      </w:r>
      <w:r>
        <w:rPr>
          <w:rStyle w:val="VerbatimChar"/>
        </w:rPr>
        <w:t xml:space="preserve">loss.backward()</w:t>
      </w:r>
      <w:r>
        <w:t xml:space="preserve"> </w:t>
      </w:r>
      <w:r>
        <w:t xml:space="preserve">wrapped in</w:t>
      </w:r>
      <w:r>
        <w:t xml:space="preserve"> </w:t>
      </w:r>
      <w:r>
        <w:rPr>
          <w:rStyle w:val="VerbatimChar"/>
        </w:rPr>
        <w:t xml:space="preserve">record_function("backward")</w:t>
      </w:r>
      <w:r>
        <w:t xml:space="preserve">, as in the PyTorch profiler recipe. The left panel is what the profiler records for each region, which is memory allocated minus memory freed inside it. The right panel is the peak extra memory during each region, from</w:t>
      </w:r>
      <w:r>
        <w:t xml:space="preserve"> </w:t>
      </w:r>
      <w:r>
        <w:rPr>
          <w:rStyle w:val="VerbatimChar"/>
        </w:rPr>
        <w:t xml:space="preserve">torch.cuda.max_memory_allocated()</w:t>
      </w:r>
      <w:r>
        <w:t xml:space="preserve">. The script is</w:t>
      </w:r>
      <w:r>
        <w:t xml:space="preserve"> </w:t>
      </w:r>
      <w:r>
        <w:rPr>
          <w:rStyle w:val="VerbatimChar"/>
        </w:rPr>
        <w:t xml:space="preserve">experiments/profile_memory.py</w:t>
      </w:r>
      <w:r>
        <w:t xml:space="preserve">, and the numbers are in</w:t>
      </w:r>
      <w:r>
        <w:t xml:space="preserve"> </w:t>
      </w:r>
      <w:r>
        <w:rPr>
          <w:rStyle w:val="VerbatimChar"/>
        </w:rPr>
        <w:t xml:space="preserve">results/memory_profile.json</w:t>
      </w:r>
      <w:r>
        <w:t xml:space="preserve">.</w:t>
      </w:r>
    </w:p>
    <w:p>
      <w:pPr>
        <w:pStyle w:val="CaptionedFigure"/>
      </w:pPr>
      <w:r>
        <w:drawing>
          <wp:inline>
            <wp:extent cx="5334000" cy="2133600"/>
            <wp:effectExtent b="0" l="0" r="0" t="0"/>
            <wp:docPr descr="Forward and backward GPU memory for one training step (plots/3.2.4_memory_profile.png)." title="" id="75" name="Picture"/>
            <a:graphic>
              <a:graphicData uri="http://schemas.openxmlformats.org/drawingml/2006/picture">
                <pic:pic>
                  <pic:nvPicPr>
                    <pic:cNvPr descr="plots/3.2.4_memory_profile.png" id="76" name="Picture"/>
                    <pic:cNvPicPr>
                      <a:picLocks noChangeArrowheads="1" noChangeAspect="1"/>
                    </pic:cNvPicPr>
                  </pic:nvPicPr>
                  <pic:blipFill>
                    <a:blip r:embed="rId7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Forward and backward GPU memory for one training step (</w:t>
      </w:r>
      <w:r>
        <w:rPr>
          <w:rStyle w:val="VerbatimChar"/>
        </w:rPr>
        <w:t xml:space="preserve">plots/3.2.4_memory_profile.png</w:t>
      </w:r>
      <w:r>
        <w:t xml:space="preserv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Full fine-tuning</w:t>
            </w:r>
          </w:p>
        </w:tc>
        <w:tc>
          <w:tcPr/>
          <w:p>
            <w:pPr>
              <w:pStyle w:val="Compact"/>
              <w:jc w:val="right"/>
            </w:pPr>
            <w:r>
              <w:t xml:space="preserve">Head-tuning</w:t>
            </w:r>
          </w:p>
        </w:tc>
        <w:tc>
          <w:tcPr/>
          <w:p>
            <w:pPr>
              <w:pStyle w:val="Compact"/>
              <w:jc w:val="right"/>
            </w:pPr>
            <w:r>
              <w:t xml:space="preserve">Prefix-tuning</w:t>
            </w:r>
          </w:p>
        </w:tc>
      </w:tr>
      <w:tr>
        <w:tc>
          <w:tcPr/>
          <w:p>
            <w:pPr>
              <w:pStyle w:val="Compact"/>
              <w:jc w:val="left"/>
            </w:pPr>
            <w:r>
              <w:t xml:space="preserve">Forward, net (MiB)</w:t>
            </w:r>
          </w:p>
        </w:tc>
        <w:tc>
          <w:tcPr/>
          <w:p>
            <w:pPr>
              <w:pStyle w:val="Compact"/>
              <w:jc w:val="right"/>
            </w:pPr>
            <w:r>
              <w:t xml:space="preserve">3,045</w:t>
            </w:r>
          </w:p>
        </w:tc>
        <w:tc>
          <w:tcPr/>
          <w:p>
            <w:pPr>
              <w:pStyle w:val="Compact"/>
              <w:jc w:val="right"/>
            </w:pPr>
            <w:r>
              <w:t xml:space="preserve">0.1</w:t>
            </w:r>
          </w:p>
        </w:tc>
        <w:tc>
          <w:tcPr/>
          <w:p>
            <w:pPr>
              <w:pStyle w:val="Compact"/>
              <w:jc w:val="right"/>
            </w:pPr>
            <w:r>
              <w:t xml:space="preserve">5,360</w:t>
            </w:r>
          </w:p>
        </w:tc>
      </w:tr>
      <w:tr>
        <w:tc>
          <w:tcPr/>
          <w:p>
            <w:pPr>
              <w:pStyle w:val="Compact"/>
              <w:jc w:val="left"/>
            </w:pPr>
            <w:r>
              <w:t xml:space="preserve">Forward, peak extra (MiB)</w:t>
            </w:r>
          </w:p>
        </w:tc>
        <w:tc>
          <w:tcPr/>
          <w:p>
            <w:pPr>
              <w:pStyle w:val="Compact"/>
              <w:jc w:val="right"/>
            </w:pPr>
            <w:r>
              <w:t xml:space="preserve">3,068</w:t>
            </w:r>
          </w:p>
        </w:tc>
        <w:tc>
          <w:tcPr/>
          <w:p>
            <w:pPr>
              <w:pStyle w:val="Compact"/>
              <w:jc w:val="right"/>
            </w:pPr>
            <w:r>
              <w:t xml:space="preserve">138</w:t>
            </w:r>
          </w:p>
        </w:tc>
        <w:tc>
          <w:tcPr/>
          <w:p>
            <w:pPr>
              <w:pStyle w:val="Compact"/>
              <w:jc w:val="right"/>
            </w:pPr>
            <w:r>
              <w:t xml:space="preserve">5,612</w:t>
            </w:r>
          </w:p>
        </w:tc>
      </w:tr>
      <w:tr>
        <w:tc>
          <w:tcPr/>
          <w:p>
            <w:pPr>
              <w:pStyle w:val="Compact"/>
              <w:jc w:val="left"/>
            </w:pPr>
            <w:r>
              <w:t xml:space="preserve">Backward, net (MiB)</w:t>
            </w:r>
          </w:p>
        </w:tc>
        <w:tc>
          <w:tcPr/>
          <w:p>
            <w:pPr>
              <w:pStyle w:val="Compact"/>
              <w:jc w:val="right"/>
            </w:pPr>
            <w:r>
              <w:t xml:space="preserve">-2,544</w:t>
            </w:r>
          </w:p>
        </w:tc>
        <w:tc>
          <w:tcPr/>
          <w:p>
            <w:pPr>
              <w:pStyle w:val="Compact"/>
              <w:jc w:val="right"/>
            </w:pPr>
            <w:r>
              <w:t xml:space="preserve">-0.1</w:t>
            </w:r>
          </w:p>
        </w:tc>
        <w:tc>
          <w:tcPr/>
          <w:p>
            <w:pPr>
              <w:pStyle w:val="Compact"/>
              <w:jc w:val="right"/>
            </w:pPr>
            <w:r>
              <w:t xml:space="preserve">-5,359</w:t>
            </w:r>
          </w:p>
        </w:tc>
      </w:tr>
      <w:tr>
        <w:tc>
          <w:tcPr/>
          <w:p>
            <w:pPr>
              <w:pStyle w:val="Compact"/>
              <w:jc w:val="left"/>
            </w:pPr>
            <w:r>
              <w:t xml:space="preserve">Backward, peak extra (MiB)</w:t>
            </w:r>
          </w:p>
        </w:tc>
        <w:tc>
          <w:tcPr/>
          <w:p>
            <w:pPr>
              <w:pStyle w:val="Compact"/>
              <w:jc w:val="right"/>
            </w:pPr>
            <w:r>
              <w:t xml:space="preserve">81</w:t>
            </w:r>
          </w:p>
        </w:tc>
        <w:tc>
          <w:tcPr/>
          <w:p>
            <w:pPr>
              <w:pStyle w:val="Compact"/>
              <w:jc w:val="right"/>
            </w:pPr>
            <w:r>
              <w:t xml:space="preserve">0.0</w:t>
            </w:r>
          </w:p>
        </w:tc>
        <w:tc>
          <w:tcPr/>
          <w:p>
            <w:pPr>
              <w:pStyle w:val="Compact"/>
              <w:jc w:val="right"/>
            </w:pPr>
            <w:r>
              <w:t xml:space="preserve">186</w:t>
            </w:r>
          </w:p>
        </w:tc>
      </w:tr>
      <w:tr>
        <w:tc>
          <w:tcPr/>
          <w:p>
            <w:pPr>
              <w:pStyle w:val="Compact"/>
              <w:jc w:val="left"/>
            </w:pPr>
            <w:r>
              <w:t xml:space="preserve">Held between steps: weights, gradients, AdamW state (MiB)</w:t>
            </w:r>
          </w:p>
        </w:tc>
        <w:tc>
          <w:tcPr/>
          <w:p>
            <w:pPr>
              <w:pStyle w:val="Compact"/>
              <w:jc w:val="right"/>
            </w:pPr>
            <w:r>
              <w:t xml:space="preserve">1,484</w:t>
            </w:r>
          </w:p>
        </w:tc>
        <w:tc>
          <w:tcPr/>
          <w:p>
            <w:pPr>
              <w:pStyle w:val="Compact"/>
              <w:jc w:val="right"/>
            </w:pPr>
            <w:r>
              <w:t xml:space="preserve">494</w:t>
            </w:r>
          </w:p>
        </w:tc>
        <w:tc>
          <w:tcPr/>
          <w:p>
            <w:pPr>
              <w:pStyle w:val="Compact"/>
              <w:jc w:val="right"/>
            </w:pPr>
            <w:r>
              <w:t xml:space="preserve">495</w:t>
            </w:r>
          </w:p>
        </w:tc>
      </w:tr>
    </w:tbl>
    <w:p>
      <w:pPr>
        <w:pStyle w:val="AnswerText"/>
      </w:pPr>
      <w:r>
        <w:t xml:space="preserve">Full fine-tuning saves 3,045 MiB of activations in the forward pass, because every layer’s weights need a gradient, and each of those gradients needs that layer’s inputs. The backward pass frees those activations and allocates gradients for all 124.6 million weights (about 475 MiB at 4 bytes each), so it nets out at 3,045 - 475 = 2,570 MiB freed, close to the 2,544 recorded. Its fixed cost is also the largest, 1,484 MiB, because AdamW keeps two extra numbers for every weight.</w:t>
      </w:r>
    </w:p>
    <w:p>
      <w:pPr>
        <w:pStyle w:val="AnswerText"/>
      </w:pPr>
      <w:r>
        <w:t xml:space="preserve">Head-tuning needs almost nothing. Nothing before the classifier requires a gradient, so autograd keeps no activations inside RoBERTa. Each layer’s output is freed as soon as the next layer has used it, which is the 138 MiB transient peak. The only thing saved is the averaged 32 × 768 representation the classifier needs, about 0.1 MiB, and the backward pass only touches the 1,538 head parameters.</w:t>
      </w:r>
    </w:p>
    <w:p>
      <w:pPr>
        <w:pStyle w:val="AnswerText"/>
      </w:pPr>
      <w:r>
        <w:t xml:space="preserve">Prefix-tuning was the surprise. It trains about 100,000 parameters, so its fixed cost matches head-tuning, but its forward pass saves 5,360 MiB, 76% more than full fine-tuning. The gradient has to flow back through all 12 frozen layers to reach the prefix, so every layer’s activations have to be kept, the same as in full fine-tuning. On top of that, the prefix doubles the sequence from 128 to 256 positions, which doubles most activations and quadruples the attention score matrices. Its backward pass frees almost exactly what the forward saved, because the only gradients it stores are for the prefix and the head (about 0.4 MiB). Peak use for one step is roughly 1,484 + 3,068 = 4,552 MiB for full fine-tuning and 495 + 5,612 = 6,107 MiB for prefix-tuning. The card has 6,141 MiB in total, and part of that goes to the CUDA context, so prefix-tuning at batch 32 doesn’t fit in float32. I trained it at batch 16 with</w:t>
      </w:r>
      <w:r>
        <w:t xml:space="preserve"> </w:t>
      </w:r>
      <w:r>
        <w:rPr>
          <w:rStyle w:val="VerbatimChar"/>
        </w:rPr>
        <w:t xml:space="preserve">--amp</w:t>
      </w:r>
      <w:r>
        <w:t xml:space="preserve">, which stores most activations in bfloat16 at about half the size. (Batch 32 in bfloat16 still spilled into shared system memory.) So prefix-tuning saves gradient and optimizer memory, but at this prefix length it costs more activation memory than it saves.</w:t>
      </w:r>
    </w:p>
    <w:p>
      <w:pPr>
        <w:numPr>
          <w:ilvl w:val="0"/>
          <w:numId w:val="1030"/>
        </w:numPr>
        <w:pStyle w:val="Compact"/>
      </w:pPr>
      <w:r>
        <w:rPr>
          <w:bCs/>
          <w:b/>
        </w:rPr>
        <w:t xml:space="preserve">LoRA</w:t>
      </w:r>
      <w:r>
        <w:t xml:space="preserve"> </w:t>
      </w:r>
      <w:r>
        <w:t xml:space="preserve">fine-tuning decomposes the parameter updates of a large dense matrix to two low-rank matrices. For a matrix</w:t>
      </w:r>
      <w:r>
        <w:t xml:space="preserve"> </w:t>
      </w:r>
      <m:oMath>
        <m:r>
          <m:t>M</m:t>
        </m:r>
      </m:oMath>
      <w:r>
        <w:t xml:space="preserve"> </w:t>
      </w:r>
      <w:r>
        <w:t xml:space="preserve">of size</w:t>
      </w:r>
      <w:r>
        <w:t xml:space="preserve"> </w:t>
      </w:r>
      <m:oMath>
        <m:sSup>
          <m:e>
            <m:r>
              <m:rPr>
                <m:sty m:val="p"/>
                <m:scr m:val="double-struck"/>
              </m:rPr>
              <m:t>R</m:t>
            </m:r>
          </m:e>
          <m:sup>
            <m:r>
              <m:t>d</m:t>
            </m:r>
            <m:r>
              <m:rPr>
                <m:sty m:val="p"/>
              </m:rPr>
              <m:t>×</m:t>
            </m:r>
            <m:r>
              <m:t>d</m:t>
            </m:r>
          </m:sup>
        </m:sSup>
      </m:oMath>
      <w:r>
        <w:t xml:space="preserve">, the full updates require storing the gradients and optimizer states of</w:t>
      </w:r>
      <w:r>
        <w:t xml:space="preserve"> </w:t>
      </w:r>
      <m:oMath>
        <m:r>
          <m:t>d</m:t>
        </m:r>
        <m:r>
          <m:rPr>
            <m:sty m:val="p"/>
          </m:rPr>
          <m:t>×</m:t>
        </m:r>
        <m:r>
          <m:t>d</m:t>
        </m:r>
      </m:oMath>
      <w:r>
        <w:t xml:space="preserve"> </w:t>
      </w:r>
      <w:r>
        <w:t xml:space="preserve">parameters.</w:t>
      </w:r>
      <w:r>
        <w:br/>
      </w:r>
      <w:r>
        <w:rPr>
          <w:bCs/>
          <w:b/>
        </w:rPr>
        <w:t xml:space="preserve">TODOs</w:t>
      </w:r>
      <w:r>
        <w:t xml:space="preserve">: However, if we decompose the gradient update on the full matrix</w:t>
      </w:r>
      <w:r>
        <w:t xml:space="preserve"> </w:t>
      </w:r>
      <m:oMath>
        <m:r>
          <m:t>Δ</m:t>
        </m:r>
        <m:r>
          <m:t>M</m:t>
        </m:r>
        <m:r>
          <m:rPr>
            <m:sty m:val="p"/>
          </m:rPr>
          <m:t>≈</m:t>
        </m:r>
        <m:r>
          <m:t>A</m:t>
        </m:r>
        <m:r>
          <m:t>B</m:t>
        </m:r>
      </m:oMath>
      <w:r>
        <w:t xml:space="preserve"> </w:t>
      </w:r>
      <w:r>
        <w:t xml:space="preserve">where</w:t>
      </w:r>
      <w:r>
        <w:t xml:space="preserve"> </w:t>
      </w:r>
      <m:oMath>
        <m:r>
          <m:t>A</m:t>
        </m:r>
        <m:r>
          <m:rPr>
            <m:sty m:val="p"/>
          </m:rPr>
          <m:t>∈</m:t>
        </m:r>
        <m:sSup>
          <m:e>
            <m:r>
              <m:rPr>
                <m:sty m:val="p"/>
                <m:scr m:val="double-struck"/>
              </m:rPr>
              <m:t>R</m:t>
            </m:r>
          </m:e>
          <m:sup>
            <m:r>
              <m:t>d</m:t>
            </m:r>
            <m:r>
              <m:rPr>
                <m:sty m:val="p"/>
              </m:rPr>
              <m:t>×</m:t>
            </m:r>
            <m:r>
              <m:t>n</m:t>
            </m:r>
          </m:sup>
        </m:sSup>
      </m:oMath>
      <w:r>
        <w:t xml:space="preserve"> </w:t>
      </w:r>
      <w:r>
        <w:t xml:space="preserve">and</w:t>
      </w:r>
      <w:r>
        <w:t xml:space="preserve"> </w:t>
      </w:r>
      <m:oMath>
        <m:r>
          <m:t>B</m:t>
        </m:r>
        <m:r>
          <m:rPr>
            <m:sty m:val="p"/>
          </m:rPr>
          <m:t>∈</m:t>
        </m:r>
        <m:sSup>
          <m:e>
            <m:r>
              <m:rPr>
                <m:sty m:val="p"/>
                <m:scr m:val="double-struck"/>
              </m:rPr>
              <m:t>R</m:t>
            </m:r>
          </m:e>
          <m:sup>
            <m:r>
              <m:t>n</m:t>
            </m:r>
            <m:r>
              <m:rPr>
                <m:sty m:val="p"/>
              </m:rPr>
              <m:t>×</m:t>
            </m:r>
            <m:r>
              <m:t>d</m:t>
            </m:r>
          </m:sup>
        </m:sSup>
      </m:oMath>
      <w:r>
        <w:t xml:space="preserve">, write down the number of parameters whose gradients and optimizer states we need to store.</w:t>
      </w:r>
    </w:p>
    <w:p>
      <w:pPr>
        <w:pStyle w:val="AnswerText"/>
      </w:pPr>
      <w:r>
        <w:t xml:space="preserve">Answer:</w:t>
      </w:r>
      <w:r>
        <w:t xml:space="preserve"> </w:t>
      </w:r>
      <m:oMath>
        <m:r>
          <m:t>2</m:t>
        </m:r>
        <m:r>
          <m:t>d</m:t>
        </m:r>
        <m:r>
          <m:t>n</m:t>
        </m:r>
      </m:oMath>
      <w:r>
        <w:t xml:space="preserve">.</w:t>
      </w:r>
      <w:r>
        <w:t xml:space="preserve"> </w:t>
      </w:r>
      <m:oMath>
        <m:r>
          <m:t>A</m:t>
        </m:r>
      </m:oMath>
      <w:r>
        <w:t xml:space="preserve"> </w:t>
      </w:r>
      <w:r>
        <w:t xml:space="preserve">has</w:t>
      </w:r>
      <w:r>
        <w:t xml:space="preserve"> </w:t>
      </w:r>
      <m:oMath>
        <m:r>
          <m:t>d</m:t>
        </m:r>
        <m:r>
          <m:rPr>
            <m:sty m:val="p"/>
          </m:rPr>
          <m:t>×</m:t>
        </m:r>
        <m:r>
          <m:t>n</m:t>
        </m:r>
      </m:oMath>
      <w:r>
        <w:t xml:space="preserve"> </w:t>
      </w:r>
      <w:r>
        <w:t xml:space="preserve">entries and</w:t>
      </w:r>
      <w:r>
        <w:t xml:space="preserve"> </w:t>
      </w:r>
      <m:oMath>
        <m:r>
          <m:t>B</m:t>
        </m:r>
      </m:oMath>
      <w:r>
        <w:t xml:space="preserve"> </w:t>
      </w:r>
      <w:r>
        <w:t xml:space="preserve">has</w:t>
      </w:r>
      <w:r>
        <w:t xml:space="preserve"> </w:t>
      </w:r>
      <m:oMath>
        <m:r>
          <m:t>n</m:t>
        </m:r>
        <m:r>
          <m:rPr>
            <m:sty m:val="p"/>
          </m:rPr>
          <m:t>×</m:t>
        </m:r>
        <m:r>
          <m:t>d</m:t>
        </m:r>
      </m:oMath>
      <w:r>
        <w:t xml:space="preserve">, so the trainable count is</w:t>
      </w:r>
      <w:r>
        <w:t xml:space="preserve"> </w:t>
      </w:r>
      <m:oMath>
        <m:r>
          <m:t>d</m:t>
        </m:r>
        <m:r>
          <m:t>n</m:t>
        </m:r>
        <m:r>
          <m:rPr>
            <m:sty m:val="p"/>
          </m:rPr>
          <m:t>+</m:t>
        </m:r>
        <m:r>
          <m:t>n</m:t>
        </m:r>
        <m:r>
          <m:t>d</m:t>
        </m:r>
        <m:r>
          <m:rPr>
            <m:sty m:val="p"/>
          </m:rPr>
          <m:t>=</m:t>
        </m:r>
        <m:r>
          <m:t>2</m:t>
        </m:r>
        <m:r>
          <m:t>d</m:t>
        </m:r>
        <m:r>
          <m:t>n</m:t>
        </m:r>
      </m:oMath>
      <w:r>
        <w:t xml:space="preserve">, against</w:t>
      </w:r>
      <w:r>
        <w:t xml:space="preserve"> </w:t>
      </w:r>
      <m:oMath>
        <m:sSup>
          <m:e>
            <m:r>
              <m:t>d</m:t>
            </m:r>
          </m:e>
          <m:sup>
            <m:r>
              <m:t>2</m:t>
            </m:r>
          </m:sup>
        </m:sSup>
      </m:oMath>
      <w:r>
        <w:t xml:space="preserve"> </w:t>
      </w:r>
      <w:r>
        <w:t xml:space="preserve">for updating</w:t>
      </w:r>
      <w:r>
        <w:t xml:space="preserve"> </w:t>
      </w:r>
      <m:oMath>
        <m:r>
          <m:t>M</m:t>
        </m:r>
      </m:oMath>
      <w:r>
        <w:t xml:space="preserve"> </w:t>
      </w:r>
      <w:r>
        <w:t xml:space="preserve">directly. Each of those parameters needs a gradient and, with Adam, two moment estimates. The ratio is</w:t>
      </w:r>
      <w:r>
        <w:t xml:space="preserve"> </w:t>
      </w:r>
      <m:oMath>
        <m:r>
          <m:t>2</m:t>
        </m:r>
        <m:r>
          <m:t>d</m:t>
        </m:r>
        <m:r>
          <m:t>n</m:t>
        </m:r>
        <m:r>
          <m:rPr>
            <m:sty m:val="p"/>
          </m:rPr>
          <m:t>/</m:t>
        </m:r>
        <m:sSup>
          <m:e>
            <m:r>
              <m:t>d</m:t>
            </m:r>
          </m:e>
          <m:sup>
            <m:r>
              <m:t>2</m:t>
            </m:r>
          </m:sup>
        </m:sSup>
        <m:r>
          <m:rPr>
            <m:sty m:val="p"/>
          </m:rPr>
          <m:t>=</m:t>
        </m:r>
        <m:r>
          <m:t>2</m:t>
        </m:r>
        <m:r>
          <m:t>n</m:t>
        </m:r>
        <m:r>
          <m:rPr>
            <m:sty m:val="p"/>
          </m:rPr>
          <m:t>/</m:t>
        </m:r>
        <m:r>
          <m:t>d</m:t>
        </m:r>
      </m:oMath>
      <w:r>
        <w:t xml:space="preserve">, so LoRA saves memory whenever</w:t>
      </w:r>
      <w:r>
        <w:t xml:space="preserve"> </w:t>
      </w:r>
      <m:oMath>
        <m:r>
          <m:t>n</m:t>
        </m:r>
        <m:r>
          <m:rPr>
            <m:sty m:val="p"/>
          </m:rPr>
          <m:t>&lt;</m:t>
        </m:r>
        <m:r>
          <m:t>d</m:t>
        </m:r>
        <m:r>
          <m:rPr>
            <m:sty m:val="p"/>
          </m:rPr>
          <m:t>/</m:t>
        </m:r>
        <m:r>
          <m:t>2</m:t>
        </m:r>
      </m:oMath>
      <w:r>
        <w:t xml:space="preserve">, and in practice</w:t>
      </w:r>
      <w:r>
        <w:t xml:space="preserve"> </w:t>
      </w:r>
      <m:oMath>
        <m:r>
          <m:t>n</m:t>
        </m:r>
      </m:oMath>
      <w:r>
        <w:t xml:space="preserve"> </w:t>
      </w:r>
      <w:r>
        <w:t xml:space="preserve">is far smaller. For one</w:t>
      </w:r>
      <w:r>
        <w:t xml:space="preserve"> </w:t>
      </w:r>
      <m:oMath>
        <m:r>
          <m:t>768</m:t>
        </m:r>
        <m:r>
          <m:rPr>
            <m:sty m:val="p"/>
          </m:rPr>
          <m:t>×</m:t>
        </m:r>
        <m:r>
          <m:t>768</m:t>
        </m:r>
      </m:oMath>
      <w:r>
        <w:t xml:space="preserve"> </w:t>
      </w:r>
      <w:r>
        <w:t xml:space="preserve">attention matrix in RoBERTa-base with</w:t>
      </w:r>
      <w:r>
        <w:t xml:space="preserve"> </w:t>
      </w:r>
      <m:oMath>
        <m:r>
          <m:t>n</m:t>
        </m:r>
        <m:r>
          <m:rPr>
            <m:sty m:val="p"/>
          </m:rPr>
          <m:t>=</m:t>
        </m:r>
        <m:r>
          <m:t>8</m:t>
        </m:r>
      </m:oMath>
      <w:r>
        <w:t xml:space="preserve">, that’s</w:t>
      </w:r>
      <w:r>
        <w:t xml:space="preserve"> </w:t>
      </w:r>
      <m:oMath>
        <m:r>
          <m:t>2</m:t>
        </m:r>
        <m:d>
          <m:dPr>
            <m:begChr m:val="("/>
            <m:endChr m:val=")"/>
            <m:sepChr m:val=""/>
            <m:grow/>
          </m:dPr>
          <m:e>
            <m:r>
              <m:t>768</m:t>
            </m:r>
          </m:e>
        </m:d>
        <m:d>
          <m:dPr>
            <m:begChr m:val="("/>
            <m:endChr m:val=")"/>
            <m:sepChr m:val=""/>
            <m:grow/>
          </m:dPr>
          <m:e>
            <m:r>
              <m:t>8</m:t>
            </m:r>
          </m:e>
        </m:d>
        <m:r>
          <m:rPr>
            <m:sty m:val="p"/>
          </m:rPr>
          <m:t>=</m:t>
        </m:r>
        <m:r>
          <m:t>12</m:t>
        </m:r>
        <m:r>
          <m:rPr>
            <m:sty m:val="p"/>
          </m:rPr>
          <m:t>,</m:t>
        </m:r>
        <m:r>
          <m:t>288</m:t>
        </m:r>
      </m:oMath>
      <w:r>
        <w:t xml:space="preserve"> </w:t>
      </w:r>
      <w:r>
        <w:t xml:space="preserve">parameters instead of</w:t>
      </w:r>
      <w:r>
        <w:t xml:space="preserve"> </w:t>
      </w:r>
      <m:oMath>
        <m:r>
          <m:t>589</m:t>
        </m:r>
        <m:r>
          <m:rPr>
            <m:sty m:val="p"/>
          </m:rPr>
          <m:t>,</m:t>
        </m:r>
        <m:r>
          <m:t>824</m:t>
        </m:r>
      </m:oMath>
      <w:r>
        <w:t xml:space="preserve">, about 2.1%.</w:t>
      </w:r>
      <w:r>
        <w:t xml:space="preserve"> </w:t>
      </w:r>
      <m:oMath>
        <m:r>
          <m:t>M</m:t>
        </m:r>
      </m:oMath>
      <w:r>
        <w:t xml:space="preserve"> </w:t>
      </w:r>
      <w:r>
        <w:t xml:space="preserve">itself stays frozen, so it still takes memory for its weights, just not for gradients or optimizer state.</w:t>
      </w:r>
    </w:p>
    <w:p>
      <w:pPr>
        <w:numPr>
          <w:ilvl w:val="0"/>
          <w:numId w:val="1031"/>
        </w:numPr>
        <w:pStyle w:val="Compact"/>
      </w:pPr>
      <w:r>
        <w:rPr>
          <w:bCs/>
          <w:b/>
        </w:rPr>
        <w:t xml:space="preserve">Extra Credit:</w:t>
      </w:r>
      <w:r>
        <w:t xml:space="preserve"> </w:t>
      </w:r>
      <w:r>
        <w:t xml:space="preserve">Implement</w:t>
      </w:r>
      <w:r>
        <w:t xml:space="preserve"> </w:t>
      </w:r>
      <w:r>
        <w:rPr>
          <w:bCs/>
          <w:b/>
        </w:rPr>
        <w:t xml:space="preserve">LoRA</w:t>
      </w:r>
      <w:r>
        <w:t xml:space="preserve"> </w:t>
      </w:r>
      <w:r>
        <w:t xml:space="preserve">fine-tuning.</w:t>
      </w:r>
      <w:r>
        <w:br/>
      </w:r>
      <w:r>
        <w:rPr>
          <w:bCs/>
          <w:b/>
        </w:rPr>
        <w:t xml:space="preserve">TODOs</w:t>
      </w:r>
      <w:r>
        <w:t xml:space="preserve">: Create</w:t>
      </w:r>
      <w:r>
        <w:t xml:space="preserve"> </w:t>
      </w:r>
      <w:r>
        <w:rPr>
          <w:rStyle w:val="VerbatimChar"/>
        </w:rPr>
        <w:t xml:space="preserve">classification_lora.py</w:t>
      </w:r>
      <w:r>
        <w:t xml:space="preserve"> </w:t>
      </w:r>
      <w:r>
        <w:t xml:space="preserve">and copy</w:t>
      </w:r>
      <w:r>
        <w:t xml:space="preserve"> </w:t>
      </w:r>
      <w:r>
        <w:rPr>
          <w:rStyle w:val="VerbatimChar"/>
        </w:rPr>
        <w:t xml:space="preserve">classification_base.py</w:t>
      </w:r>
      <w:r>
        <w:t xml:space="preserve"> </w:t>
      </w:r>
      <w:r>
        <w:t xml:space="preserve">to it and implement the LoRA fine-tuning method using the</w:t>
      </w:r>
      <w:r>
        <w:t xml:space="preserve"> </w:t>
      </w:r>
      <w:hyperlink r:id="rId77">
        <w:r>
          <w:rPr>
            <w:rStyle w:val="Hyperlink"/>
          </w:rPr>
          <w:t xml:space="preserve">peft</w:t>
        </w:r>
      </w:hyperlink>
      <w:r>
        <w:t xml:space="preserve"> </w:t>
      </w:r>
      <w:r>
        <w:t xml:space="preserve">library. This should be just changing a few lines of code. Report the trainable parameters and final accuracy of your LoRA fine-tuning, as well as your hyper-parameters.</w:t>
      </w:r>
    </w:p>
    <w:p>
      <w:pPr>
        <w:pStyle w:val="AnswerText"/>
      </w:pPr>
      <w:r>
        <w:t xml:space="preserve">Done in</w:t>
      </w:r>
      <w:r>
        <w:t xml:space="preserve"> </w:t>
      </w:r>
      <w:r>
        <w:rPr>
          <w:rStyle w:val="VerbatimChar"/>
        </w:rPr>
        <w:t xml:space="preserve">hw6/classification_lora.py</w:t>
      </w:r>
      <w:r>
        <w:t xml:space="preserve">. The assignment says to copy</w:t>
      </w:r>
      <w:r>
        <w:t xml:space="preserve"> </w:t>
      </w:r>
      <w:r>
        <w:rPr>
          <w:rStyle w:val="VerbatimChar"/>
        </w:rPr>
        <w:t xml:space="preserve">classification_base.py</w:t>
      </w:r>
      <w:r>
        <w:t xml:space="preserve">, and I took that to mean</w:t>
      </w:r>
      <w:r>
        <w:t xml:space="preserve"> </w:t>
      </w:r>
      <w:r>
        <w:rPr>
          <w:rStyle w:val="VerbatimChar"/>
        </w:rPr>
        <w:t xml:space="preserve">base_classification.py</w:t>
      </w:r>
      <w:r>
        <w:t xml:space="preserve">, since there’s no file by the first name. The LoRA change is a few lines. After loading</w:t>
      </w:r>
      <w:r>
        <w:t xml:space="preserve"> </w:t>
      </w:r>
      <w:r>
        <w:rPr>
          <w:rStyle w:val="VerbatimChar"/>
        </w:rPr>
        <w:t xml:space="preserve">AutoModelForSequenceClassification</w:t>
      </w:r>
      <w:r>
        <w:t xml:space="preserve">, the script wraps the model with peft’s</w:t>
      </w:r>
      <w:r>
        <w:t xml:space="preserve"> </w:t>
      </w:r>
      <w:r>
        <w:rPr>
          <w:rStyle w:val="VerbatimChar"/>
        </w:rPr>
        <w:t xml:space="preserve">get_peft_model</w:t>
      </w:r>
      <w:r>
        <w:t xml:space="preserve"> </w:t>
      </w:r>
      <w:r>
        <w:t xml:space="preserve">and a</w:t>
      </w:r>
      <w:r>
        <w:t xml:space="preserve"> </w:t>
      </w:r>
      <w:r>
        <w:rPr>
          <w:rStyle w:val="VerbatimChar"/>
        </w:rPr>
        <w:t xml:space="preserve">LoraConfig</w:t>
      </w:r>
      <w:r>
        <w:t xml:space="preserve"> </w:t>
      </w:r>
      <w:r>
        <w:t xml:space="preserve">with</w:t>
      </w:r>
      <w:r>
        <w:t xml:space="preserve"> </w:t>
      </w:r>
      <w:r>
        <w:rPr>
          <w:rStyle w:val="VerbatimChar"/>
        </w:rPr>
        <w:t xml:space="preserve">task_type=SEQ_CLS</w:t>
      </w:r>
      <w:r>
        <w:t xml:space="preserve">, rank</w:t>
      </w:r>
      <w:r>
        <w:t xml:space="preserve"> </w:t>
      </w:r>
      <m:oMath>
        <m:r>
          <m:t>n</m:t>
        </m:r>
        <m:r>
          <m:rPr>
            <m:sty m:val="p"/>
          </m:rPr>
          <m:t>=</m:t>
        </m:r>
        <m:r>
          <m:t>8</m:t>
        </m:r>
      </m:oMath>
      <w:r>
        <w:t xml:space="preserve">,</w:t>
      </w:r>
      <w:r>
        <w:t xml:space="preserve"> </w:t>
      </w:r>
      <w:r>
        <w:rPr>
          <w:rStyle w:val="VerbatimChar"/>
        </w:rPr>
        <w:t xml:space="preserve">lora_alpha</w:t>
      </w:r>
      <w:r>
        <w:t xml:space="preserve"> </w:t>
      </w:r>
      <w:r>
        <w:t xml:space="preserve">16, and dropout 0.1. For RoBERTa, peft puts LoRA on the query and value projections of every attention layer by default, the same two matrices Hu et al. (2022) used.</w:t>
      </w:r>
      <w:r>
        <w:t xml:space="preserve"> </w:t>
      </w:r>
      <w:r>
        <w:rPr>
          <w:rStyle w:val="VerbatimChar"/>
        </w:rPr>
        <w:t xml:space="preserve">SEQ_CLS</w:t>
      </w:r>
      <w:r>
        <w:t xml:space="preserve"> </w:t>
      </w:r>
      <w:r>
        <w:t xml:space="preserve">also keeps the classification head trainable, which it has to be, since the head starts from random weights. The optimizer gets only the parameters that require gradients. The rank, alpha, and dropout are command-line options (</w:t>
      </w:r>
      <w:r>
        <w:rPr>
          <w:rStyle w:val="VerbatimChar"/>
        </w:rPr>
        <w:t xml:space="preserve">--lora_r</w:t>
      </w:r>
      <w:r>
        <w:t xml:space="preserve">,</w:t>
      </w:r>
      <w:r>
        <w:t xml:space="preserve"> </w:t>
      </w:r>
      <w:r>
        <w:rPr>
          <w:rStyle w:val="VerbatimChar"/>
        </w:rPr>
        <w:t xml:space="preserve">--lora_alpha</w:t>
      </w:r>
      <w:r>
        <w:t xml:space="preserve">,</w:t>
      </w:r>
      <w:r>
        <w:t xml:space="preserve"> </w:t>
      </w:r>
      <w:r>
        <w:rPr>
          <w:rStyle w:val="VerbatimChar"/>
        </w:rPr>
        <w:t xml:space="preserve">--lora_dropout</w:t>
      </w:r>
      <w:r>
        <w:t xml:space="preserve">).</w:t>
      </w:r>
    </w:p>
    <w:p>
      <w:pPr>
        <w:pStyle w:val="AnswerText"/>
      </w:pPr>
      <w:r>
        <w:t xml:space="preserve">Answer: 887,042 trainable parameters, 0.71% of the 125,534,212 in the wrapped model. The script splits that count in two. 294,912 are the LoRA</w:t>
      </w:r>
      <w:r>
        <w:t xml:space="preserve"> </w:t>
      </w:r>
      <m:oMath>
        <m:r>
          <m:t>A</m:t>
        </m:r>
      </m:oMath>
      <w:r>
        <w:t xml:space="preserve"> </w:t>
      </w:r>
      <w:r>
        <w:t xml:space="preserve">and</w:t>
      </w:r>
      <w:r>
        <w:t xml:space="preserve"> </w:t>
      </w:r>
      <m:oMath>
        <m:r>
          <m:t>B</m:t>
        </m:r>
      </m:oMath>
      <w:r>
        <w:t xml:space="preserve"> </w:t>
      </w:r>
      <w:r>
        <w:t xml:space="preserve">matrices. That’s</w:t>
      </w:r>
      <w:r>
        <w:t xml:space="preserve"> </w:t>
      </w:r>
      <m:oMath>
        <m:r>
          <m:t>2</m:t>
        </m:r>
        <m:r>
          <m:t>d</m:t>
        </m:r>
        <m:r>
          <m:t>n</m:t>
        </m:r>
        <m:r>
          <m:rPr>
            <m:sty m:val="p"/>
          </m:rPr>
          <m:t>=</m:t>
        </m:r>
        <m:r>
          <m:t>2</m:t>
        </m:r>
        <m:d>
          <m:dPr>
            <m:begChr m:val="("/>
            <m:endChr m:val=")"/>
            <m:sepChr m:val=""/>
            <m:grow/>
          </m:dPr>
          <m:e>
            <m:r>
              <m:t>768</m:t>
            </m:r>
          </m:e>
        </m:d>
        <m:d>
          <m:dPr>
            <m:begChr m:val="("/>
            <m:endChr m:val=")"/>
            <m:sepChr m:val=""/>
            <m:grow/>
          </m:dPr>
          <m:e>
            <m:r>
              <m:t>8</m:t>
            </m:r>
          </m:e>
        </m:d>
        <m:r>
          <m:rPr>
            <m:sty m:val="p"/>
          </m:rPr>
          <m:t>=</m:t>
        </m:r>
        <m:r>
          <m:t>12</m:t>
        </m:r>
        <m:r>
          <m:rPr>
            <m:sty m:val="p"/>
          </m:rPr>
          <m:t>,</m:t>
        </m:r>
        <m:r>
          <m:t>288</m:t>
        </m:r>
      </m:oMath>
      <w:r>
        <w:t xml:space="preserve"> </w:t>
      </w:r>
      <w:r>
        <w:t xml:space="preserve">from 3.2.5 for each of 24 matrices (query and value in 12 layers). The other 592,130 are RoBERTa’s classification head, a 768 × 768 dense layer and a 768 × 2 output layer, with biases. So the head trains twice as many parameters as LoRA does.</w:t>
      </w:r>
    </w:p>
    <w:p>
      <w:pPr>
        <w:pStyle w:val="AnswerText"/>
      </w:pPr>
      <w:r>
        <w:t xml:space="preserve">Final accuracy: dev 0.7618 and test 0.7540, with learning rate 5e-4, 6 epochs, batch 32, and bfloat16 mixed precision (</w:t>
      </w:r>
      <w:r>
        <w:rPr>
          <w:rStyle w:val="VerbatimChar"/>
        </w:rPr>
        <w:t xml:space="preserve">--amp</w:t>
      </w:r>
      <w:r>
        <w:t xml:space="preserve">). The run took 13.2 minutes on my GPU, with 2.33 GB peak reserved. Dev accuracy after each epoch was 0.688, 0.724, 0.755, 0.757, 0.759, and 0.762, and training accuracy ended at 0.828. I took the learning rate from Hu et al. (2022), who used 4e-4 to 5e-4 for RoBERTa-base with rank 8. That’s 25 times the 2e-5 I used for full fine-tuning. LoRA needs the bigger steps because</w:t>
      </w:r>
      <w:r>
        <w:t xml:space="preserve"> </w:t>
      </w:r>
      <m:oMath>
        <m:r>
          <m:t>B</m:t>
        </m:r>
      </m:oMath>
      <w:r>
        <w:t xml:space="preserve"> </w:t>
      </w:r>
      <w:r>
        <w:t xml:space="preserve">starts at zero, so the update</w:t>
      </w:r>
      <w:r>
        <w:t xml:space="preserve"> </w:t>
      </w:r>
      <m:oMath>
        <m:r>
          <m:t>A</m:t>
        </m:r>
        <m:r>
          <m:t>B</m:t>
        </m:r>
      </m:oMath>
      <w:r>
        <w:t xml:space="preserve"> </w:t>
      </w:r>
      <w:r>
        <w:t xml:space="preserve">starts at zero and has to grow from there. They also trained for 25 to 80 epochs depending on the task, and I trained for 6.</w:t>
      </w:r>
    </w:p>
    <w:p>
      <w:pPr>
        <w:pStyle w:val="AnswerText"/>
      </w:pPr>
      <w:r>
        <w:t xml:space="preserve">LoRA lands much closer to full fine-tuning than the other two cheap methods. On dev it’s 2.4 points below full fine-tuning from 3.2.1 (0.762 against 0.786), and 10.7 and 11.9 points above prefix-tuning and head-tuning. Its training accuracy (0.828) also shows it can fit the data, which head-tuning (0.658) and prefix-tuning (0.688) couldn’t. The difference is where the trainable parameters sit. LoRA changes the query and value weights inside every layer, so it changes how each layer processes its input. The prefix can only add inputs for the frozen layers to attend to. The 3.2.1 comparison mixes in a different head, though. The 2e-5 RoBERTa-base run from 3.1.4 uses the same</w:t>
      </w:r>
      <w:r>
        <w:t xml:space="preserve"> </w:t>
      </w:r>
      <w:r>
        <w:rPr>
          <w:rStyle w:val="VerbatimChar"/>
        </w:rPr>
        <w:t xml:space="preserve">AutoModelForSequenceClassification</w:t>
      </w:r>
      <w:r>
        <w:t xml:space="preserve"> </w:t>
      </w:r>
      <w:r>
        <w:t xml:space="preserve">head as the LoRA script, and LoRA matches it: 0.762 against 0.764 on dev, and 0.754 against 0.748 on test, while training 0.71% of the parameters. The settings still differ (6 epochs on my laptop for LoRA, 9 on the Colab L4 for full fine-tuning, both in bfloat16), so I’d call that a tie, not a win.</w:t>
      </w:r>
    </w:p>
    <w:p>
      <w:pPr>
        <w:pStyle w:val="CaptionedFigure"/>
      </w:pPr>
      <w:r>
        <w:drawing>
          <wp:inline>
            <wp:extent cx="4023360" cy="3017520"/>
            <wp:effectExtent b="0" l="0" r="0" t="0"/>
            <wp:docPr descr="Generated plot from the LoRA run (plots/3.2.6_roberta_lora.png)." title="" id="79" name="Picture"/>
            <a:graphic>
              <a:graphicData uri="http://schemas.openxmlformats.org/drawingml/2006/picture">
                <pic:pic>
                  <pic:nvPicPr>
                    <pic:cNvPr descr="plots/3.2.6_roberta_lora.png" id="80" name="Picture"/>
                    <pic:cNvPicPr>
                      <a:picLocks noChangeArrowheads="1" noChangeAspect="1"/>
                    </pic:cNvPicPr>
                  </pic:nvPicPr>
                  <pic:blipFill>
                    <a:blip r:embed="rId78"/>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LoRA run (</w:t>
      </w:r>
      <w:r>
        <w:rPr>
          <w:rStyle w:val="VerbatimChar"/>
        </w:rPr>
        <w:t xml:space="preserve">plots/3.2.6_roberta_lora.png</w:t>
      </w:r>
      <w:r>
        <w:t xml:space="preserve">).</w:t>
      </w:r>
    </w:p>
    <w:bookmarkEnd w:id="81"/>
    <w:bookmarkStart w:id="100" w:name="in-context-learning"/>
    <w:p>
      <w:pPr>
        <w:pStyle w:val="Heading2"/>
      </w:pPr>
      <w:r>
        <w:t xml:space="preserve">In-Context Learning</w:t>
      </w:r>
    </w:p>
    <w:p>
      <w:pPr>
        <w:pStyle w:val="AnswerText"/>
      </w:pPr>
      <w:r>
        <w:t xml:space="preserve">A note before 3.3. The OpenAI models this section names can’t be called anymore. OpenAI shut down</w:t>
      </w:r>
      <w:r>
        <w:t xml:space="preserve"> </w:t>
      </w:r>
      <w:r>
        <w:rPr>
          <w:rStyle w:val="VerbatimChar"/>
        </w:rPr>
        <w:t xml:space="preserve">davinci</w:t>
      </w:r>
      <w:r>
        <w:t xml:space="preserve"> </w:t>
      </w:r>
      <w:r>
        <w:t xml:space="preserve">on January 4, 2024, and</w:t>
      </w:r>
      <w:r>
        <w:t xml:space="preserve"> </w:t>
      </w:r>
      <w:r>
        <w:rPr>
          <w:rStyle w:val="VerbatimChar"/>
        </w:rPr>
        <w:t xml:space="preserve">gpt-3.5-turbo-instruct</w:t>
      </w:r>
      <w:r>
        <w:t xml:space="preserve">,</w:t>
      </w:r>
      <w:r>
        <w:t xml:space="preserve"> </w:t>
      </w:r>
      <w:r>
        <w:rPr>
          <w:rStyle w:val="VerbatimChar"/>
        </w:rPr>
        <w:t xml:space="preserve">davinci-002</w:t>
      </w:r>
      <w:r>
        <w:t xml:space="preserve">, and</w:t>
      </w:r>
      <w:r>
        <w:t xml:space="preserve"> </w:t>
      </w:r>
      <w:r>
        <w:rPr>
          <w:rStyle w:val="VerbatimChar"/>
        </w:rPr>
        <w:t xml:space="preserve">babbage-002</w:t>
      </w:r>
      <w:r>
        <w:t xml:space="preserve"> </w:t>
      </w:r>
      <w:r>
        <w:t xml:space="preserve">on September 28, 2026, according to its API deprecations page, and the Playground’s Completion mode went with them. So I ran every part of 3.3 on a local pair of open models that play the same two roles. Qwen2.5-1.5B is a base model with pretraining only, so it stands in for</w:t>
      </w:r>
      <w:r>
        <w:t xml:space="preserve"> </w:t>
      </w:r>
      <w:r>
        <w:rPr>
          <w:rStyle w:val="VerbatimChar"/>
        </w:rPr>
        <w:t xml:space="preserve">davinci</w:t>
      </w:r>
      <w:r>
        <w:t xml:space="preserve">, the</w:t>
      </w:r>
      <w:r>
        <w:t xml:space="preserve"> </w:t>
      </w:r>
      <w:r>
        <w:t xml:space="preserve">“</w:t>
      </w:r>
      <w:r>
        <w:t xml:space="preserve">vanilla language model (no additional tuning with human feedback).</w:t>
      </w:r>
      <w:r>
        <w:t xml:space="preserve">”</w:t>
      </w:r>
      <w:r>
        <w:t xml:space="preserve"> </w:t>
      </w:r>
      <w:r>
        <w:t xml:space="preserve">Qwen2.5-1.5B-Instruct is the same model after instruction tuning (Qwen Team, 2024), so it stands in for</w:t>
      </w:r>
      <w:r>
        <w:t xml:space="preserve"> </w:t>
      </w:r>
      <w:r>
        <w:rPr>
          <w:rStyle w:val="VerbatimChar"/>
        </w:rPr>
        <w:t xml:space="preserve">gpt-3.5-turbo-instruct</w:t>
      </w:r>
      <w:r>
        <w:t xml:space="preserve">. Both run on my GPU in bfloat16 as plain text completion, with no chat template, which is what the Completions API did. Decoding is greedy (temperature 0), so a rerun gives the same text. The scripts are</w:t>
      </w:r>
      <w:r>
        <w:t xml:space="preserve"> </w:t>
      </w:r>
      <w:r>
        <w:rPr>
          <w:rStyle w:val="VerbatimChar"/>
        </w:rPr>
        <w:t xml:space="preserve">hw6/playground_prompts_local.py</w:t>
      </w:r>
      <w:r>
        <w:t xml:space="preserve"> </w:t>
      </w:r>
      <w:r>
        <w:t xml:space="preserve">and</w:t>
      </w:r>
      <w:r>
        <w:t xml:space="preserve"> </w:t>
      </w:r>
      <w:r>
        <w:rPr>
          <w:rStyle w:val="VerbatimChar"/>
        </w:rPr>
        <w:t xml:space="preserve">hw6/openai_gpt-boolq.py</w:t>
      </w:r>
      <w:r>
        <w:t xml:space="preserve">. The second still has the original OpenAI code path behind</w:t>
      </w:r>
      <w:r>
        <w:t xml:space="preserve"> </w:t>
      </w:r>
      <w:r>
        <w:rPr>
          <w:rStyle w:val="VerbatimChar"/>
        </w:rPr>
        <w:t xml:space="preserve">--backend openai</w:t>
      </w:r>
      <w:r>
        <w:t xml:space="preserve">. Keep in mind that these models have 1.5 billion parameters, roughly a hundred times fewer than GPT-3 davinci’s 175 billion, so their numbers say something about the method at a small scale, not about GPT-3.5.</w:t>
      </w:r>
    </w:p>
    <w:p>
      <w:pPr>
        <w:numPr>
          <w:ilvl w:val="0"/>
          <w:numId w:val="1032"/>
        </w:numPr>
        <w:pStyle w:val="Compact"/>
      </w:pPr>
      <w:r>
        <w:t xml:space="preserve">Here we will prompt language models.</w:t>
      </w:r>
      <w:r>
        <w:rPr>
          <w:rStyle w:val="FootnoteReference"/>
        </w:rPr>
        <w:footnoteReference w:id="82"/>
      </w:r>
      <w:r>
        <w:t xml:space="preserve"> </w:t>
      </w:r>
      <w:r>
        <w:t xml:space="preserve">You should</w:t>
      </w:r>
      <w:r>
        <w:t xml:space="preserve"> </w:t>
      </w:r>
      <w:hyperlink r:id="rId83">
        <w:r>
          <w:rPr>
            <w:rStyle w:val="Hyperlink"/>
          </w:rPr>
          <w:t xml:space="preserve">sign up for the OpenAI API</w:t>
        </w:r>
      </w:hyperlink>
      <w:r>
        <w:t xml:space="preserve">, which lets you use GPT-3 a large, neural language model like the ones that we learned about in lecture.</w:t>
      </w:r>
    </w:p>
    <w:p>
      <w:pPr>
        <w:numPr>
          <w:ilvl w:val="0"/>
          <w:numId w:val="1033"/>
        </w:numPr>
        <w:pStyle w:val="Compact"/>
      </w:pPr>
      <w:r>
        <w:t xml:space="preserve">The OpenAI API is a paid service. OpenAI will give you a few dollars in credit when you first create your account (See the</w:t>
      </w:r>
      <w:r>
        <w:t xml:space="preserve"> </w:t>
      </w:r>
      <w:hyperlink r:id="rId84">
        <w:r>
          <w:rPr>
            <w:rStyle w:val="Hyperlink"/>
          </w:rPr>
          <w:t xml:space="preserve">usage</w:t>
        </w:r>
      </w:hyperlink>
      <w:r>
        <w:t xml:space="preserve"> </w:t>
      </w:r>
      <w:r>
        <w:t xml:space="preserve">page). For this assignment, the cost should be less than that. For the first part of the assignment, we’ll get warmed up by playing with the OpenAI API via its</w:t>
      </w:r>
      <w:r>
        <w:t xml:space="preserve"> </w:t>
      </w:r>
      <w:hyperlink r:id="rId85">
        <w:r>
          <w:rPr>
            <w:rStyle w:val="Hyperlink"/>
          </w:rPr>
          <w:t xml:space="preserve">interactive Playground website</w:t>
        </w:r>
      </w:hyperlink>
      <w:r>
        <w:t xml:space="preserve">. Later we’ll see how to integrate it directly into our code.</w:t>
      </w:r>
    </w:p>
    <w:bookmarkStart w:id="99" w:name="openai"/>
    <w:p>
      <w:pPr>
        <w:pStyle w:val="Heading4"/>
      </w:pPr>
      <w:r>
        <w:t xml:space="preserve">OpenAI</w:t>
      </w:r>
    </w:p>
    <w:p>
      <w:pPr>
        <w:numPr>
          <w:ilvl w:val="0"/>
          <w:numId w:val="1034"/>
        </w:numPr>
      </w:pPr>
      <w:r>
        <w:t xml:space="preserve">OpenAI products offer a wide spectrum of</w:t>
      </w:r>
      <w:r>
        <w:t xml:space="preserve"> </w:t>
      </w:r>
      <w:hyperlink r:id="rId86">
        <w:r>
          <w:rPr>
            <w:rStyle w:val="Hyperlink"/>
          </w:rPr>
          <w:t xml:space="preserve">capabilities and modes of interaction</w:t>
        </w:r>
      </w:hyperlink>
      <w:r>
        <w:t xml:space="preserve"> </w:t>
      </w:r>
      <w:r>
        <w:t xml:space="preserve">with their models. For this homework,</w:t>
      </w:r>
      <w:r>
        <w:t xml:space="preserve"> </w:t>
      </w:r>
      <w:r>
        <w:rPr>
          <w:bCs/>
          <w:b/>
        </w:rPr>
        <w:t xml:space="preserve">we use the</w:t>
      </w:r>
      <w:r>
        <w:t xml:space="preserve"> </w:t>
      </w:r>
      <w:r>
        <w:rPr>
          <w:rStyle w:val="VerbatimChar"/>
        </w:rPr>
        <w:t xml:space="preserve">Completion</w:t>
      </w:r>
      <w:r>
        <w:t xml:space="preserve"> </w:t>
      </w:r>
      <w:r>
        <w:rPr>
          <w:bCs/>
          <w:b/>
        </w:rPr>
        <w:t xml:space="preserve">mode for both playground and API calls</w:t>
      </w:r>
      <w:r>
        <w:t xml:space="preserve">. In the future, you can explore other modes that might be more up-to-date and powerful, e.g. </w:t>
      </w:r>
      <w:r>
        <w:rPr>
          <w:rStyle w:val="VerbatimChar"/>
        </w:rPr>
        <w:t xml:space="preserve">Chat</w:t>
      </w:r>
      <w:r>
        <w:t xml:space="preserve">(</w:t>
      </w:r>
      <w:hyperlink r:id="rId87">
        <w:r>
          <w:rPr>
            <w:rStyle w:val="Hyperlink"/>
          </w:rPr>
          <w:t xml:space="preserve">Playground</w:t>
        </w:r>
      </w:hyperlink>
      <w:r>
        <w:t xml:space="preserve">,</w:t>
      </w:r>
      <w:r>
        <w:t xml:space="preserve"> </w:t>
      </w:r>
      <w:hyperlink r:id="rId88">
        <w:r>
          <w:rPr>
            <w:rStyle w:val="Hyperlink"/>
          </w:rPr>
          <w:t xml:space="preserve">APIs</w:t>
        </w:r>
      </w:hyperlink>
      <w:r>
        <w:t xml:space="preserve">),</w:t>
      </w:r>
      <w:r>
        <w:t xml:space="preserve"> </w:t>
      </w:r>
      <w:r>
        <w:rPr>
          <w:rStyle w:val="VerbatimChar"/>
        </w:rPr>
        <w:t xml:space="preserve">Assistants</w:t>
      </w:r>
      <w:r>
        <w:t xml:space="preserve"> </w:t>
      </w:r>
      <w:r>
        <w:t xml:space="preserve">(</w:t>
      </w:r>
      <w:hyperlink r:id="rId89">
        <w:r>
          <w:rPr>
            <w:rStyle w:val="Hyperlink"/>
          </w:rPr>
          <w:t xml:space="preserve">Playground</w:t>
        </w:r>
      </w:hyperlink>
      <w:r>
        <w:t xml:space="preserve">,</w:t>
      </w:r>
      <w:r>
        <w:t xml:space="preserve"> </w:t>
      </w:r>
      <w:hyperlink r:id="rId90">
        <w:r>
          <w:rPr>
            <w:rStyle w:val="Hyperlink"/>
          </w:rPr>
          <w:t xml:space="preserve">APIs</w:t>
        </w:r>
      </w:hyperlink>
      <w:r>
        <w:t xml:space="preserve">), and many more!</w:t>
      </w:r>
      <w:r>
        <w:br/>
      </w:r>
      <w:r>
        <w:rPr>
          <w:bCs/>
          <w:b/>
        </w:rPr>
        <w:t xml:space="preserve">Note</w:t>
      </w:r>
      <w:r>
        <w:t xml:space="preserve">: we suggest you to prioritize your credit usage on finishing this homework question with</w:t>
      </w:r>
      <w:r>
        <w:t xml:space="preserve"> </w:t>
      </w:r>
      <w:r>
        <w:rPr>
          <w:rStyle w:val="VerbatimChar"/>
        </w:rPr>
        <w:t xml:space="preserve">Completion</w:t>
      </w:r>
      <w:r>
        <w:t xml:space="preserve"> </w:t>
      </w:r>
      <w:r>
        <w:t xml:space="preserve">before exploring other modes, as querying powerful models might be more expensive.</w:t>
      </w:r>
      <w:r>
        <w:br/>
      </w:r>
      <w:r>
        <w:t xml:space="preserve">First, let’s learn some basic terminology:</w:t>
      </w:r>
    </w:p>
    <w:p>
      <w:pPr>
        <w:numPr>
          <w:ilvl w:val="1"/>
          <w:numId w:val="1035"/>
        </w:numPr>
      </w:pPr>
      <w:r>
        <w:t xml:space="preserve">Prompt: the input to the model</w:t>
      </w:r>
    </w:p>
    <w:p>
      <w:pPr>
        <w:numPr>
          <w:ilvl w:val="1"/>
          <w:numId w:val="1035"/>
        </w:numPr>
      </w:pPr>
      <w:r>
        <w:t xml:space="preserve">Completion: what the model outputs</w:t>
      </w:r>
    </w:p>
    <w:p>
      <w:pPr>
        <w:numPr>
          <w:ilvl w:val="0"/>
          <w:numId w:val="1000"/>
        </w:numPr>
      </w:pPr>
      <w:r>
        <w:t xml:space="preserve">Let’s try it out.</w:t>
      </w:r>
      <w:r>
        <w:br/>
      </w: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a screenshot of the completion below:</w:t>
      </w:r>
    </w:p>
    <w:p>
      <w:pPr>
        <w:numPr>
          <w:ilvl w:val="0"/>
          <w:numId w:val="1000"/>
        </w:numPr>
        <w:pStyle w:val="SourceCode"/>
      </w:pPr>
      <w:r>
        <w:rPr>
          <w:rStyle w:val="VerbatimChar"/>
        </w:rPr>
        <w:t xml:space="preserve">Trevor Adriaanse's course on "self-supervised model" at Johns Hopkins is a great example of</w:t>
      </w:r>
    </w:p>
    <w:p>
      <w:pPr>
        <w:pStyle w:val="AnswerText"/>
      </w:pPr>
      <w:r>
        <w:t xml:space="preserve">The Playground no longer exists, so this is a screenshot of the console output from</w:t>
      </w:r>
      <w:r>
        <w:t xml:space="preserve"> </w:t>
      </w:r>
      <w:r>
        <w:rPr>
          <w:rStyle w:val="VerbatimChar"/>
        </w:rPr>
        <w:t xml:space="preserve">hw6/playground_prompts_local.py</w:t>
      </w:r>
      <w:r>
        <w:t xml:space="preserve"> </w:t>
      </w:r>
      <w:r>
        <w:t xml:space="preserve">instead. The same text is in</w:t>
      </w:r>
      <w:r>
        <w:t xml:space="preserve"> </w:t>
      </w:r>
      <w:r>
        <w:rPr>
          <w:rStyle w:val="VerbatimChar"/>
        </w:rPr>
        <w:t xml:space="preserve">logs/playground_prompts_local.log</w:t>
      </w:r>
      <w:r>
        <w:t xml:space="preserve"> </w:t>
      </w:r>
      <w:r>
        <w:t xml:space="preserve">and</w:t>
      </w:r>
      <w:r>
        <w:t xml:space="preserve"> </w:t>
      </w:r>
      <w:r>
        <w:rPr>
          <w:rStyle w:val="VerbatimChar"/>
        </w:rPr>
        <w:t xml:space="preserve">hw6/playground_prompts_local.json</w:t>
      </w:r>
      <w:r>
        <w:t xml:space="preserve">. The prompt is exactly as given, decoding is greedy (temperature 0), and the limit is 80 new tokens, with a stop at a blank line. The answer is the middle block, from Qwen2.5-1.5B-Instruct, standing in for</w:t>
      </w:r>
      <w:r>
        <w:t xml:space="preserve"> </w:t>
      </w:r>
      <w:r>
        <w:rPr>
          <w:rStyle w:val="VerbatimChar"/>
        </w:rPr>
        <w:t xml:space="preserve">gpt-3.5-turbo-instruct</w:t>
      </w:r>
      <w:r>
        <w:t xml:space="preserve">. In each block,</w:t>
      </w:r>
      <w:r>
        <w:t xml:space="preserve"> </w:t>
      </w:r>
      <w:r>
        <w:t xml:space="preserve">“</w:t>
      </w:r>
      <w:r>
        <w:t xml:space="preserve">[prompt]</w:t>
      </w:r>
      <w:r>
        <w:t xml:space="preserve">”</w:t>
      </w:r>
      <w:r>
        <w:t xml:space="preserve"> </w:t>
      </w:r>
      <w:r>
        <w:t xml:space="preserve">stands for the prompt, and the text after it is the completion. The first block is the base model and the last is the same prompt as a chat turn, both discussed below.</w:t>
      </w:r>
    </w:p>
    <w:p>
      <w:pPr>
        <w:pStyle w:val="CaptionedFigure"/>
      </w:pPr>
      <w:r>
        <w:drawing>
          <wp:inline>
            <wp:extent cx="5334000" cy="2368378"/>
            <wp:effectExtent b="0" l="0" r="0" t="0"/>
            <wp:docPr descr="Console output for 3.3.1 (plots/3.3.1_terminal.png)." title="" id="92" name="Picture"/>
            <a:graphic>
              <a:graphicData uri="http://schemas.openxmlformats.org/drawingml/2006/picture">
                <pic:pic>
                  <pic:nvPicPr>
                    <pic:cNvPr descr="plots/3.3.1_terminal.png" id="93" name="Picture"/>
                    <pic:cNvPicPr>
                      <a:picLocks noChangeArrowheads="1" noChangeAspect="1"/>
                    </pic:cNvPicPr>
                  </pic:nvPicPr>
                  <pic:blipFill>
                    <a:blip r:embed="rId91"/>
                    <a:stretch>
                      <a:fillRect/>
                    </a:stretch>
                  </pic:blipFill>
                  <pic:spPr bwMode="auto">
                    <a:xfrm>
                      <a:off x="0" y="0"/>
                      <a:ext cx="5334000" cy="2368378"/>
                    </a:xfrm>
                    <a:prstGeom prst="rect">
                      <a:avLst/>
                    </a:prstGeom>
                    <a:noFill/>
                    <a:ln w="9525">
                      <a:noFill/>
                      <a:headEnd/>
                      <a:tailEnd/>
                    </a:ln>
                  </pic:spPr>
                </pic:pic>
              </a:graphicData>
            </a:graphic>
          </wp:inline>
        </w:drawing>
      </w:r>
    </w:p>
    <w:p>
      <w:pPr>
        <w:pStyle w:val="ImageCaption"/>
      </w:pPr>
      <w:r>
        <w:t xml:space="preserve">Console output for 3.3.1 (</w:t>
      </w:r>
      <w:r>
        <w:rPr>
          <w:rStyle w:val="VerbatimChar"/>
        </w:rPr>
        <w:t xml:space="preserve">plots/3.3.1_terminal.png</w:t>
      </w:r>
      <w:r>
        <w:t xml:space="preserve">).</w:t>
      </w:r>
    </w:p>
    <w:p>
      <w:pPr>
        <w:pStyle w:val="AnswerText"/>
      </w:pPr>
      <w:r>
        <w:t xml:space="preserve">It reads like a course description, and almost none of it is true. The course is about language models, not image classification, and CIFAR-10 images are 32 × 32 pixels, not 256 × 256. The model knows nothing about this course, so it writes the kind of text that usually follows</w:t>
      </w:r>
      <w:r>
        <w:t xml:space="preserve"> </w:t>
      </w:r>
      <w:r>
        <w:t xml:space="preserve">“</w:t>
      </w:r>
      <w:r>
        <w:t xml:space="preserve">a great example of,</w:t>
      </w:r>
      <w:r>
        <w:t xml:space="preserve">”</w:t>
      </w:r>
      <w:r>
        <w:t xml:space="preserve"> </w:t>
      </w:r>
      <w:r>
        <w:t xml:space="preserve">with full confidence. It also stopped mid-sentence at the 80-token limit. The base model, run on the same prompt for comparison, made up its content too, a course covering</w:t>
      </w:r>
      <w:r>
        <w:t xml:space="preserve"> </w:t>
      </w:r>
      <w:r>
        <w:t xml:space="preserve">“</w:t>
      </w:r>
      <w:r>
        <w:t xml:space="preserve">image and video processing, natural language processing, and reinforcement learning.</w:t>
      </w:r>
      <w:r>
        <w:t xml:space="preserve">”</w:t>
      </w:r>
    </w:p>
    <w:p>
      <w:pPr>
        <w:pStyle w:val="AnswerText"/>
      </w:pPr>
      <w:r>
        <w:t xml:space="preserve">I also sent the prompt to the Instruct model as a chat turn, through its own chat template, which is the format its instruction tuning used (the script saves the exact chat prompt). There it answered</w:t>
      </w:r>
      <w:r>
        <w:t xml:space="preserve"> </w:t>
      </w:r>
      <w:r>
        <w:t xml:space="preserve">“</w:t>
      </w:r>
      <w:r>
        <w:t xml:space="preserve">I’m sorry, but I can’t assist with that.</w:t>
      </w:r>
      <w:r>
        <w:t xml:space="preserve">”</w:t>
      </w:r>
      <w:r>
        <w:t xml:space="preserve"> </w:t>
      </w:r>
      <w:r>
        <w:t xml:space="preserve">I don’t know what triggered the refusal. My guess is a real person’s name in a sentence fragment that doesn’t ask for anything.</w:t>
      </w:r>
    </w:p>
    <w:p>
      <w:pPr>
        <w:numPr>
          <w:ilvl w:val="0"/>
          <w:numId w:val="1036"/>
        </w:numPr>
        <w:pStyle w:val="Compact"/>
      </w:pPr>
      <w:r>
        <w:t xml:space="preserve">Now save its output for the end of the semester for your course reviews ... just kidding!!</w:t>
      </w:r>
    </w:p>
    <w:p>
      <w:pPr>
        <w:numPr>
          <w:ilvl w:val="0"/>
          <w:numId w:val="1037"/>
        </w:numPr>
      </w:pPr>
      <w:r>
        <w:t xml:space="preserve">There are several controls on the right hand side of the playground. These are:</w:t>
      </w:r>
    </w:p>
    <w:p>
      <w:pPr>
        <w:numPr>
          <w:ilvl w:val="1"/>
          <w:numId w:val="1038"/>
        </w:numPr>
      </w:pPr>
      <w:r>
        <w:rPr>
          <w:bCs/>
          <w:b/>
        </w:rPr>
        <w:t xml:space="preserve">Model:</w:t>
      </w:r>
      <w:r>
        <w:t xml:space="preserve"> </w:t>
      </w:r>
      <w:r>
        <w:t xml:space="preserve">GPT models come in several different sizes and capabilities. You can read more documentation on these models</w:t>
      </w:r>
      <w:r>
        <w:t xml:space="preserve"> </w:t>
      </w:r>
      <w:hyperlink r:id="rId94">
        <w:r>
          <w:rPr>
            <w:rStyle w:val="Hyperlink"/>
          </w:rPr>
          <w:t xml:space="preserve">here</w:t>
        </w:r>
      </w:hyperlink>
      <w:r>
        <w:t xml:space="preserve">. For our homework, we use the</w:t>
      </w:r>
      <w:r>
        <w:t xml:space="preserve"> </w:t>
      </w:r>
      <w:r>
        <w:rPr>
          <w:rStyle w:val="VerbatimChar"/>
        </w:rPr>
        <w:t xml:space="preserve">gpt-3.5-turbo-instruct</w:t>
      </w:r>
      <w:r>
        <w:t xml:space="preserve"> </w:t>
      </w:r>
      <w:r>
        <w:t xml:space="preserve">model.</w:t>
      </w:r>
    </w:p>
    <w:p>
      <w:pPr>
        <w:numPr>
          <w:ilvl w:val="1"/>
          <w:numId w:val="1038"/>
        </w:numPr>
      </w:pPr>
      <w:r>
        <w:rPr>
          <w:bCs/>
          <w:b/>
        </w:rPr>
        <w:t xml:space="preserve">Temperature and Top P sampling:</w:t>
      </w:r>
      <w:r>
        <w:t xml:space="preserve"> </w:t>
      </w:r>
      <w:r>
        <w:t xml:space="preserve">control how the model samples tokens from its distribution. Setting Temperature to 0 will cause the model to produce the highest probability output. Setting it closer to 1 will increase its propensity to create more diverse output.</w:t>
      </w:r>
    </w:p>
    <w:p>
      <w:pPr>
        <w:numPr>
          <w:ilvl w:val="1"/>
          <w:numId w:val="1038"/>
        </w:numPr>
      </w:pPr>
      <w:r>
        <w:rPr>
          <w:bCs/>
          <w:b/>
        </w:rPr>
        <w:t xml:space="preserve">Maximum length:</w:t>
      </w:r>
      <w:r>
        <w:t xml:space="preserve"> </w:t>
      </w:r>
      <w:r>
        <w:t xml:space="preserve">what’s the maximum length (in tokens) that the model will output?</w:t>
      </w:r>
    </w:p>
    <w:p>
      <w:pPr>
        <w:numPr>
          <w:ilvl w:val="1"/>
          <w:numId w:val="1038"/>
        </w:numPr>
      </w:pPr>
      <w:r>
        <w:rPr>
          <w:bCs/>
          <w:b/>
        </w:rPr>
        <w:t xml:space="preserve">Stop sequences:</w:t>
      </w:r>
      <w:r>
        <w:t xml:space="preserve"> </w:t>
      </w:r>
      <w:r>
        <w:t xml:space="preserve">you can specify what tokens should cause the model to stop generating. You can use the newline character or any special sequence that you designate.</w:t>
      </w:r>
    </w:p>
    <w:p>
      <w:pPr>
        <w:numPr>
          <w:ilvl w:val="1"/>
          <w:numId w:val="1038"/>
        </w:numPr>
      </w:pPr>
      <w:r>
        <w:rPr>
          <w:bCs/>
          <w:b/>
        </w:rPr>
        <w:t xml:space="preserve">Frequency Penalty and Presence Penalty:</w:t>
      </w:r>
      <w:r>
        <w:t xml:space="preserve"> </w:t>
      </w:r>
      <w:r>
        <w:t xml:space="preserve">two parameters that help to limit how much repetition there is in the model’s output.</w:t>
      </w:r>
    </w:p>
    <w:p>
      <w:pPr>
        <w:numPr>
          <w:ilvl w:val="1"/>
          <w:numId w:val="1038"/>
        </w:numPr>
      </w:pPr>
      <w:r>
        <w:rPr>
          <w:bCs/>
          <w:b/>
        </w:rPr>
        <w:t xml:space="preserve">Best of:</w:t>
      </w:r>
      <w:r>
        <w:t xml:space="preserve"> </w:t>
      </w:r>
      <w:r>
        <w:t xml:space="preserve">Best of</w:t>
      </w:r>
      <w:r>
        <w:t xml:space="preserve"> </w:t>
      </w:r>
      <m:oMath>
        <m:r>
          <m:t>n</m:t>
        </m:r>
      </m:oMath>
      <w:r>
        <w:t xml:space="preserve"> </w:t>
      </w:r>
      <w:r>
        <w:t xml:space="preserve">indicates the model generate</w:t>
      </w:r>
      <w:r>
        <w:t xml:space="preserve"> </w:t>
      </w:r>
      <m:oMath>
        <m:r>
          <m:t>n</m:t>
        </m:r>
      </m:oMath>
      <w:r>
        <w:t xml:space="preserve"> </w:t>
      </w:r>
      <w:r>
        <w:t xml:space="preserve">completion candidates on the server side, and display the top-1 on the client (user) side.</w:t>
      </w:r>
    </w:p>
    <w:p>
      <w:pPr>
        <w:numPr>
          <w:ilvl w:val="0"/>
          <w:numId w:val="1039"/>
        </w:numPr>
      </w:pPr>
      <w:r>
        <w:t xml:space="preserve">For the remaining parts of this section, set the engine to</w:t>
      </w:r>
      <w:r>
        <w:t xml:space="preserve"> </w:t>
      </w:r>
      <w:r>
        <w:rPr>
          <w:rStyle w:val="VerbatimChar"/>
        </w:rPr>
        <w:t xml:space="preserve">davinci</w:t>
      </w:r>
      <w:r>
        <w:t xml:space="preserve"> </w:t>
      </w:r>
      <w:r>
        <w:t xml:space="preserve">so that it uses vanilla language model (no additional tuning with human feedback).</w:t>
      </w:r>
      <w:r>
        <w:br/>
      </w:r>
      <w:r>
        <w:rPr>
          <w:bCs/>
          <w:b/>
        </w:rPr>
        <w:t xml:space="preserve">In-context learning:</w:t>
      </w:r>
      <w:r>
        <w:t xml:space="preserve"> </w:t>
      </w:r>
      <w:r>
        <w:t xml:space="preserve">In addition to writing awesome reviews of your professors, you can design prompts to get GPT-3 to do all sorts of surprising things. For instance, GPT-3 can perform few-shot learning. Given a few examples of a task, it can learn a pattern very quickly and then be used for classification tasks. It often helps to tell the model what you want it to do.</w:t>
      </w:r>
    </w:p>
    <w:p>
      <w:pPr>
        <w:numPr>
          <w:ilvl w:val="0"/>
          <w:numId w:val="1000"/>
        </w:numPr>
      </w:pPr>
      <w:r>
        <w:t xml:space="preserve">Here’s an example from the paper that introduced GPT-3. It shows a few-show learning example for correcting grammatically incorrect English sentences.</w:t>
      </w:r>
    </w:p>
    <w:p>
      <w:pPr>
        <w:numPr>
          <w:ilvl w:val="0"/>
          <w:numId w:val="1000"/>
        </w:numPr>
        <w:pStyle w:val="SourceCode"/>
      </w:pPr>
      <w:r>
        <w:rPr>
          <w:rStyle w:val="VerbatimChar"/>
        </w:rPr>
        <w:t xml:space="preserve">Poor English input:  I eated the purple berries.</w:t>
      </w:r>
      <w:r>
        <w:br/>
      </w:r>
      <w:r>
        <w:rPr>
          <w:rStyle w:val="VerbatimChar"/>
        </w:rPr>
        <w:t xml:space="preserve">Good English output:  I ate the purple berries.</w:t>
      </w:r>
      <w:r>
        <w:br/>
      </w:r>
      <w:r>
        <w:br/>
      </w:r>
      <w:r>
        <w:rPr>
          <w:rStyle w:val="VerbatimChar"/>
        </w:rPr>
        <w:t xml:space="preserve">Poor English input:  Thank you for picking me as your designer.  I'd appreciate it.</w:t>
      </w:r>
      <w:r>
        <w:br/>
      </w:r>
      <w:r>
        <w:rPr>
          <w:rStyle w:val="VerbatimChar"/>
        </w:rPr>
        <w:t xml:space="preserve">Good English output:  Thank you for choosing me as your designer.  I appreciate it.</w:t>
      </w:r>
      <w:r>
        <w:br/>
      </w:r>
      <w:r>
        <w:br/>
      </w:r>
      <w:r>
        <w:rPr>
          <w:rStyle w:val="VerbatimChar"/>
        </w:rPr>
        <w:t xml:space="preserve">Poor English input:  The mentioned changes have done.  or I did the alteration that you requested.  or I changed things you wanted and did the modifications.</w:t>
      </w:r>
      <w:r>
        <w:br/>
      </w:r>
      <w:r>
        <w:rPr>
          <w:rStyle w:val="VerbatimChar"/>
        </w:rPr>
        <w:t xml:space="preserve">Good English output:  The requested changes have been made.  or I made the alteration that you requested.  or I changed things you wanted and made the modifications.</w:t>
      </w:r>
      <w:r>
        <w:br/>
      </w:r>
      <w:r>
        <w:br/>
      </w:r>
      <w:r>
        <w:rPr>
          <w:rStyle w:val="VerbatimChar"/>
        </w:rPr>
        <w:t xml:space="preserve">Poor English input:  I'd be more than happy to work with you in another project.</w:t>
      </w:r>
    </w:p>
    <w:p>
      <w:pPr>
        <w:numPr>
          <w:ilvl w:val="0"/>
          <w:numId w:val="1000"/>
        </w:numPr>
      </w:pP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the completion below:</w:t>
      </w:r>
    </w:p>
    <w:p>
      <w:pPr>
        <w:pStyle w:val="AnswerText"/>
      </w:pPr>
      <w:r>
        <w:t xml:space="preserve">The base model, Qwen2.5-1.5B, standing in for</w:t>
      </w:r>
      <w:r>
        <w:t xml:space="preserve"> </w:t>
      </w:r>
      <w:r>
        <w:rPr>
          <w:rStyle w:val="VerbatimChar"/>
        </w:rPr>
        <w:t xml:space="preserve">davinci</w:t>
      </w:r>
      <w:r>
        <w:t xml:space="preserve">, completed it like this (greedy, up to 40 new tokens, with a stop at a blank line):</w:t>
      </w:r>
    </w:p>
    <w:p>
      <w:pPr>
        <w:pStyle w:val="SourceCode"/>
      </w:pPr>
      <w:r>
        <w:rPr>
          <w:rStyle w:val="VerbatimChar"/>
        </w:rPr>
        <w:t xml:space="preserve">Good English output:  I would be more than happy to work with you in another project.</w:t>
      </w:r>
    </w:p>
    <w:p>
      <w:pPr>
        <w:pStyle w:val="AnswerText"/>
      </w:pPr>
      <w:r>
        <w:t xml:space="preserve">It picked up the format from the three examples, including the label and the two spaces after the colon, and it stopped at the blank line where the next example would start. But the fix misses the actual error. It expanded</w:t>
      </w:r>
      <w:r>
        <w:t xml:space="preserve"> </w:t>
      </w:r>
      <w:r>
        <w:t xml:space="preserve">“</w:t>
      </w:r>
      <w:r>
        <w:t xml:space="preserve">I’d</w:t>
      </w:r>
      <w:r>
        <w:t xml:space="preserve">”</w:t>
      </w:r>
      <w:r>
        <w:t xml:space="preserve"> </w:t>
      </w:r>
      <w:r>
        <w:t xml:space="preserve">to</w:t>
      </w:r>
      <w:r>
        <w:t xml:space="preserve"> </w:t>
      </w:r>
      <w:r>
        <w:t xml:space="preserve">“</w:t>
      </w:r>
      <w:r>
        <w:t xml:space="preserve">I would</w:t>
      </w:r>
      <w:r>
        <w:t xml:space="preserve">”</w:t>
      </w:r>
      <w:r>
        <w:t xml:space="preserve"> </w:t>
      </w:r>
      <w:r>
        <w:t xml:space="preserve">and kept</w:t>
      </w:r>
      <w:r>
        <w:t xml:space="preserve"> </w:t>
      </w:r>
      <w:r>
        <w:t xml:space="preserve">“</w:t>
      </w:r>
      <w:r>
        <w:t xml:space="preserve">in another project,</w:t>
      </w:r>
      <w:r>
        <w:t xml:space="preserve">”</w:t>
      </w:r>
      <w:r>
        <w:t xml:space="preserve"> </w:t>
      </w:r>
      <w:r>
        <w:t xml:space="preserve">where the preposition should be</w:t>
      </w:r>
      <w:r>
        <w:t xml:space="preserve"> </w:t>
      </w:r>
      <w:r>
        <w:t xml:space="preserve">“</w:t>
      </w:r>
      <w:r>
        <w:t xml:space="preserve">on.</w:t>
      </w:r>
      <w:r>
        <w:t xml:space="preserve">”</w:t>
      </w:r>
      <w:r>
        <w:t xml:space="preserve"> </w:t>
      </w:r>
      <w:r>
        <w:t xml:space="preserve">The Instruct model, given the same raw prompt, made the real fix:</w:t>
      </w:r>
      <w:r>
        <w:t xml:space="preserve"> </w:t>
      </w:r>
      <w:r>
        <w:t xml:space="preserve">“</w:t>
      </w:r>
      <w:r>
        <w:t xml:space="preserve">I would be more than happy to work with you on another project.</w:t>
      </w:r>
      <w:r>
        <w:t xml:space="preserve">”</w:t>
      </w:r>
      <w:r>
        <w:t xml:space="preserve"> </w:t>
      </w:r>
      <w:r>
        <w:t xml:space="preserve">So did the Instruct model as a chat turn. Three examples were enough for the base model to learn the shape of the task. Getting the correction itself right is where the instruction tuning showed.</w:t>
      </w:r>
    </w:p>
    <w:p>
      <w:pPr>
        <w:numPr>
          <w:ilvl w:val="0"/>
          <w:numId w:val="1040"/>
        </w:numPr>
        <w:pStyle w:val="Compact"/>
      </w:pPr>
      <w:r>
        <w:rPr>
          <w:bCs/>
          <w:b/>
        </w:rPr>
        <w:t xml:space="preserve">Instruction following:</w:t>
      </w:r>
      <w:r>
        <w:t xml:space="preserve"> </w:t>
      </w:r>
      <w:r>
        <w:t xml:space="preserve">In addition to few shot learning, GPT and other large language models do a pretty remarkable job in</w:t>
      </w:r>
      <w:r>
        <w:t xml:space="preserve"> </w:t>
      </w:r>
      <w:r>
        <w:t xml:space="preserve">“</w:t>
      </w:r>
      <w:r>
        <w:t xml:space="preserve">zero-shot</w:t>
      </w:r>
      <w:r>
        <w:t xml:space="preserve">”</w:t>
      </w:r>
      <w:r>
        <w:t xml:space="preserve"> </w:t>
      </w:r>
      <w:r>
        <w:t xml:space="preserve">scenarios. You can give them instructions in natural language and they may produce remarkably good output.</w:t>
      </w:r>
    </w:p>
    <w:p>
      <w:pPr>
        <w:numPr>
          <w:ilvl w:val="0"/>
          <w:numId w:val="1041"/>
        </w:numPr>
      </w:pPr>
      <w:r>
        <w:t xml:space="preserve">For example, let’s try the following prompt:</w:t>
      </w:r>
    </w:p>
    <w:p>
      <w:pPr>
        <w:numPr>
          <w:ilvl w:val="0"/>
          <w:numId w:val="1000"/>
        </w:numPr>
        <w:pStyle w:val="SourceCode"/>
      </w:pPr>
      <w:r>
        <w:rPr>
          <w:rStyle w:val="VerbatimChar"/>
        </w:rPr>
        <w:t xml:space="preserve">Correct this English text:  Today I have went to the store to to buys some many bottle of water.</w:t>
      </w:r>
    </w:p>
    <w:p>
      <w:pPr>
        <w:numPr>
          <w:ilvl w:val="0"/>
          <w:numId w:val="1000"/>
        </w:numPr>
      </w:pP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the completion below:</w:t>
      </w:r>
    </w:p>
    <w:p>
      <w:pPr>
        <w:pStyle w:val="AnswerText"/>
      </w:pPr>
      <w:r>
        <w:t xml:space="preserve">The base model, Qwen2.5-1.5B, completed it like this (greedy, up to 60 new tokens, the prompt and then the completion):</w:t>
      </w:r>
    </w:p>
    <w:p>
      <w:pPr>
        <w:pStyle w:val="SourceCode"/>
      </w:pPr>
      <w:r>
        <w:rPr>
          <w:rStyle w:val="VerbatimChar"/>
        </w:rPr>
        <w:t xml:space="preserve">Correct this English text:  Today I have went to the store to to buys some many bottle of water. I have bought 10 bottles of water and 5 bottles of juice. I have paid 10 dollars for the water and 5 dollars for the juice. I have got 15 dollars back from the store. I have went to the store to buy some many bottle of water.</w:t>
      </w:r>
    </w:p>
    <w:p>
      <w:pPr>
        <w:pStyle w:val="AnswerText"/>
      </w:pPr>
      <w:r>
        <w:t xml:space="preserve">It didn’t correct anything. It treated the instruction as the first line of a story and kept writing about bottles of water, and its last sentence repeats the original errors. A base model is only trained to predict the next token, and nothing in that training marks</w:t>
      </w:r>
      <w:r>
        <w:t xml:space="preserve"> </w:t>
      </w:r>
      <w:r>
        <w:t xml:space="preserve">“</w:t>
      </w:r>
      <w:r>
        <w:t xml:space="preserve">Correct this English text:</w:t>
      </w:r>
      <w:r>
        <w:t xml:space="preserve">”</w:t>
      </w:r>
      <w:r>
        <w:t xml:space="preserve"> </w:t>
      </w:r>
      <w:r>
        <w:t xml:space="preserve">as a command.</w:t>
      </w:r>
    </w:p>
    <w:p>
      <w:pPr>
        <w:pStyle w:val="AnswerText"/>
      </w:pPr>
      <w:r>
        <w:t xml:space="preserve">The Instruct model did no better as raw text. It continued the story too:</w:t>
      </w:r>
      <w:r>
        <w:t xml:space="preserve"> </w:t>
      </w:r>
      <w:r>
        <w:t xml:space="preserve">“</w:t>
      </w:r>
      <w:r>
        <w:t xml:space="preserve">The price was very high, so I decided not to buy any.</w:t>
      </w:r>
      <w:r>
        <w:t xml:space="preserve">”</w:t>
      </w:r>
      <w:r>
        <w:t xml:space="preserve"> </w:t>
      </w:r>
      <w:r>
        <w:t xml:space="preserve">Its instruction tuning only kicked in when the prompt came as a chat turn, through its chat template. Then it answered</w:t>
      </w:r>
      <w:r>
        <w:t xml:space="preserve"> </w:t>
      </w:r>
      <w:r>
        <w:t xml:space="preserve">“</w:t>
      </w:r>
      <w:r>
        <w:t xml:space="preserve">Today, I went to the store to buy several bottles of water.</w:t>
      </w:r>
      <w:r>
        <w:t xml:space="preserve">”</w:t>
      </w:r>
      <w:r>
        <w:t xml:space="preserve"> </w:t>
      </w:r>
      <w:r>
        <w:t xml:space="preserve">That fixes every error and keeps the meaning, though</w:t>
      </w:r>
      <w:r>
        <w:t xml:space="preserve"> </w:t>
      </w:r>
      <w:r>
        <w:t xml:space="preserve">“</w:t>
      </w:r>
      <w:r>
        <w:t xml:space="preserve">several</w:t>
      </w:r>
      <w:r>
        <w:t xml:space="preserve">”</w:t>
      </w:r>
      <w:r>
        <w:t xml:space="preserve"> </w:t>
      </w:r>
      <w:r>
        <w:t xml:space="preserve">is its guess at what</w:t>
      </w:r>
      <w:r>
        <w:t xml:space="preserve"> </w:t>
      </w:r>
      <w:r>
        <w:t xml:space="preserve">“</w:t>
      </w:r>
      <w:r>
        <w:t xml:space="preserve">some many</w:t>
      </w:r>
      <w:r>
        <w:t xml:space="preserve">”</w:t>
      </w:r>
      <w:r>
        <w:t xml:space="preserve"> </w:t>
      </w:r>
      <w:r>
        <w:t xml:space="preserve">meant. So the model can follow the instruction, but only in the format it was tuned on.</w:t>
      </w:r>
    </w:p>
    <w:p>
      <w:pPr>
        <w:numPr>
          <w:ilvl w:val="0"/>
          <w:numId w:val="1042"/>
        </w:numPr>
      </w:pPr>
      <w:r>
        <w:rPr>
          <w:bCs/>
          <w:b/>
        </w:rPr>
        <w:t xml:space="preserve">Programmatic access:</w:t>
      </w:r>
      <w:r>
        <w:t xml:space="preserve"> </w:t>
      </w:r>
      <w:r>
        <w:t xml:space="preserve">In addition to prompting GPT models in the playground, you can write Python code to query models with provided OpenAI APIs. Now let’s use few-shot prompting to solve a few instance of BoolQ.</w:t>
      </w:r>
      <w:r>
        <w:br/>
      </w:r>
      <w:r>
        <w:rPr>
          <w:bCs/>
          <w:b/>
        </w:rPr>
        <w:t xml:space="preserve">TODOs</w:t>
      </w:r>
      <w:r>
        <w:t xml:space="preserve">: Write a Python script for few-shot prompting OpenAI GPT models on BoolQ. Specifically, form a prompt by randomly selecting 8 demonstrations from BoolQ. Make sure to have a balanced prompt (50% ’yes’s and the rest ’no’s) and interleave them to prevent the recency and label-imbalance biases. Using this in-context demonstration, evaluate</w:t>
      </w:r>
      <w:r>
        <w:t xml:space="preserve"> </w:t>
      </w:r>
      <w:r>
        <w:rPr>
          <w:rStyle w:val="VerbatimChar"/>
        </w:rPr>
        <w:t xml:space="preserve">gpt-3.5-turbo-instruct</w:t>
      </w:r>
      <w:r>
        <w:t xml:space="preserve"> </w:t>
      </w:r>
      <w:r>
        <w:t xml:space="preserve">on a small subset of BoolQ instances (say, 30 examples). Hand in your code used to perform this evaluation, it should be named as</w:t>
      </w:r>
      <w:r>
        <w:t xml:space="preserve"> </w:t>
      </w:r>
      <w:r>
        <w:rPr>
          <w:rStyle w:val="VerbatimChar"/>
        </w:rPr>
        <w:t xml:space="preserve">openai_gpt-boolq.py</w:t>
      </w:r>
      <w:r>
        <w:t xml:space="preserve">. Write down the evaluation accuracy below.</w:t>
      </w:r>
      <w:r>
        <w:br/>
      </w:r>
      <w:r>
        <w:rPr>
          <w:bCs/>
          <w:b/>
        </w:rPr>
        <w:t xml:space="preserve">Hints</w:t>
      </w:r>
      <w:r>
        <w:t xml:space="preserve">:</w:t>
      </w:r>
    </w:p>
    <w:p>
      <w:pPr>
        <w:numPr>
          <w:ilvl w:val="1"/>
          <w:numId w:val="1043"/>
        </w:numPr>
      </w:pPr>
      <w:r>
        <w:t xml:space="preserve">We use the</w:t>
      </w:r>
      <w:r>
        <w:t xml:space="preserve"> </w:t>
      </w:r>
      <w:r>
        <w:rPr>
          <w:rStyle w:val="VerbatimChar"/>
        </w:rPr>
        <w:t xml:space="preserve">gpt-3.5-turbo-instruct</w:t>
      </w:r>
      <w:r>
        <w:t xml:space="preserve"> </w:t>
      </w:r>
      <w:r>
        <w:t xml:space="preserve">model (</w:t>
      </w:r>
      <w:r>
        <w:rPr>
          <w:rStyle w:val="VerbatimChar"/>
        </w:rPr>
        <w:t xml:space="preserve">model="gpt-3.5-turbo-instruct"</w:t>
      </w:r>
      <w:r>
        <w:t xml:space="preserve">)</w:t>
      </w:r>
    </w:p>
    <w:p>
      <w:pPr>
        <w:numPr>
          <w:ilvl w:val="1"/>
          <w:numId w:val="1043"/>
        </w:numPr>
      </w:pPr>
      <w:r>
        <w:t xml:space="preserve">You can use the playground to create a skeleton code to start with based on a prompt that you can then use in your Python projects. Click on the</w:t>
      </w:r>
      <w:r>
        <w:t xml:space="preserve"> </w:t>
      </w:r>
      <w:r>
        <w:t xml:space="preserve">“</w:t>
      </w:r>
      <w:r>
        <w:t xml:space="preserve">View Code</w:t>
      </w:r>
      <w:r>
        <w:t xml:space="preserve">”</w:t>
      </w:r>
      <w:r>
        <w:t xml:space="preserve"> </w:t>
      </w:r>
      <w:r>
        <w:t xml:space="preserve">button on the top-right, and you’ll get some code that you can convert into a script.</w:t>
      </w:r>
    </w:p>
    <w:p>
      <w:pPr>
        <w:numPr>
          <w:ilvl w:val="1"/>
          <w:numId w:val="1043"/>
        </w:numPr>
      </w:pPr>
      <w:r>
        <w:t xml:space="preserve">You can also refer to the full documentation for</w:t>
      </w:r>
      <w:r>
        <w:t xml:space="preserve"> </w:t>
      </w:r>
      <w:hyperlink r:id="rId95">
        <w:r>
          <w:rPr>
            <w:rStyle w:val="Hyperlink"/>
          </w:rPr>
          <w:t xml:space="preserve">creating completion</w:t>
        </w:r>
      </w:hyperlink>
      <w:r>
        <w:t xml:space="preserve"> </w:t>
      </w:r>
      <w:r>
        <w:t xml:space="preserve">and</w:t>
      </w:r>
      <w:r>
        <w:t xml:space="preserve"> </w:t>
      </w:r>
      <w:hyperlink r:id="rId96">
        <w:r>
          <w:rPr>
            <w:rStyle w:val="Hyperlink"/>
          </w:rPr>
          <w:t xml:space="preserve">processing the response</w:t>
        </w:r>
      </w:hyperlink>
      <w:r>
        <w:t xml:space="preserve">.</w:t>
      </w:r>
    </w:p>
    <w:p>
      <w:pPr>
        <w:numPr>
          <w:ilvl w:val="1"/>
          <w:numId w:val="1043"/>
        </w:numPr>
      </w:pPr>
      <w:r>
        <w:t xml:space="preserve">Using OpenAI API requests an API key. You can generate a key associated with your account</w:t>
      </w:r>
      <w:r>
        <w:t xml:space="preserve"> </w:t>
      </w:r>
      <w:hyperlink r:id="rId97">
        <w:r>
          <w:rPr>
            <w:rStyle w:val="Hyperlink"/>
          </w:rPr>
          <w:t xml:space="preserve">here</w:t>
        </w:r>
      </w:hyperlink>
      <w:r>
        <w:t xml:space="preserve">. To input the key, you can either do</w:t>
      </w:r>
      <w:r>
        <w:t xml:space="preserve"> </w:t>
      </w:r>
      <w:r>
        <w:rPr>
          <w:rStyle w:val="VerbatimChar"/>
        </w:rPr>
        <w:t xml:space="preserve">export OPENAI_API_KEY=&lt;your key&gt;</w:t>
      </w:r>
      <w:r>
        <w:t xml:space="preserve"> </w:t>
      </w:r>
      <w:r>
        <w:t xml:space="preserve">on your compute environment before running the script. Or refer to the</w:t>
      </w:r>
      <w:r>
        <w:t xml:space="preserve"> </w:t>
      </w:r>
      <w:hyperlink r:id="rId98">
        <w:r>
          <w:rPr>
            <w:rStyle w:val="Hyperlink"/>
          </w:rPr>
          <w:t xml:space="preserve">documentation</w:t>
        </w:r>
      </w:hyperlink>
      <w:r>
        <w:t xml:space="preserve">.</w:t>
      </w:r>
    </w:p>
    <w:p>
      <w:pPr>
        <w:pStyle w:val="AnswerText"/>
      </w:pPr>
      <w:r>
        <w:t xml:space="preserve">Done in</w:t>
      </w:r>
      <w:r>
        <w:t xml:space="preserve"> </w:t>
      </w:r>
      <w:r>
        <w:rPr>
          <w:rStyle w:val="VerbatimChar"/>
        </w:rPr>
        <w:t xml:space="preserve">hw6/openai_gpt-boolq.py</w:t>
      </w:r>
      <w:r>
        <w:t xml:space="preserve">, which started from the skeleton’s</w:t>
      </w:r>
      <w:r>
        <w:t xml:space="preserve"> </w:t>
      </w:r>
      <w:r>
        <w:rPr>
          <w:rStyle w:val="VerbatimChar"/>
        </w:rPr>
        <w:t xml:space="preserve">gpt3_boolq_evaluation.py</w:t>
      </w:r>
      <w:r>
        <w:t xml:space="preserve">. The prompt opens with one instruction line (</w:t>
      </w:r>
      <w:r>
        <w:t xml:space="preserve">“</w:t>
      </w:r>
      <w:r>
        <w:t xml:space="preserve">Read each passage and answer the question about it with yes or no.</w:t>
      </w:r>
      <w:r>
        <w:t xml:space="preserve">”</w:t>
      </w:r>
      <w:r>
        <w:t xml:space="preserve">), then 8 demonstrations from the BoolQ training split, each as</w:t>
      </w:r>
      <w:r>
        <w:t xml:space="preserve"> </w:t>
      </w:r>
      <w:r>
        <w:rPr>
          <w:rStyle w:val="VerbatimChar"/>
        </w:rPr>
        <w:t xml:space="preserve">Passage:</w:t>
      </w:r>
      <w:r>
        <w:t xml:space="preserve">,</w:t>
      </w:r>
      <w:r>
        <w:t xml:space="preserve"> </w:t>
      </w:r>
      <w:r>
        <w:rPr>
          <w:rStyle w:val="VerbatimChar"/>
        </w:rPr>
        <w:t xml:space="preserve">Question:</w:t>
      </w:r>
      <w:r>
        <w:t xml:space="preserve">, and</w:t>
      </w:r>
      <w:r>
        <w:t xml:space="preserve"> </w:t>
      </w:r>
      <w:r>
        <w:rPr>
          <w:rStyle w:val="VerbatimChar"/>
        </w:rPr>
        <w:t xml:space="preserve">Answer: yes</w:t>
      </w:r>
      <w:r>
        <w:t xml:space="preserve"> </w:t>
      </w:r>
      <w:r>
        <w:t xml:space="preserve">or</w:t>
      </w:r>
      <w:r>
        <w:t xml:space="preserve"> </w:t>
      </w:r>
      <w:r>
        <w:rPr>
          <w:rStyle w:val="VerbatimChar"/>
        </w:rPr>
        <w:t xml:space="preserve">Answer: no</w:t>
      </w:r>
      <w:r>
        <w:t xml:space="preserve">. The script draws 4 yes and 4 no examples at random (seed 0) and interleaves them yes, no, yes, no, so neither label dominates the prompt or sits in a run at the end. It only draws from training passages of 120 words or fewer, to keep the prompt well inside</w:t>
      </w:r>
      <w:r>
        <w:t xml:space="preserve"> </w:t>
      </w:r>
      <w:r>
        <w:rPr>
          <w:rStyle w:val="VerbatimChar"/>
        </w:rPr>
        <w:t xml:space="preserve">gpt-3.5-turbo-instruct</w:t>
      </w:r>
      <w:r>
        <w:t xml:space="preserve">’s 4,096-token window. The 30 prompts ran 997 to 1,219 tokens with Qwen’s tokenizer. The test passage and question come last, ending in</w:t>
      </w:r>
      <w:r>
        <w:t xml:space="preserve"> </w:t>
      </w:r>
      <w:r>
        <w:rPr>
          <w:rStyle w:val="VerbatimChar"/>
        </w:rPr>
        <w:t xml:space="preserve">Answer:</w:t>
      </w:r>
      <w:r>
        <w:t xml:space="preserve">. Decoding is greedy, with at most 2 new tokens and a newline stop. The answer counts as right if it starts with the gold label after stripping and lowercasing. The skeleton compared the raw completion to</w:t>
      </w:r>
      <w:r>
        <w:t xml:space="preserve"> </w:t>
      </w:r>
      <w:r>
        <w:t xml:space="preserve">“</w:t>
      </w:r>
      <w:r>
        <w:t xml:space="preserve">True</w:t>
      </w:r>
      <w:r>
        <w:t xml:space="preserve">”</w:t>
      </w:r>
      <w:r>
        <w:t xml:space="preserve"> </w:t>
      </w:r>
      <w:r>
        <w:t xml:space="preserve">or</w:t>
      </w:r>
      <w:r>
        <w:t xml:space="preserve"> </w:t>
      </w:r>
      <w:r>
        <w:t xml:space="preserve">“</w:t>
      </w:r>
      <w:r>
        <w:t xml:space="preserve">False</w:t>
      </w:r>
      <w:r>
        <w:t xml:space="preserve">”</w:t>
      </w:r>
      <w:r>
        <w:t xml:space="preserve"> </w:t>
      </w:r>
      <w:r>
        <w:t xml:space="preserve">with</w:t>
      </w:r>
      <w:r>
        <w:t xml:space="preserve"> </w:t>
      </w:r>
      <w:r>
        <w:rPr>
          <w:rStyle w:val="VerbatimChar"/>
        </w:rPr>
        <w:t xml:space="preserve">==</w:t>
      </w:r>
      <w:r>
        <w:t xml:space="preserve">, so a leading space would have counted as wrong. The 30 questions are a random sample of the validation split, drawn with the same seed. The local backend also records the model’s probability of ” yes” against ” no” as the next token after</w:t>
      </w:r>
      <w:r>
        <w:t xml:space="preserve"> </w:t>
      </w:r>
      <w:r>
        <w:rPr>
          <w:rStyle w:val="VerbatimChar"/>
        </w:rPr>
        <w:t xml:space="preserve">Answer:</w:t>
      </w:r>
      <w:r>
        <w:t xml:space="preserve">, which gives a forced-choice accuracy that can’t have an unparseable answer. The OpenAI code path is still there behind</w:t>
      </w:r>
      <w:r>
        <w:t xml:space="preserve"> </w:t>
      </w:r>
      <w:r>
        <w:rPr>
          <w:rStyle w:val="VerbatimChar"/>
        </w:rPr>
        <w:t xml:space="preserve">--backend openai</w:t>
      </w:r>
      <w:r>
        <w:t xml:space="preserve">.</w:t>
      </w:r>
    </w:p>
    <w:p>
      <w:pPr>
        <w:pStyle w:val="AnswerText"/>
      </w:pPr>
      <w:r>
        <w:t xml:space="preserve">Answer: 21 of 30 correct, an accuracy of 0.700, with Qwen2.5-1.5B-Instruct standing in for</w:t>
      </w:r>
      <w:r>
        <w:t xml:space="preserve"> </w:t>
      </w:r>
      <w:r>
        <w:rPr>
          <w:rStyle w:val="VerbatimChar"/>
        </w:rPr>
        <w:t xml:space="preserve">gpt-3.5-turbo-instruct</w:t>
      </w:r>
      <w:r>
        <w:t xml:space="preserve">. Always answering yes would get 19 of 30 (0.633) on the same questions. With 30 questions, each one is worth 3.3 points, and a 95% interval around 0.700 runs from about 0.52 to 0.83 (Wilson). So I also ran the same prompt on all 3,270 validation questions. The Instruct model got 2,545 right, 0.778 (95% interval 0.764 to 0.792), against 0.622 for always-yes. It answered yes 2,067 times and no 1,201 times, close to the true split of 2,033 and 1,237. Two completions didn’t start with yes or no (</w:t>
      </w:r>
      <w:r>
        <w:t xml:space="preserve">“</w:t>
      </w:r>
      <w:r>
        <w:t xml:space="preserve">Atlantic</w:t>
      </w:r>
      <w:r>
        <w:t xml:space="preserve">”</w:t>
      </w:r>
      <w:r>
        <w:t xml:space="preserve"> </w:t>
      </w:r>
      <w:r>
        <w:t xml:space="preserve">and</w:t>
      </w:r>
      <w:r>
        <w:t xml:space="preserve"> </w:t>
      </w:r>
      <w:r>
        <w:t xml:space="preserve">“</w:t>
      </w:r>
      <w:r>
        <w:t xml:space="preserve">north america</w:t>
      </w:r>
      <w:r>
        <w:t xml:space="preserve">”</w:t>
      </w:r>
      <w:r>
        <w:t xml:space="preserve">). My first parser read</w:t>
      </w:r>
      <w:r>
        <w:t xml:space="preserve"> </w:t>
      </w:r>
      <w:r>
        <w:t xml:space="preserve">“</w:t>
      </w:r>
      <w:r>
        <w:t xml:space="preserve">north america</w:t>
      </w:r>
      <w:r>
        <w:t xml:space="preserve">”</w:t>
      </w:r>
      <w:r>
        <w:t xml:space="preserve"> </w:t>
      </w:r>
      <w:r>
        <w:t xml:space="preserve">as a no because it starts with the letters n and o. That one was wrong either way, so the accuracy doesn’t change, and</w:t>
      </w:r>
      <w:r>
        <w:t xml:space="preserve"> </w:t>
      </w:r>
      <w:r>
        <w:rPr>
          <w:rStyle w:val="VerbatimChar"/>
        </w:rPr>
        <w:t xml:space="preserve">experiments/rescore_boolq.py</w:t>
      </w:r>
      <w:r>
        <w:t xml:space="preserve"> </w:t>
      </w:r>
      <w:r>
        <w:t xml:space="preserve">corrected the counts in the saved results. The run took 15.5 minutes on my GPU. Results and every completion are in</w:t>
      </w:r>
      <w:r>
        <w:t xml:space="preserve"> </w:t>
      </w:r>
      <w:r>
        <w:rPr>
          <w:rStyle w:val="VerbatimChar"/>
        </w:rPr>
        <w:t xml:space="preserve">results/boolq_fewshot_*.json</w:t>
      </w:r>
      <w:r>
        <w:t xml:space="preserve">, and the logs are in</w:t>
      </w:r>
      <w:r>
        <w:t xml:space="preserve"> </w:t>
      </w:r>
      <w:r>
        <w:rPr>
          <w:rStyle w:val="VerbatimChar"/>
        </w:rPr>
        <w:t xml:space="preserve">logs/</w:t>
      </w:r>
      <w:r>
        <w:t xml:space="preserve">.</w:t>
      </w:r>
    </w:p>
    <w:p>
      <w:pPr>
        <w:pStyle w:val="AnswerText"/>
      </w:pPr>
      <w:r>
        <w:t xml:space="preserve">For comparison, I ran the same prompt on the base model, Qwen2.5-1.5B, the stand-in for</w:t>
      </w:r>
      <w:r>
        <w:t xml:space="preserve"> </w:t>
      </w:r>
      <w:r>
        <w:rPr>
          <w:rStyle w:val="VerbatimChar"/>
        </w:rPr>
        <w:t xml:space="preserve">davinci</w:t>
      </w:r>
      <w:r>
        <w:t xml:space="preserve">. It got 19 of 30 (0.633), no better than always-yes on those questions. On all 3,270 it got 2,439 right, 0.746. It answered yes 1,710 times and no 1,557 times, so it leans toward no, and 3 completions didn’t start with yes or no (</w:t>
      </w:r>
      <w:r>
        <w:t xml:space="preserve">“</w:t>
      </w:r>
      <w:r>
        <w:t xml:space="preserve">zone</w:t>
      </w:r>
      <w:r>
        <w:t xml:space="preserve">”</w:t>
      </w:r>
      <w:r>
        <w:t xml:space="preserve">,</w:t>
      </w:r>
      <w:r>
        <w:t xml:space="preserve"> </w:t>
      </w:r>
      <w:r>
        <w:t xml:space="preserve">“</w:t>
      </w:r>
      <w:r>
        <w:t xml:space="preserve">Caribbean is</w:t>
      </w:r>
      <w:r>
        <w:t xml:space="preserve">”</w:t>
      </w:r>
      <w:r>
        <w:t xml:space="preserve">, and</w:t>
      </w:r>
      <w:r>
        <w:t xml:space="preserve"> </w:t>
      </w:r>
      <w:r>
        <w:t xml:space="preserve">“</w:t>
      </w:r>
      <w:r>
        <w:t xml:space="preserve">Atlantic Ocean</w:t>
      </w:r>
      <w:r>
        <w:t xml:space="preserve">”</w:t>
      </w:r>
      <w:r>
        <w:t xml:space="preserve">). So instruction tuning added 3.2 points on the full set, 0.778 against 0.746. Most of the gain over always-yes (0.622) is already there in the base model, which says the eight demonstrations carry most of the task. The forced-choice accuracies tell the same story: 0.753 for the base model and 0.779 for Instruct.</w:t>
      </w:r>
    </w:p>
    <w:p>
      <w:pPr>
        <w:pStyle w:val="AnswerText"/>
      </w:pPr>
      <w:r>
        <w:t xml:space="preserve">The 0.778 is the number that surprised me. With no training at all, eight examples in the prompt get a 1.5-billion-parameter model to within a point of full fine-tuning RoBERTa-base in 3.2.1 (0.786 on the same 3,270 questions) and ahead of LoRA (0.762). It isn’t a fair fight in either direction. The Qwen model is twelve times larger than RoBERTa-base and was pretrained on far more text, and its instruction tuning may have included question answering much like BoolQ. I can’t rule out that BoolQ itself was in its training data. On the other side, the fine-tuned models saw 8,000 labeled examples, and the prompt has 8.</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Question credit: John Hewitt</w:t>
      </w:r>
    </w:p>
  </w:footnote>
  <w:footnote w:id="23">
    <w:p>
      <w:pPr>
        <w:pStyle w:val="FootnoteText"/>
      </w:pPr>
      <w:r>
        <w:rPr>
          <w:rStyle w:val="FootnoteReference"/>
        </w:rPr>
        <w:footnoteRef/>
      </w:r>
      <w:r>
        <w:t xml:space="preserve"> </w:t>
      </w:r>
      <w:hyperlink r:id="rId24">
        <w:r>
          <w:rPr>
            <w:rStyle w:val="Hyperlink"/>
          </w:rPr>
          <w:t xml:space="preserve">https://en.wikipedia.org/wiki/Linear_subspace</w:t>
        </w:r>
      </w:hyperlink>
    </w:p>
  </w:footnote>
  <w:footnote w:id="25">
    <w:p>
      <w:pPr>
        <w:pStyle w:val="FootnoteText"/>
      </w:pPr>
      <w:r>
        <w:rPr>
          <w:rStyle w:val="FootnoteReference"/>
        </w:rPr>
        <w:footnoteRef/>
      </w:r>
      <w:r>
        <w:t xml:space="preserve"> </w:t>
      </w:r>
      <w:hyperlink r:id="rId26">
        <w:r>
          <w:rPr>
            <w:rStyle w:val="Hyperlink"/>
          </w:rPr>
          <w:t xml:space="preserve">https://en.wikipedia.org/wiki/Basis_(linear_algebra)</w:t>
        </w:r>
      </w:hyperlink>
    </w:p>
  </w:footnote>
  <w:footnote w:id="64">
    <w:p>
      <w:pPr>
        <w:pStyle w:val="FootnoteText"/>
      </w:pPr>
      <w:r>
        <w:rPr>
          <w:rStyle w:val="FootnoteReference"/>
        </w:rPr>
        <w:footnoteRef/>
      </w:r>
      <w:r>
        <w:t xml:space="preserve"> </w:t>
      </w:r>
      <w:r>
        <w:t xml:space="preserve">You would be only graded by the correctness of your implementation, but if you want good performance, Try using a larger learning rate and longer training epochs.</w:t>
      </w:r>
    </w:p>
  </w:footnote>
  <w:footnote w:id="68">
    <w:p>
      <w:pPr>
        <w:pStyle w:val="FootnoteText"/>
      </w:pPr>
      <w:r>
        <w:rPr>
          <w:rStyle w:val="FootnoteReference"/>
        </w:rPr>
        <w:footnoteRef/>
      </w:r>
      <w:r>
        <w:t xml:space="preserve"> </w:t>
      </w:r>
      <w:r>
        <w:t xml:space="preserve">Again, you would be only graded by the correctness of your implementation, but if you want good performance, Try using a larger learning rate and longer training epochs.</w:t>
      </w:r>
    </w:p>
  </w:footnote>
  <w:footnote w:id="82">
    <w:p>
      <w:pPr>
        <w:pStyle w:val="FootnoteText"/>
      </w:pPr>
      <w:r>
        <w:rPr>
          <w:rStyle w:val="FootnoteReference"/>
        </w:rPr>
        <w:footnoteRef/>
      </w:r>
      <w:r>
        <w:t xml:space="preserve"> </w:t>
      </w:r>
      <w:r>
        <w:t xml:space="preserve">Question credit: Chris Callison-Burch’s AI course at UPenn.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AnswerText" w:type="paragraph">
    <w:name w:val="Answer Text"/>
    <w:basedOn w:val="BodyText"/>
    <w:pPr>
      <w:spacing w:after="120" w:before="60"/>
      <w:ind w:left="576"/>
    </w:pPr>
    <w:rPr>
      <w:color w:val="1F3A6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emf"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91" Target="media/rId91.png" /><Relationship Type="http://schemas.openxmlformats.org/officeDocument/2006/relationships/hyperlink" Id="rId83" Target="https://beta.openai.com/signup" TargetMode="External" /><Relationship Type="http://schemas.openxmlformats.org/officeDocument/2006/relationships/hyperlink" Id="rId72" Target="https://colab.research.google.com/drive/1iIoQd1VbYSV1ZJHzPUx6s6PzayxMuHYO?usp=sharing" TargetMode="External" /><Relationship Type="http://schemas.openxmlformats.org/officeDocument/2006/relationships/hyperlink" Id="rId26" Target="https://en.wikipedia.org/wiki/Basis_(linear_algebra)" TargetMode="External" /><Relationship Type="http://schemas.openxmlformats.org/officeDocument/2006/relationships/hyperlink" Id="rId24" Target="https://en.wikipedia.org/wiki/Linear_subspace" TargetMode="External" /><Relationship Type="http://schemas.openxmlformats.org/officeDocument/2006/relationships/hyperlink" Id="rId31" Target="https://github.com/JHU-CLSP/CS-601-471-671-Sp24-Public/" TargetMode="External" /><Relationship Type="http://schemas.openxmlformats.org/officeDocument/2006/relationships/hyperlink" Id="rId34" Target="https://huggingface.co/datasets/boolq" TargetMode="External" /><Relationship Type="http://schemas.openxmlformats.org/officeDocument/2006/relationships/hyperlink" Id="rId39" Target="https://huggingface.co/distilbert-base-uncased" TargetMode="External" /><Relationship Type="http://schemas.openxmlformats.org/officeDocument/2006/relationships/hyperlink" Id="rId77" Target="https://huggingface.co/docs/peft/v0.8.2/en/index" TargetMode="External" /><Relationship Type="http://schemas.openxmlformats.org/officeDocument/2006/relationships/hyperlink" Id="rId57" Target="https://huggingface.co/docs/transformers/main/model_doc/auto#transformers.AutoModel" TargetMode="External" /><Relationship Type="http://schemas.openxmlformats.org/officeDocument/2006/relationships/hyperlink" Id="rId38" Target="https://huggingface.co/docs/transformers/main/model_doc/auto#transformers.AutoModelForSequenceClassification" TargetMode="External" /><Relationship Type="http://schemas.openxmlformats.org/officeDocument/2006/relationships/hyperlink" Id="rId97" Target="https://platform.openai.com/api-keys" TargetMode="External" /><Relationship Type="http://schemas.openxmlformats.org/officeDocument/2006/relationships/hyperlink" Id="rId95" Target="https://platform.openai.com/docs/api-reference/completions/create?lang=python" TargetMode="External" /><Relationship Type="http://schemas.openxmlformats.org/officeDocument/2006/relationships/hyperlink" Id="rId96" Target="https://platform.openai.com/docs/api-reference/completions/object" TargetMode="External" /><Relationship Type="http://schemas.openxmlformats.org/officeDocument/2006/relationships/hyperlink" Id="rId90" Target="https://platform.openai.com/docs/assistants/overview" TargetMode="External" /><Relationship Type="http://schemas.openxmlformats.org/officeDocument/2006/relationships/hyperlink" Id="rId88" Target="https://platform.openai.com/docs/guides/text-generation/chat-completions-api" TargetMode="External" /><Relationship Type="http://schemas.openxmlformats.org/officeDocument/2006/relationships/hyperlink" Id="rId94" Target="https://platform.openai.com/docs/models" TargetMode="External" /><Relationship Type="http://schemas.openxmlformats.org/officeDocument/2006/relationships/hyperlink" Id="rId86" Target="https://platform.openai.com/docs/overview" TargetMode="External" /><Relationship Type="http://schemas.openxmlformats.org/officeDocument/2006/relationships/hyperlink" Id="rId98" Target="https://platform.openai.com/docs/quickstart/step-2-set-up-your-api-key" TargetMode="External" /><Relationship Type="http://schemas.openxmlformats.org/officeDocument/2006/relationships/hyperlink" Id="rId89" Target="https://platform.openai.com/playground?mode=assistant" TargetMode="External" /><Relationship Type="http://schemas.openxmlformats.org/officeDocument/2006/relationships/hyperlink" Id="rId87" Target="https://platform.openai.com/playground?mode=chat" TargetMode="External" /><Relationship Type="http://schemas.openxmlformats.org/officeDocument/2006/relationships/hyperlink" Id="rId85" Target="https://platform.openai.com/playground?mode=complete" TargetMode="External" /><Relationship Type="http://schemas.openxmlformats.org/officeDocument/2006/relationships/hyperlink" Id="rId84" Target="https://platform.openai.com/usage" TargetMode="External" /><Relationship Type="http://schemas.openxmlformats.org/officeDocument/2006/relationships/hyperlink" Id="rId73" Target="https://pytorch.org/tutorials/recipes/recipes/profiler_recipe.html" TargetMode="External" /><Relationship Type="http://schemas.openxmlformats.org/officeDocument/2006/relationships/hyperlink" Id="rId27" Target="https://web.stanford.edu/class/cs224n/assignments/a5.pdf" TargetMode="External" /><Relationship Type="http://schemas.openxmlformats.org/officeDocument/2006/relationships/hyperlink" Id="rId49" Target="https://www.geeksforgeeks.org/bar-plot-in-matplotlib/" TargetMode="External" /></Relationships>
</file>

<file path=word/_rels/footnotes.xml.rels><?xml version="1.0" encoding="UTF-8"?><Relationships xmlns="http://schemas.openxmlformats.org/package/2006/relationships"><Relationship Type="http://schemas.openxmlformats.org/officeDocument/2006/relationships/hyperlink" Id="rId83" Target="https://beta.openai.com/signup" TargetMode="External" /><Relationship Type="http://schemas.openxmlformats.org/officeDocument/2006/relationships/hyperlink" Id="rId72" Target="https://colab.research.google.com/drive/1iIoQd1VbYSV1ZJHzPUx6s6PzayxMuHYO?usp=sharing" TargetMode="External" /><Relationship Type="http://schemas.openxmlformats.org/officeDocument/2006/relationships/hyperlink" Id="rId26" Target="https://en.wikipedia.org/wiki/Basis_(linear_algebra)" TargetMode="External" /><Relationship Type="http://schemas.openxmlformats.org/officeDocument/2006/relationships/hyperlink" Id="rId24" Target="https://en.wikipedia.org/wiki/Linear_subspace" TargetMode="External" /><Relationship Type="http://schemas.openxmlformats.org/officeDocument/2006/relationships/hyperlink" Id="rId31" Target="https://github.com/JHU-CLSP/CS-601-471-671-Sp24-Public/" TargetMode="External" /><Relationship Type="http://schemas.openxmlformats.org/officeDocument/2006/relationships/hyperlink" Id="rId34" Target="https://huggingface.co/datasets/boolq" TargetMode="External" /><Relationship Type="http://schemas.openxmlformats.org/officeDocument/2006/relationships/hyperlink" Id="rId39" Target="https://huggingface.co/distilbert-base-uncased" TargetMode="External" /><Relationship Type="http://schemas.openxmlformats.org/officeDocument/2006/relationships/hyperlink" Id="rId77" Target="https://huggingface.co/docs/peft/v0.8.2/en/index" TargetMode="External" /><Relationship Type="http://schemas.openxmlformats.org/officeDocument/2006/relationships/hyperlink" Id="rId57" Target="https://huggingface.co/docs/transformers/main/model_doc/auto#transformers.AutoModel" TargetMode="External" /><Relationship Type="http://schemas.openxmlformats.org/officeDocument/2006/relationships/hyperlink" Id="rId38" Target="https://huggingface.co/docs/transformers/main/model_doc/auto#transformers.AutoModelForSequenceClassification" TargetMode="External" /><Relationship Type="http://schemas.openxmlformats.org/officeDocument/2006/relationships/hyperlink" Id="rId97" Target="https://platform.openai.com/api-keys" TargetMode="External" /><Relationship Type="http://schemas.openxmlformats.org/officeDocument/2006/relationships/hyperlink" Id="rId95" Target="https://platform.openai.com/docs/api-reference/completions/create?lang=python" TargetMode="External" /><Relationship Type="http://schemas.openxmlformats.org/officeDocument/2006/relationships/hyperlink" Id="rId96" Target="https://platform.openai.com/docs/api-reference/completions/object" TargetMode="External" /><Relationship Type="http://schemas.openxmlformats.org/officeDocument/2006/relationships/hyperlink" Id="rId90" Target="https://platform.openai.com/docs/assistants/overview" TargetMode="External" /><Relationship Type="http://schemas.openxmlformats.org/officeDocument/2006/relationships/hyperlink" Id="rId88" Target="https://platform.openai.com/docs/guides/text-generation/chat-completions-api" TargetMode="External" /><Relationship Type="http://schemas.openxmlformats.org/officeDocument/2006/relationships/hyperlink" Id="rId94" Target="https://platform.openai.com/docs/models" TargetMode="External" /><Relationship Type="http://schemas.openxmlformats.org/officeDocument/2006/relationships/hyperlink" Id="rId86" Target="https://platform.openai.com/docs/overview" TargetMode="External" /><Relationship Type="http://schemas.openxmlformats.org/officeDocument/2006/relationships/hyperlink" Id="rId98" Target="https://platform.openai.com/docs/quickstart/step-2-set-up-your-api-key" TargetMode="External" /><Relationship Type="http://schemas.openxmlformats.org/officeDocument/2006/relationships/hyperlink" Id="rId89" Target="https://platform.openai.com/playground?mode=assistant" TargetMode="External" /><Relationship Type="http://schemas.openxmlformats.org/officeDocument/2006/relationships/hyperlink" Id="rId87" Target="https://platform.openai.com/playground?mode=chat" TargetMode="External" /><Relationship Type="http://schemas.openxmlformats.org/officeDocument/2006/relationships/hyperlink" Id="rId85" Target="https://platform.openai.com/playground?mode=complete" TargetMode="External" /><Relationship Type="http://schemas.openxmlformats.org/officeDocument/2006/relationships/hyperlink" Id="rId84" Target="https://platform.openai.com/usage" TargetMode="External" /><Relationship Type="http://schemas.openxmlformats.org/officeDocument/2006/relationships/hyperlink" Id="rId73" Target="https://pytorch.org/tutorials/recipes/recipes/profiler_recipe.html" TargetMode="External" /><Relationship Type="http://schemas.openxmlformats.org/officeDocument/2006/relationships/hyperlink" Id="rId27" Target="https://web.stanford.edu/class/cs224n/assignments/a5.pdf" TargetMode="External" /><Relationship Type="http://schemas.openxmlformats.org/officeDocument/2006/relationships/hyperlink" Id="rId49" Target="https://www.geeksforgeeks.org/bar-plot-in-matplot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6: Adapting Transformers Language Models for Your Problems</dc:creator>
  <cp:keywords/>
  <dcterms:created xsi:type="dcterms:W3CDTF">2026-10-18T18:04:55Z</dcterms:created>
  <dcterms:modified xsi:type="dcterms:W3CDTF">2026-10-18T18:04:55Z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For homework deadline and collaboration policy, please see our Canvas page. Name: Brian W. Onieal Collaborators, if any: None Sources used for your homework, if any: Claude (Anthropic), as described in the GenAI disclosure below. C. Clark et al., “BoolQ: Exploring the Surprising Difficulty of Natural Yes/No Questions,” NAACL 2019. A. Vaswani et al., “Attention Is All You Need,” NeurIPS 2017 (the variance argument behind the scaling in 2.3). J. Devlin et al., “BERT: Pre-training of Deep Bidirectional Transformers for Language Understanding,” NAACL 2019, and Y. Liu et al., “RoBERTa: A Robustly Optimized BERT Pretraining Approach,” arXiv:1907.11692, 2019 (fine-tuning learning rates, 3.1.3 and 3.2.1). E. Hu et al., “LoRA: Low-Rank Adaptation of Large Language Models,” ICLR 2022. X. L. Li and P. Liang, “Prefix-Tuning: Optimizing Continuous Prompts for Generation,” ACL 2021, and B. Lester, R. Al-Rfou, and N. Constant, “The Power of Scale for Parameter-Efficient Prompt Tuning,” EMNLP 2021 (for the note in 3.2.3). Qwen Team, “Qwen2.5 Technical Report,” arXiv:2412.15115, 2024 (the stand-in models in 3.3). OpenAI, API deprecations page, developers.openai.com/api/docs/deprecations, read October 18, 2026. The PyTorch profiler recipe and the Hugging Face transformers and peft documentation linked in the assignment.</vt:lpwstr>
  </property>
</Properties>
</file>