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920240" cy="2143802"/>
            <wp:docPr id="1" name="Picture 1"/>
            <wp:cNvGraphicFramePr>
              <a:graphicFrameLocks noChangeAspect="1"/>
            </wp:cNvGraphicFramePr>
            <a:graphic>
              <a:graphicData uri="http://schemas.openxmlformats.org/drawingml/2006/picture">
                <pic:pic>
                  <pic:nvPicPr>
                    <pic:cNvPr id="0" name="image12.png"/>
                    <pic:cNvPicPr/>
                  </pic:nvPicPr>
                  <pic:blipFill>
                    <a:blip r:embed="rId10"/>
                    <a:stretch>
                      <a:fillRect/>
                    </a:stretch>
                  </pic:blipFill>
                  <pic:spPr>
                    <a:xfrm>
                      <a:off x="0" y="0"/>
                      <a:ext cx="1920240" cy="2143802"/>
                    </a:xfrm>
                    <a:prstGeom prst="rect"/>
                  </pic:spPr>
                </pic:pic>
              </a:graphicData>
            </a:graphic>
          </wp:inline>
        </w:drawing>
      </w:r>
    </w:p>
    <w:p>
      <w:pPr>
        <w:jc w:val="center"/>
      </w:pPr>
      <w:r>
        <w:rPr>
          <w:b/>
          <w:color w:val="69727D"/>
          <w:sz w:val="24"/>
        </w:rPr>
        <w:t>PRODUCT REQUIREMENTS DOCUMENT</w:t>
      </w:r>
    </w:p>
    <w:p>
      <w:pPr>
        <w:jc w:val="center"/>
      </w:pPr>
      <w:r>
        <w:rPr>
          <w:b/>
          <w:color w:val="B21E2B"/>
          <w:sz w:val="68"/>
        </w:rPr>
        <w:t>PACTO-MI DIGITAL</w:t>
      </w:r>
    </w:p>
    <w:p>
      <w:pPr>
        <w:jc w:val="center"/>
      </w:pPr>
      <w:r>
        <w:rPr>
          <w:b/>
          <w:color w:val="20252B"/>
          <w:sz w:val="38"/>
        </w:rPr>
        <w:t>Plataforma Digital de Conocimiento y Comunidad</w:t>
      </w:r>
    </w:p>
    <w:p>
      <w:pPr>
        <w:jc w:val="center"/>
      </w:pPr>
      <w:r>
        <w:rPr>
          <w:color w:val="69727D"/>
          <w:sz w:val="22"/>
        </w:rPr>
        <w:t>Youth Action Network Against Illegal Mining and Organized Crime</w:t>
      </w:r>
    </w:p>
    <w:p>
      <w:pPr>
        <w:jc w:val="center"/>
      </w:pPr>
      <w:r>
        <w:rPr>
          <w:i/>
          <w:color w:val="B21E2B"/>
          <w:sz w:val="24"/>
        </w:rPr>
        <w:t>“Empoderando jóvenes para proteger territorios y fortalecer la minería formal”</w:t>
      </w:r>
    </w:p>
    <w:p/>
    <w:p>
      <w:pPr>
        <w:jc w:val="center"/>
      </w:pPr>
      <w:r>
        <w:drawing>
          <wp:inline xmlns:a="http://schemas.openxmlformats.org/drawingml/2006/main" xmlns:pic="http://schemas.openxmlformats.org/drawingml/2006/picture">
            <wp:extent cx="1737360" cy="1166694"/>
            <wp:docPr id="2" name="Picture 2"/>
            <wp:cNvGraphicFramePr>
              <a:graphicFrameLocks noChangeAspect="1"/>
            </wp:cNvGraphicFramePr>
            <a:graphic>
              <a:graphicData uri="http://schemas.openxmlformats.org/drawingml/2006/picture">
                <pic:pic>
                  <pic:nvPicPr>
                    <pic:cNvPr id="0" name="image1.jpg"/>
                    <pic:cNvPicPr/>
                  </pic:nvPicPr>
                  <pic:blipFill>
                    <a:blip r:embed="rId11"/>
                    <a:stretch>
                      <a:fillRect/>
                    </a:stretch>
                  </pic:blipFill>
                  <pic:spPr>
                    <a:xfrm>
                      <a:off x="0" y="0"/>
                      <a:ext cx="1737360" cy="1166694"/>
                    </a:xfrm>
                    <a:prstGeom prst="rect"/>
                  </pic:spPr>
                </pic:pic>
              </a:graphicData>
            </a:graphic>
          </wp:inline>
        </w:drawing>
      </w:r>
    </w:p>
    <w:p>
      <w:pPr>
        <w:jc w:val="center"/>
      </w:pPr>
      <w:r>
        <w:drawing>
          <wp:inline xmlns:a="http://schemas.openxmlformats.org/drawingml/2006/main" xmlns:pic="http://schemas.openxmlformats.org/drawingml/2006/picture">
            <wp:extent cx="1920240" cy="513244"/>
            <wp:docPr id="3" name="Picture 3"/>
            <wp:cNvGraphicFramePr>
              <a:graphicFrameLocks noChangeAspect="1"/>
            </wp:cNvGraphicFramePr>
            <a:graphic>
              <a:graphicData uri="http://schemas.openxmlformats.org/drawingml/2006/picture">
                <pic:pic>
                  <pic:nvPicPr>
                    <pic:cNvPr id="0" name="image4.png"/>
                    <pic:cNvPicPr/>
                  </pic:nvPicPr>
                  <pic:blipFill>
                    <a:blip r:embed="rId12"/>
                    <a:stretch>
                      <a:fillRect/>
                    </a:stretch>
                  </pic:blipFill>
                  <pic:spPr>
                    <a:xfrm>
                      <a:off x="0" y="0"/>
                      <a:ext cx="1920240" cy="513244"/>
                    </a:xfrm>
                    <a:prstGeom prst="rect"/>
                  </pic:spPr>
                </pic:pic>
              </a:graphicData>
            </a:graphic>
          </wp:inline>
        </w:drawing>
      </w:r>
    </w:p>
    <w:p>
      <w:pPr>
        <w:jc w:val="center"/>
      </w:pPr>
      <w:r>
        <w:t>Versión 1.0 | Agosto 2026</w:t>
      </w:r>
    </w:p>
    <w:p>
      <w:r>
        <w:br w:type="page"/>
      </w:r>
    </w:p>
    <w:p>
      <w:pPr>
        <w:pStyle w:val="Heading1"/>
      </w:pPr>
      <w:r>
        <w:t>0. Control del documento</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B21E2B"/>
          </w:tcPr>
          <w:p>
            <w:r/>
            <w:r>
              <w:rPr>
                <w:rFonts w:ascii="Aptos" w:hAnsi="Aptos"/>
                <w:b/>
                <w:color w:val="FFFFFF"/>
                <w:sz w:val="16"/>
              </w:rPr>
              <w:t>Campo</w:t>
            </w:r>
          </w:p>
        </w:tc>
        <w:tc>
          <w:tcPr>
            <w:tcW w:type="dxa" w:w="5112"/>
            <w:vAlign w:val="center"/>
            <w:shd w:fill="B21E2B"/>
          </w:tcPr>
          <w:p>
            <w:r/>
            <w:r>
              <w:rPr>
                <w:rFonts w:ascii="Aptos" w:hAnsi="Aptos"/>
                <w:b/>
                <w:color w:val="FFFFFF"/>
                <w:sz w:val="16"/>
              </w:rPr>
              <w:t>Detalle</w:t>
            </w:r>
          </w:p>
        </w:tc>
      </w:tr>
      <w:tr>
        <w:tc>
          <w:tcPr>
            <w:tcW w:type="dxa" w:w="5112"/>
            <w:vAlign w:val="center"/>
            <w:shd w:fill="F7F8FA"/>
          </w:tcPr>
          <w:p>
            <w:r/>
            <w:r>
              <w:rPr>
                <w:rFonts w:ascii="Aptos" w:hAnsi="Aptos"/>
                <w:b w:val="0"/>
                <w:sz w:val="16"/>
              </w:rPr>
              <w:t>Producto</w:t>
            </w:r>
          </w:p>
        </w:tc>
        <w:tc>
          <w:tcPr>
            <w:tcW w:type="dxa" w:w="5112"/>
            <w:vAlign w:val="center"/>
            <w:shd w:fill="F7F8FA"/>
          </w:tcPr>
          <w:p>
            <w:r/>
            <w:r>
              <w:rPr>
                <w:rFonts w:ascii="Aptos" w:hAnsi="Aptos"/>
                <w:b w:val="0"/>
                <w:sz w:val="16"/>
              </w:rPr>
              <w:t>PACTO-MI Digital - Plataforma Digital de Conocimiento y Comunidad</w:t>
            </w:r>
          </w:p>
        </w:tc>
      </w:tr>
      <w:tr>
        <w:tc>
          <w:tcPr>
            <w:tcW w:type="dxa" w:w="5112"/>
            <w:vAlign w:val="center"/>
          </w:tcPr>
          <w:p>
            <w:r/>
            <w:r>
              <w:rPr>
                <w:rFonts w:ascii="Aptos" w:hAnsi="Aptos"/>
                <w:b w:val="0"/>
                <w:sz w:val="16"/>
              </w:rPr>
              <w:t>Documento</w:t>
            </w:r>
          </w:p>
        </w:tc>
        <w:tc>
          <w:tcPr>
            <w:tcW w:type="dxa" w:w="5112"/>
            <w:vAlign w:val="center"/>
          </w:tcPr>
          <w:p>
            <w:r/>
            <w:r>
              <w:rPr>
                <w:rFonts w:ascii="Aptos" w:hAnsi="Aptos"/>
                <w:b w:val="0"/>
                <w:sz w:val="16"/>
              </w:rPr>
              <w:t>Product Requirements Document (PRD)</w:t>
            </w:r>
          </w:p>
        </w:tc>
      </w:tr>
      <w:tr>
        <w:tc>
          <w:tcPr>
            <w:tcW w:type="dxa" w:w="5112"/>
            <w:vAlign w:val="center"/>
            <w:shd w:fill="F7F8FA"/>
          </w:tcPr>
          <w:p>
            <w:r/>
            <w:r>
              <w:rPr>
                <w:rFonts w:ascii="Aptos" w:hAnsi="Aptos"/>
                <w:b w:val="0"/>
                <w:sz w:val="16"/>
              </w:rPr>
              <w:t>Versión</w:t>
            </w:r>
          </w:p>
        </w:tc>
        <w:tc>
          <w:tcPr>
            <w:tcW w:type="dxa" w:w="5112"/>
            <w:vAlign w:val="center"/>
            <w:shd w:fill="F7F8FA"/>
          </w:tcPr>
          <w:p>
            <w:r/>
            <w:r>
              <w:rPr>
                <w:rFonts w:ascii="Aptos" w:hAnsi="Aptos"/>
                <w:b w:val="0"/>
                <w:sz w:val="16"/>
              </w:rPr>
              <w:t>1.0</w:t>
            </w:r>
          </w:p>
        </w:tc>
      </w:tr>
      <w:tr>
        <w:tc>
          <w:tcPr>
            <w:tcW w:type="dxa" w:w="5112"/>
            <w:vAlign w:val="center"/>
          </w:tcPr>
          <w:p>
            <w:r/>
            <w:r>
              <w:rPr>
                <w:rFonts w:ascii="Aptos" w:hAnsi="Aptos"/>
                <w:b w:val="0"/>
                <w:sz w:val="16"/>
              </w:rPr>
              <w:t>Estado</w:t>
            </w:r>
          </w:p>
        </w:tc>
        <w:tc>
          <w:tcPr>
            <w:tcW w:type="dxa" w:w="5112"/>
            <w:vAlign w:val="center"/>
          </w:tcPr>
          <w:p>
            <w:r/>
            <w:r>
              <w:rPr>
                <w:rFonts w:ascii="Aptos" w:hAnsi="Aptos"/>
                <w:b w:val="0"/>
                <w:sz w:val="16"/>
              </w:rPr>
              <w:t>Baseline propuesto para diseño y desarrollo</w:t>
            </w:r>
          </w:p>
        </w:tc>
      </w:tr>
      <w:tr>
        <w:tc>
          <w:tcPr>
            <w:tcW w:type="dxa" w:w="5112"/>
            <w:vAlign w:val="center"/>
            <w:shd w:fill="F7F8FA"/>
          </w:tcPr>
          <w:p>
            <w:r/>
            <w:r>
              <w:rPr>
                <w:rFonts w:ascii="Aptos" w:hAnsi="Aptos"/>
                <w:b w:val="0"/>
                <w:sz w:val="16"/>
              </w:rPr>
              <w:t>Fecha</w:t>
            </w:r>
          </w:p>
        </w:tc>
        <w:tc>
          <w:tcPr>
            <w:tcW w:type="dxa" w:w="5112"/>
            <w:vAlign w:val="center"/>
            <w:shd w:fill="F7F8FA"/>
          </w:tcPr>
          <w:p>
            <w:r/>
            <w:r>
              <w:rPr>
                <w:rFonts w:ascii="Aptos" w:hAnsi="Aptos"/>
                <w:b w:val="0"/>
                <w:sz w:val="16"/>
              </w:rPr>
              <w:t>21 de agosto de 2026</w:t>
            </w:r>
          </w:p>
        </w:tc>
      </w:tr>
      <w:tr>
        <w:tc>
          <w:tcPr>
            <w:tcW w:type="dxa" w:w="5112"/>
            <w:vAlign w:val="center"/>
          </w:tcPr>
          <w:p>
            <w:r/>
            <w:r>
              <w:rPr>
                <w:rFonts w:ascii="Aptos" w:hAnsi="Aptos"/>
                <w:b w:val="0"/>
                <w:sz w:val="16"/>
              </w:rPr>
              <w:t>Base documental</w:t>
            </w:r>
          </w:p>
        </w:tc>
        <w:tc>
          <w:tcPr>
            <w:tcW w:type="dxa" w:w="5112"/>
            <w:vAlign w:val="center"/>
          </w:tcPr>
          <w:p>
            <w:r/>
            <w:r>
              <w:rPr>
                <w:rFonts w:ascii="Aptos" w:hAnsi="Aptos"/>
                <w:b w:val="0"/>
                <w:sz w:val="16"/>
              </w:rPr>
              <w:t>Propuesta AEIF 2025, Program Progress Report, AEIF 2026, materiales de sesiones virtuales, toolkit/archivos del proyecto</w:t>
            </w:r>
          </w:p>
        </w:tc>
      </w:tr>
      <w:tr>
        <w:tc>
          <w:tcPr>
            <w:tcW w:type="dxa" w:w="5112"/>
            <w:vAlign w:val="center"/>
            <w:shd w:fill="F7F8FA"/>
          </w:tcPr>
          <w:p>
            <w:r/>
            <w:r>
              <w:rPr>
                <w:rFonts w:ascii="Aptos" w:hAnsi="Aptos"/>
                <w:b w:val="0"/>
                <w:sz w:val="16"/>
              </w:rPr>
              <w:t>Alcance geográfico inicial</w:t>
            </w:r>
          </w:p>
        </w:tc>
        <w:tc>
          <w:tcPr>
            <w:tcW w:type="dxa" w:w="5112"/>
            <w:vAlign w:val="center"/>
            <w:shd w:fill="F7F8FA"/>
          </w:tcPr>
          <w:p>
            <w:r/>
            <w:r>
              <w:rPr>
                <w:rFonts w:ascii="Aptos" w:hAnsi="Aptos"/>
                <w:b w:val="0"/>
                <w:sz w:val="16"/>
              </w:rPr>
              <w:t>Cajamarca y Madre de Dios, Perú</w:t>
            </w:r>
          </w:p>
        </w:tc>
      </w:tr>
      <w:tr>
        <w:tc>
          <w:tcPr>
            <w:tcW w:type="dxa" w:w="5112"/>
            <w:vAlign w:val="center"/>
          </w:tcPr>
          <w:p>
            <w:r/>
            <w:r>
              <w:rPr>
                <w:rFonts w:ascii="Aptos" w:hAnsi="Aptos"/>
                <w:b w:val="0"/>
                <w:sz w:val="16"/>
              </w:rPr>
              <w:t>Escalabilidad</w:t>
            </w:r>
          </w:p>
        </w:tc>
        <w:tc>
          <w:tcPr>
            <w:tcW w:type="dxa" w:w="5112"/>
            <w:vAlign w:val="center"/>
          </w:tcPr>
          <w:p>
            <w:r/>
            <w:r>
              <w:rPr>
                <w:rFonts w:ascii="Aptos" w:hAnsi="Aptos"/>
                <w:b w:val="0"/>
                <w:sz w:val="16"/>
              </w:rPr>
              <w:t>Arquitectura preparada para expansión a nuevas regiones del Perú</w:t>
            </w:r>
          </w:p>
        </w:tc>
      </w:tr>
      <w:tr>
        <w:tc>
          <w:tcPr>
            <w:tcW w:type="dxa" w:w="5112"/>
            <w:vAlign w:val="center"/>
            <w:shd w:fill="F7F8FA"/>
          </w:tcPr>
          <w:p>
            <w:r/>
            <w:r>
              <w:rPr>
                <w:rFonts w:ascii="Aptos" w:hAnsi="Aptos"/>
                <w:b w:val="0"/>
                <w:sz w:val="16"/>
              </w:rPr>
              <w:t>Propósito</w:t>
            </w:r>
          </w:p>
        </w:tc>
        <w:tc>
          <w:tcPr>
            <w:tcW w:type="dxa" w:w="5112"/>
            <w:vAlign w:val="center"/>
            <w:shd w:fill="F7F8FA"/>
          </w:tcPr>
          <w:p>
            <w:r/>
            <w:r>
              <w:rPr>
                <w:rFonts w:ascii="Aptos" w:hAnsi="Aptos"/>
                <w:b w:val="0"/>
                <w:sz w:val="16"/>
              </w:rPr>
              <w:t>Convertir conocimiento, formación y comunidad en acción ciudadana medible, segura y sostenible contra la minería ilegal y sus vínculos con el crimen organizado.</w:t>
            </w:r>
          </w:p>
        </w:tc>
      </w:tr>
    </w:tbl>
    <w:p/>
    <w:p>
      <w:pPr>
        <w:pStyle w:val="Heading1"/>
      </w:pPr>
      <w:r>
        <w:t>1. Resumen ejecutivo</w:t>
      </w:r>
    </w:p>
    <w:p>
      <w:r>
        <w:t>PACTO-MI Digital será el activo digital permanente del proyecto Youth Action Network Against Illegal Mining and Organized Crime. No se plantea como una web institucional estática, sino como un ecosistema digital que integra información verificada, formación, biblioteca de recursos, comunidad, directorio territorial de líderes, eventos, planes de acción, réplica de actividades y medición de impacto.</w:t>
      </w:r>
    </w:p>
    <w:p>
      <w:r>
        <w:t>La plataforma materializa el compromiso de la propuesta AEIF de crear un repositorio vivo con materiales, infografías, conferencias grabadas y un directorio de líderes capacitados, además de brindar continuidad mediante una comunidad online. Su diseño deberá transformar a los participantes de talleres y sesiones en una red activa capaz de aprender, conectarse, organizar acciones y demostrar resultados.</w:t>
      </w:r>
    </w:p>
    <w:p>
      <w:pPr>
        <w:pStyle w:val="Callout"/>
      </w:pPr>
      <w:r>
        <w:t>Principio rector: CONOCER → APRENDER → CONECTAR → ACTUAR → MEDIR → REPLICAR.</w:t>
      </w:r>
    </w:p>
    <w:p>
      <w:r>
        <w:t>La experiencia de Cajamarca demuestra tracción real: el taller del 19 de noviembre de 2025 reunió a 220 participantes, incluyendo 11 organizaciones juveniles y de voluntariado, estudiantes universitarios, ciudadanos independientes y representantes institucionales. Esta base debe convertirse en la primera cohorte digital de PACTO-MI, con consentimiento y controles de privacidad.</w:t>
      </w:r>
    </w:p>
    <w:p>
      <w:pPr>
        <w:jc w:val="center"/>
      </w:pPr>
      <w:r>
        <w:drawing>
          <wp:inline xmlns:a="http://schemas.openxmlformats.org/drawingml/2006/main" xmlns:pic="http://schemas.openxmlformats.org/drawingml/2006/picture">
            <wp:extent cx="5120640" cy="4269826"/>
            <wp:docPr id="4" name="Picture 4"/>
            <wp:cNvGraphicFramePr>
              <a:graphicFrameLocks noChangeAspect="1"/>
            </wp:cNvGraphicFramePr>
            <a:graphic>
              <a:graphicData uri="http://schemas.openxmlformats.org/drawingml/2006/picture">
                <pic:pic>
                  <pic:nvPicPr>
                    <pic:cNvPr id="0" name="image19.png"/>
                    <pic:cNvPicPr/>
                  </pic:nvPicPr>
                  <pic:blipFill>
                    <a:blip r:embed="rId13"/>
                    <a:stretch>
                      <a:fillRect/>
                    </a:stretch>
                  </pic:blipFill>
                  <pic:spPr>
                    <a:xfrm>
                      <a:off x="0" y="0"/>
                      <a:ext cx="5120640" cy="4269826"/>
                    </a:xfrm>
                    <a:prstGeom prst="rect"/>
                  </pic:spPr>
                </pic:pic>
              </a:graphicData>
            </a:graphic>
          </wp:inline>
        </w:drawing>
      </w:r>
    </w:p>
    <w:p>
      <w:pPr>
        <w:jc w:val="center"/>
      </w:pPr>
      <w:r>
        <w:rPr>
          <w:i/>
          <w:color w:val="69727D"/>
          <w:sz w:val="16"/>
        </w:rPr>
        <w:t>Evidencia de ejecución: sesión presencial de Cajamarca y comunidad participante.</w:t>
      </w:r>
    </w:p>
    <w:p>
      <w:pPr>
        <w:pStyle w:val="Heading1"/>
      </w:pPr>
      <w:r>
        <w:t>2. Contexto, problema y oportunidad</w:t>
      </w:r>
    </w:p>
    <w:p>
      <w:r>
        <w:t>El proyecto parte de una brecha de información, organización y capacidad de acción frente a la minería ilegal. La propuesta AEIF identifica impactos ambientales, sociales y económicos, así como vínculos con narcotráfico, trata de personas, tráfico de armas y corrupción. El reto no es solo informar: es convertir información confiable en liderazgo, prevención, incidencia ciudadana y articulación multisectorial.</w:t>
      </w:r>
    </w:p>
    <w:p>
      <w:r>
        <w:t>PACTO-MI ya posee una marca, narrativa, aliados, actividades presenciales, sesiones virtuales y contenidos que pueden consolidarse en una experiencia digital coherente. La plataforma permitirá que los aprendizajes y materiales no desaparezcan al terminar cada evento, sino que queden organizados, actualizables, medibles y reutilizables.</w:t>
      </w:r>
    </w:p>
    <w:p>
      <w:pPr>
        <w:jc w:val="center"/>
      </w:pPr>
      <w:r>
        <w:drawing>
          <wp:inline xmlns:a="http://schemas.openxmlformats.org/drawingml/2006/main" xmlns:pic="http://schemas.openxmlformats.org/drawingml/2006/picture">
            <wp:extent cx="5029200" cy="4050319"/>
            <wp:docPr id="5" name="Picture 5"/>
            <wp:cNvGraphicFramePr>
              <a:graphicFrameLocks noChangeAspect="1"/>
            </wp:cNvGraphicFramePr>
            <a:graphic>
              <a:graphicData uri="http://schemas.openxmlformats.org/drawingml/2006/picture">
                <pic:pic>
                  <pic:nvPicPr>
                    <pic:cNvPr id="0" name="image17.png"/>
                    <pic:cNvPicPr/>
                  </pic:nvPicPr>
                  <pic:blipFill>
                    <a:blip r:embed="rId14"/>
                    <a:stretch>
                      <a:fillRect/>
                    </a:stretch>
                  </pic:blipFill>
                  <pic:spPr>
                    <a:xfrm>
                      <a:off x="0" y="0"/>
                      <a:ext cx="5029200" cy="4050319"/>
                    </a:xfrm>
                    <a:prstGeom prst="rect"/>
                  </pic:spPr>
                </pic:pic>
              </a:graphicData>
            </a:graphic>
          </wp:inline>
        </w:drawing>
      </w:r>
    </w:p>
    <w:p>
      <w:pPr>
        <w:jc w:val="center"/>
      </w:pPr>
      <w:r>
        <w:rPr>
          <w:i/>
          <w:color w:val="69727D"/>
          <w:sz w:val="16"/>
        </w:rPr>
        <w:t>Metodología participativa aplicada en Cajamarca: grupos, dilemas y reflexión territorial.</w:t>
      </w:r>
    </w:p>
    <w:p>
      <w:pPr>
        <w:pStyle w:val="Heading1"/>
      </w:pPr>
      <w:r>
        <w:t>3. Visión de producto</w:t>
      </w:r>
    </w:p>
    <w:p>
      <w:pPr>
        <w:pStyle w:val="Callout"/>
      </w:pPr>
      <w:r>
        <w:t>“Ser la plataforma peruana de referencia para formar, conectar y movilizar a jóvenes y líderes comunitarios frente a la minería ilegal, mediante conocimiento verificable, herramientas prácticas y acción colectiva segura.”</w:t>
      </w:r>
    </w:p>
    <w:p>
      <w:r>
        <w:t>La plataforma debe generar conciencia sin caer en el sensacionalismo. El tono será educativo, humano, territorial y orientado a soluciones. Debe presentar las consecuencias reales de la minería ilegal, pero también mostrar alternativas, liderazgo juvenil, minería formal responsable, prevención, instituciones, ciudadanía y resultados.</w:t>
      </w:r>
    </w:p>
    <w:p>
      <w:pPr>
        <w:pStyle w:val="Heading1"/>
      </w:pPr>
      <w:r>
        <w:t>4. Objetivos del producto</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B21E2B"/>
          </w:tcPr>
          <w:p>
            <w:r/>
            <w:r>
              <w:rPr>
                <w:rFonts w:ascii="Aptos" w:hAnsi="Aptos"/>
                <w:b/>
                <w:color w:val="FFFFFF"/>
                <w:sz w:val="16"/>
              </w:rPr>
              <w:t>ID</w:t>
            </w:r>
          </w:p>
        </w:tc>
        <w:tc>
          <w:tcPr>
            <w:tcW w:type="dxa" w:w="3408"/>
            <w:vAlign w:val="center"/>
            <w:shd w:fill="B21E2B"/>
          </w:tcPr>
          <w:p>
            <w:r/>
            <w:r>
              <w:rPr>
                <w:rFonts w:ascii="Aptos" w:hAnsi="Aptos"/>
                <w:b/>
                <w:color w:val="FFFFFF"/>
                <w:sz w:val="16"/>
              </w:rPr>
              <w:t>Objetivo de producto</w:t>
            </w:r>
          </w:p>
        </w:tc>
        <w:tc>
          <w:tcPr>
            <w:tcW w:type="dxa" w:w="3408"/>
            <w:vAlign w:val="center"/>
            <w:shd w:fill="B21E2B"/>
          </w:tcPr>
          <w:p>
            <w:r/>
            <w:r>
              <w:rPr>
                <w:rFonts w:ascii="Aptos" w:hAnsi="Aptos"/>
                <w:b/>
                <w:color w:val="FFFFFF"/>
                <w:sz w:val="16"/>
              </w:rPr>
              <w:t>Indicador inicial</w:t>
            </w:r>
          </w:p>
        </w:tc>
      </w:tr>
      <w:tr>
        <w:tc>
          <w:tcPr>
            <w:tcW w:type="dxa" w:w="3408"/>
            <w:vAlign w:val="center"/>
            <w:shd w:fill="F7F8FA"/>
          </w:tcPr>
          <w:p>
            <w:r/>
            <w:r>
              <w:rPr>
                <w:rFonts w:ascii="Aptos" w:hAnsi="Aptos"/>
                <w:b w:val="0"/>
                <w:sz w:val="16"/>
              </w:rPr>
              <w:t>O1</w:t>
            </w:r>
          </w:p>
        </w:tc>
        <w:tc>
          <w:tcPr>
            <w:tcW w:type="dxa" w:w="3408"/>
            <w:vAlign w:val="center"/>
            <w:shd w:fill="F7F8FA"/>
          </w:tcPr>
          <w:p>
            <w:r/>
            <w:r>
              <w:rPr>
                <w:rFonts w:ascii="Aptos" w:hAnsi="Aptos"/>
                <w:b w:val="0"/>
                <w:sz w:val="16"/>
              </w:rPr>
              <w:t>Centralizar conocimiento validado del proyecto en un repositorio vivo y fácil de usar.</w:t>
            </w:r>
          </w:p>
        </w:tc>
        <w:tc>
          <w:tcPr>
            <w:tcW w:type="dxa" w:w="3408"/>
            <w:vAlign w:val="center"/>
            <w:shd w:fill="F7F8FA"/>
          </w:tcPr>
          <w:p>
            <w:r/>
            <w:r>
              <w:rPr>
                <w:rFonts w:ascii="Aptos" w:hAnsi="Aptos"/>
                <w:b w:val="0"/>
                <w:sz w:val="16"/>
              </w:rPr>
              <w:t>Recursos publicados, búsquedas, descargas, consumo de video</w:t>
            </w:r>
          </w:p>
        </w:tc>
      </w:tr>
      <w:tr>
        <w:tc>
          <w:tcPr>
            <w:tcW w:type="dxa" w:w="3408"/>
            <w:vAlign w:val="center"/>
          </w:tcPr>
          <w:p>
            <w:r/>
            <w:r>
              <w:rPr>
                <w:rFonts w:ascii="Aptos" w:hAnsi="Aptos"/>
                <w:b w:val="0"/>
                <w:sz w:val="16"/>
              </w:rPr>
              <w:t>O2</w:t>
            </w:r>
          </w:p>
        </w:tc>
        <w:tc>
          <w:tcPr>
            <w:tcW w:type="dxa" w:w="3408"/>
            <w:vAlign w:val="center"/>
          </w:tcPr>
          <w:p>
            <w:r/>
            <w:r>
              <w:rPr>
                <w:rFonts w:ascii="Aptos" w:hAnsi="Aptos"/>
                <w:b w:val="0"/>
                <w:sz w:val="16"/>
              </w:rPr>
              <w:t>Dar continuidad digital a la formación de estudiantes y líderes.</w:t>
            </w:r>
          </w:p>
        </w:tc>
        <w:tc>
          <w:tcPr>
            <w:tcW w:type="dxa" w:w="3408"/>
            <w:vAlign w:val="center"/>
          </w:tcPr>
          <w:p>
            <w:r/>
            <w:r>
              <w:rPr>
                <w:rFonts w:ascii="Aptos" w:hAnsi="Aptos"/>
                <w:b w:val="0"/>
                <w:sz w:val="16"/>
              </w:rPr>
              <w:t>Usuarios registrados, módulos iniciados/completados, evaluación pre/post</w:t>
            </w:r>
          </w:p>
        </w:tc>
      </w:tr>
      <w:tr>
        <w:tc>
          <w:tcPr>
            <w:tcW w:type="dxa" w:w="3408"/>
            <w:vAlign w:val="center"/>
            <w:shd w:fill="F7F8FA"/>
          </w:tcPr>
          <w:p>
            <w:r/>
            <w:r>
              <w:rPr>
                <w:rFonts w:ascii="Aptos" w:hAnsi="Aptos"/>
                <w:b w:val="0"/>
                <w:sz w:val="16"/>
              </w:rPr>
              <w:t>O3</w:t>
            </w:r>
          </w:p>
        </w:tc>
        <w:tc>
          <w:tcPr>
            <w:tcW w:type="dxa" w:w="3408"/>
            <w:vAlign w:val="center"/>
            <w:shd w:fill="F7F8FA"/>
          </w:tcPr>
          <w:p>
            <w:r/>
            <w:r>
              <w:rPr>
                <w:rFonts w:ascii="Aptos" w:hAnsi="Aptos"/>
                <w:b w:val="0"/>
                <w:sz w:val="16"/>
              </w:rPr>
              <w:t>Conectar miembros de Cajamarca y Madre de Dios de manera segura.</w:t>
            </w:r>
          </w:p>
        </w:tc>
        <w:tc>
          <w:tcPr>
            <w:tcW w:type="dxa" w:w="3408"/>
            <w:vAlign w:val="center"/>
            <w:shd w:fill="F7F8FA"/>
          </w:tcPr>
          <w:p>
            <w:r/>
            <w:r>
              <w:rPr>
                <w:rFonts w:ascii="Aptos" w:hAnsi="Aptos"/>
                <w:b w:val="0"/>
                <w:sz w:val="16"/>
              </w:rPr>
              <w:t>Perfiles consentidos, conexiones, grupos y colaboraciones</w:t>
            </w:r>
          </w:p>
        </w:tc>
      </w:tr>
      <w:tr>
        <w:tc>
          <w:tcPr>
            <w:tcW w:type="dxa" w:w="3408"/>
            <w:vAlign w:val="center"/>
          </w:tcPr>
          <w:p>
            <w:r/>
            <w:r>
              <w:rPr>
                <w:rFonts w:ascii="Aptos" w:hAnsi="Aptos"/>
                <w:b w:val="0"/>
                <w:sz w:val="16"/>
              </w:rPr>
              <w:t>O4</w:t>
            </w:r>
          </w:p>
        </w:tc>
        <w:tc>
          <w:tcPr>
            <w:tcW w:type="dxa" w:w="3408"/>
            <w:vAlign w:val="center"/>
          </w:tcPr>
          <w:p>
            <w:r/>
            <w:r>
              <w:rPr>
                <w:rFonts w:ascii="Aptos" w:hAnsi="Aptos"/>
                <w:b w:val="0"/>
                <w:sz w:val="16"/>
              </w:rPr>
              <w:t>Transformar formación en planes de acción y actividades de réplica.</w:t>
            </w:r>
          </w:p>
        </w:tc>
        <w:tc>
          <w:tcPr>
            <w:tcW w:type="dxa" w:w="3408"/>
            <w:vAlign w:val="center"/>
          </w:tcPr>
          <w:p>
            <w:r/>
            <w:r>
              <w:rPr>
                <w:rFonts w:ascii="Aptos" w:hAnsi="Aptos"/>
                <w:b w:val="0"/>
                <w:sz w:val="16"/>
              </w:rPr>
              <w:t>Planes creados, acciones registradas, personas alcanzadas</w:t>
            </w:r>
          </w:p>
        </w:tc>
      </w:tr>
      <w:tr>
        <w:tc>
          <w:tcPr>
            <w:tcW w:type="dxa" w:w="3408"/>
            <w:vAlign w:val="center"/>
            <w:shd w:fill="F7F8FA"/>
          </w:tcPr>
          <w:p>
            <w:r/>
            <w:r>
              <w:rPr>
                <w:rFonts w:ascii="Aptos" w:hAnsi="Aptos"/>
                <w:b w:val="0"/>
                <w:sz w:val="16"/>
              </w:rPr>
              <w:t>O5</w:t>
            </w:r>
          </w:p>
        </w:tc>
        <w:tc>
          <w:tcPr>
            <w:tcW w:type="dxa" w:w="3408"/>
            <w:vAlign w:val="center"/>
            <w:shd w:fill="F7F8FA"/>
          </w:tcPr>
          <w:p>
            <w:r/>
            <w:r>
              <w:rPr>
                <w:rFonts w:ascii="Aptos" w:hAnsi="Aptos"/>
                <w:b w:val="0"/>
                <w:sz w:val="16"/>
              </w:rPr>
              <w:t>Automatizar evidencia para Monitoring &amp; Evaluation (M&amp;E).</w:t>
            </w:r>
          </w:p>
        </w:tc>
        <w:tc>
          <w:tcPr>
            <w:tcW w:type="dxa" w:w="3408"/>
            <w:vAlign w:val="center"/>
            <w:shd w:fill="F7F8FA"/>
          </w:tcPr>
          <w:p>
            <w:r/>
            <w:r>
              <w:rPr>
                <w:rFonts w:ascii="Aptos" w:hAnsi="Aptos"/>
                <w:b w:val="0"/>
                <w:sz w:val="16"/>
              </w:rPr>
              <w:t>Participación, satisfacción, aprendizaje, toolkits, alcance, engagement</w:t>
            </w:r>
          </w:p>
        </w:tc>
      </w:tr>
      <w:tr>
        <w:tc>
          <w:tcPr>
            <w:tcW w:type="dxa" w:w="3408"/>
            <w:vAlign w:val="center"/>
          </w:tcPr>
          <w:p>
            <w:r/>
            <w:r>
              <w:rPr>
                <w:rFonts w:ascii="Aptos" w:hAnsi="Aptos"/>
                <w:b w:val="0"/>
                <w:sz w:val="16"/>
              </w:rPr>
              <w:t>O6</w:t>
            </w:r>
          </w:p>
        </w:tc>
        <w:tc>
          <w:tcPr>
            <w:tcW w:type="dxa" w:w="3408"/>
            <w:vAlign w:val="center"/>
          </w:tcPr>
          <w:p>
            <w:r/>
            <w:r>
              <w:rPr>
                <w:rFonts w:ascii="Aptos" w:hAnsi="Aptos"/>
                <w:b w:val="0"/>
                <w:sz w:val="16"/>
              </w:rPr>
              <w:t>Construir una plataforma sostenible después del financiamiento.</w:t>
            </w:r>
          </w:p>
        </w:tc>
        <w:tc>
          <w:tcPr>
            <w:tcW w:type="dxa" w:w="3408"/>
            <w:vAlign w:val="center"/>
          </w:tcPr>
          <w:p>
            <w:r/>
            <w:r>
              <w:rPr>
                <w:rFonts w:ascii="Aptos" w:hAnsi="Aptos"/>
                <w:b w:val="0"/>
                <w:sz w:val="16"/>
              </w:rPr>
              <w:t>Costo operativo bajo, CMS autogestionable, continuidad de contenido</w:t>
            </w:r>
          </w:p>
        </w:tc>
      </w:tr>
      <w:tr>
        <w:tc>
          <w:tcPr>
            <w:tcW w:type="dxa" w:w="3408"/>
            <w:vAlign w:val="center"/>
            <w:shd w:fill="F7F8FA"/>
          </w:tcPr>
          <w:p>
            <w:r/>
            <w:r>
              <w:rPr>
                <w:rFonts w:ascii="Aptos" w:hAnsi="Aptos"/>
                <w:b w:val="0"/>
                <w:sz w:val="16"/>
              </w:rPr>
              <w:t>O7</w:t>
            </w:r>
          </w:p>
        </w:tc>
        <w:tc>
          <w:tcPr>
            <w:tcW w:type="dxa" w:w="3408"/>
            <w:vAlign w:val="center"/>
            <w:shd w:fill="F7F8FA"/>
          </w:tcPr>
          <w:p>
            <w:r/>
            <w:r>
              <w:rPr>
                <w:rFonts w:ascii="Aptos" w:hAnsi="Aptos"/>
                <w:b w:val="0"/>
                <w:sz w:val="16"/>
              </w:rPr>
              <w:t>Preparar el producto para expansión nacional.</w:t>
            </w:r>
          </w:p>
        </w:tc>
        <w:tc>
          <w:tcPr>
            <w:tcW w:type="dxa" w:w="3408"/>
            <w:vAlign w:val="center"/>
            <w:shd w:fill="F7F8FA"/>
          </w:tcPr>
          <w:p>
            <w:r/>
            <w:r>
              <w:rPr>
                <w:rFonts w:ascii="Aptos" w:hAnsi="Aptos"/>
                <w:b w:val="0"/>
                <w:sz w:val="16"/>
              </w:rPr>
              <w:t>Regiones configurables, taxonomías reutilizables, arquitectura multi-territorio</w:t>
            </w:r>
          </w:p>
        </w:tc>
      </w:tr>
    </w:tbl>
    <w:p/>
    <w:p>
      <w:pPr>
        <w:pStyle w:val="Heading1"/>
      </w:pPr>
      <w:r>
        <w:t>5. Alcance y no alcance</w:t>
      </w:r>
    </w:p>
    <w:p>
      <w:r>
        <w:t>Alcance MVP:</w:t>
      </w:r>
    </w:p>
    <w:p>
      <w:pPr>
        <w:pStyle w:val="ListBullet"/>
      </w:pPr>
      <w:r>
        <w:t>Portal público institucional y de sensibilización.</w:t>
      </w:r>
    </w:p>
    <w:p>
      <w:pPr>
        <w:pStyle w:val="ListBullet"/>
      </w:pPr>
      <w:r>
        <w:t>Knowledge Hub / biblioteca de recursos.</w:t>
      </w:r>
    </w:p>
    <w:p>
      <w:pPr>
        <w:pStyle w:val="ListBullet"/>
      </w:pPr>
      <w:r>
        <w:t>PACTO-MI Academy con los seis módulos del proyecto.</w:t>
      </w:r>
    </w:p>
    <w:p>
      <w:pPr>
        <w:pStyle w:val="ListBullet"/>
      </w:pPr>
      <w:r>
        <w:t>Registro, autenticación y perfil de miembro.</w:t>
      </w:r>
    </w:p>
    <w:p>
      <w:pPr>
        <w:pStyle w:val="ListBullet"/>
      </w:pPr>
      <w:r>
        <w:t>Directorio territorial con privacidad por defecto.</w:t>
      </w:r>
    </w:p>
    <w:p>
      <w:pPr>
        <w:pStyle w:val="ListBullet"/>
      </w:pPr>
      <w:r>
        <w:t>Eventos, inscripciones y seguimiento.</w:t>
      </w:r>
    </w:p>
    <w:p>
      <w:pPr>
        <w:pStyle w:val="ListBullet"/>
      </w:pPr>
      <w:r>
        <w:t>Action Lab para planes de acción y réplica.</w:t>
      </w:r>
    </w:p>
    <w:p>
      <w:pPr>
        <w:pStyle w:val="ListBullet"/>
      </w:pPr>
      <w:r>
        <w:t>Dashboard de impacto público y privado.</w:t>
      </w:r>
    </w:p>
    <w:p>
      <w:pPr>
        <w:pStyle w:val="ListBullet"/>
      </w:pPr>
      <w:r>
        <w:t>CMS administrativo y módulo M&amp;E.</w:t>
      </w:r>
    </w:p>
    <w:p>
      <w:pPr>
        <w:pStyle w:val="ListBullet"/>
      </w:pPr>
      <w:r>
        <w:t>Integración con redes sociales, video, email y analítica.</w:t>
      </w:r>
    </w:p>
    <w:p>
      <w:r>
        <w:t>Fuera del alcance inicial:</w:t>
      </w:r>
    </w:p>
    <w:p>
      <w:pPr>
        <w:pStyle w:val="ListBullet"/>
      </w:pPr>
      <w:r>
        <w:t>Aplicación móvil nativa iOS/Android (se prioriza PWA).</w:t>
      </w:r>
    </w:p>
    <w:p>
      <w:pPr>
        <w:pStyle w:val="ListBullet"/>
      </w:pPr>
      <w:r>
        <w:t>Mapa público de denuncias o ubicaciones de minería ilegal reportadas por usuarios.</w:t>
      </w:r>
    </w:p>
    <w:p>
      <w:pPr>
        <w:pStyle w:val="ListBullet"/>
      </w:pPr>
      <w:r>
        <w:t>Publicación de datos personales sensibles o geolocalización exacta de líderes.</w:t>
      </w:r>
    </w:p>
    <w:p>
      <w:pPr>
        <w:pStyle w:val="ListBullet"/>
      </w:pPr>
      <w:r>
        <w:t>Marketplace, pagos, crowdfunding o recaudación.</w:t>
      </w:r>
    </w:p>
    <w:p>
      <w:pPr>
        <w:pStyle w:val="ListBullet"/>
      </w:pPr>
      <w:r>
        <w:t>Blockchain u otras tecnologías sin caso de uso directo.</w:t>
      </w:r>
    </w:p>
    <w:p>
      <w:pPr>
        <w:pStyle w:val="ListBullet"/>
      </w:pPr>
      <w:r>
        <w:t>Red social completa equivalente a Facebook.</w:t>
      </w:r>
    </w:p>
    <w:p>
      <w:pPr>
        <w:pStyle w:val="ListBullet"/>
      </w:pPr>
      <w:r>
        <w:t>IA generativa abierta sin control de fuentes.</w:t>
      </w:r>
    </w:p>
    <w:p>
      <w:pPr>
        <w:pStyle w:val="Heading1"/>
      </w:pPr>
      <w:r>
        <w:t>6. Usuarios y personas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B21E2B"/>
          </w:tcPr>
          <w:p>
            <w:r/>
            <w:r>
              <w:rPr>
                <w:rFonts w:ascii="Aptos" w:hAnsi="Aptos"/>
                <w:b/>
                <w:color w:val="FFFFFF"/>
                <w:sz w:val="16"/>
              </w:rPr>
              <w:t>Persona</w:t>
            </w:r>
          </w:p>
        </w:tc>
        <w:tc>
          <w:tcPr>
            <w:tcW w:type="dxa" w:w="3408"/>
            <w:vAlign w:val="center"/>
            <w:shd w:fill="B21E2B"/>
          </w:tcPr>
          <w:p>
            <w:r/>
            <w:r>
              <w:rPr>
                <w:rFonts w:ascii="Aptos" w:hAnsi="Aptos"/>
                <w:b/>
                <w:color w:val="FFFFFF"/>
                <w:sz w:val="16"/>
              </w:rPr>
              <w:t>Necesidad principal</w:t>
            </w:r>
          </w:p>
        </w:tc>
        <w:tc>
          <w:tcPr>
            <w:tcW w:type="dxa" w:w="3408"/>
            <w:vAlign w:val="center"/>
            <w:shd w:fill="B21E2B"/>
          </w:tcPr>
          <w:p>
            <w:r/>
            <w:r>
              <w:rPr>
                <w:rFonts w:ascii="Aptos" w:hAnsi="Aptos"/>
                <w:b/>
                <w:color w:val="FFFFFF"/>
                <w:sz w:val="16"/>
              </w:rPr>
              <w:t>Experiencia esperada</w:t>
            </w:r>
          </w:p>
        </w:tc>
      </w:tr>
      <w:tr>
        <w:tc>
          <w:tcPr>
            <w:tcW w:type="dxa" w:w="3408"/>
            <w:vAlign w:val="center"/>
            <w:shd w:fill="F7F8FA"/>
          </w:tcPr>
          <w:p>
            <w:r/>
            <w:r>
              <w:rPr>
                <w:rFonts w:ascii="Aptos" w:hAnsi="Aptos"/>
                <w:b w:val="0"/>
                <w:sz w:val="16"/>
              </w:rPr>
              <w:t>Joven/estudiante</w:t>
            </w:r>
          </w:p>
        </w:tc>
        <w:tc>
          <w:tcPr>
            <w:tcW w:type="dxa" w:w="3408"/>
            <w:vAlign w:val="center"/>
            <w:shd w:fill="F7F8FA"/>
          </w:tcPr>
          <w:p>
            <w:r/>
            <w:r>
              <w:rPr>
                <w:rFonts w:ascii="Aptos" w:hAnsi="Aptos"/>
                <w:b w:val="0"/>
                <w:sz w:val="16"/>
              </w:rPr>
              <w:t>Entender el problema, aprender y participar.</w:t>
            </w:r>
          </w:p>
        </w:tc>
        <w:tc>
          <w:tcPr>
            <w:tcW w:type="dxa" w:w="3408"/>
            <w:vAlign w:val="center"/>
            <w:shd w:fill="F7F8FA"/>
          </w:tcPr>
          <w:p>
            <w:r/>
            <w:r>
              <w:rPr>
                <w:rFonts w:ascii="Aptos" w:hAnsi="Aptos"/>
                <w:b w:val="0"/>
                <w:sz w:val="16"/>
              </w:rPr>
              <w:t>Registro simple, contenidos visuales, cursos breves, retos, eventos, plan de acción.</w:t>
            </w:r>
          </w:p>
        </w:tc>
      </w:tr>
      <w:tr>
        <w:tc>
          <w:tcPr>
            <w:tcW w:type="dxa" w:w="3408"/>
            <w:vAlign w:val="center"/>
          </w:tcPr>
          <w:p>
            <w:r/>
            <w:r>
              <w:rPr>
                <w:rFonts w:ascii="Aptos" w:hAnsi="Aptos"/>
                <w:b w:val="0"/>
                <w:sz w:val="16"/>
              </w:rPr>
              <w:t>Líder comunitario</w:t>
            </w:r>
          </w:p>
        </w:tc>
        <w:tc>
          <w:tcPr>
            <w:tcW w:type="dxa" w:w="3408"/>
            <w:vAlign w:val="center"/>
          </w:tcPr>
          <w:p>
            <w:r/>
            <w:r>
              <w:rPr>
                <w:rFonts w:ascii="Aptos" w:hAnsi="Aptos"/>
                <w:b w:val="0"/>
                <w:sz w:val="16"/>
              </w:rPr>
              <w:t>Material práctico y red de apoyo.</w:t>
            </w:r>
          </w:p>
        </w:tc>
        <w:tc>
          <w:tcPr>
            <w:tcW w:type="dxa" w:w="3408"/>
            <w:vAlign w:val="center"/>
          </w:tcPr>
          <w:p>
            <w:r/>
            <w:r>
              <w:rPr>
                <w:rFonts w:ascii="Aptos" w:hAnsi="Aptos"/>
                <w:b w:val="0"/>
                <w:sz w:val="16"/>
              </w:rPr>
              <w:t>Toolkit, guías de réplica, directorio seguro, acciones y evidencia.</w:t>
            </w:r>
          </w:p>
        </w:tc>
      </w:tr>
      <w:tr>
        <w:tc>
          <w:tcPr>
            <w:tcW w:type="dxa" w:w="3408"/>
            <w:vAlign w:val="center"/>
            <w:shd w:fill="F7F8FA"/>
          </w:tcPr>
          <w:p>
            <w:r/>
            <w:r>
              <w:rPr>
                <w:rFonts w:ascii="Aptos" w:hAnsi="Aptos"/>
                <w:b w:val="0"/>
                <w:sz w:val="16"/>
              </w:rPr>
              <w:t>Facilitador/experto</w:t>
            </w:r>
          </w:p>
        </w:tc>
        <w:tc>
          <w:tcPr>
            <w:tcW w:type="dxa" w:w="3408"/>
            <w:vAlign w:val="center"/>
            <w:shd w:fill="F7F8FA"/>
          </w:tcPr>
          <w:p>
            <w:r/>
            <w:r>
              <w:rPr>
                <w:rFonts w:ascii="Aptos" w:hAnsi="Aptos"/>
                <w:b w:val="0"/>
                <w:sz w:val="16"/>
              </w:rPr>
              <w:t>Compartir conocimiento y acompañar.</w:t>
            </w:r>
          </w:p>
        </w:tc>
        <w:tc>
          <w:tcPr>
            <w:tcW w:type="dxa" w:w="3408"/>
            <w:vAlign w:val="center"/>
            <w:shd w:fill="F7F8FA"/>
          </w:tcPr>
          <w:p>
            <w:r/>
            <w:r>
              <w:rPr>
                <w:rFonts w:ascii="Aptos" w:hAnsi="Aptos"/>
                <w:b w:val="0"/>
                <w:sz w:val="16"/>
              </w:rPr>
              <w:t>Carga de contenidos, sesiones, feedback y evaluación.</w:t>
            </w:r>
          </w:p>
        </w:tc>
      </w:tr>
      <w:tr>
        <w:tc>
          <w:tcPr>
            <w:tcW w:type="dxa" w:w="3408"/>
            <w:vAlign w:val="center"/>
          </w:tcPr>
          <w:p>
            <w:r/>
            <w:r>
              <w:rPr>
                <w:rFonts w:ascii="Aptos" w:hAnsi="Aptos"/>
                <w:b w:val="0"/>
                <w:sz w:val="16"/>
              </w:rPr>
              <w:t>Aliado institucional</w:t>
            </w:r>
          </w:p>
        </w:tc>
        <w:tc>
          <w:tcPr>
            <w:tcW w:type="dxa" w:w="3408"/>
            <w:vAlign w:val="center"/>
          </w:tcPr>
          <w:p>
            <w:r/>
            <w:r>
              <w:rPr>
                <w:rFonts w:ascii="Aptos" w:hAnsi="Aptos"/>
                <w:b w:val="0"/>
                <w:sz w:val="16"/>
              </w:rPr>
              <w:t>Visibilizar contribución y medir resultados.</w:t>
            </w:r>
          </w:p>
        </w:tc>
        <w:tc>
          <w:tcPr>
            <w:tcW w:type="dxa" w:w="3408"/>
            <w:vAlign w:val="center"/>
          </w:tcPr>
          <w:p>
            <w:r/>
            <w:r>
              <w:rPr>
                <w:rFonts w:ascii="Aptos" w:hAnsi="Aptos"/>
                <w:b w:val="0"/>
                <w:sz w:val="16"/>
              </w:rPr>
              <w:t>Página de aliados, actividades, contenido co-validado, métricas.</w:t>
            </w:r>
          </w:p>
        </w:tc>
      </w:tr>
      <w:tr>
        <w:tc>
          <w:tcPr>
            <w:tcW w:type="dxa" w:w="3408"/>
            <w:vAlign w:val="center"/>
            <w:shd w:fill="F7F8FA"/>
          </w:tcPr>
          <w:p>
            <w:r/>
            <w:r>
              <w:rPr>
                <w:rFonts w:ascii="Aptos" w:hAnsi="Aptos"/>
                <w:b w:val="0"/>
                <w:sz w:val="16"/>
              </w:rPr>
              <w:t>Equipo PACTO-MI</w:t>
            </w:r>
          </w:p>
        </w:tc>
        <w:tc>
          <w:tcPr>
            <w:tcW w:type="dxa" w:w="3408"/>
            <w:vAlign w:val="center"/>
            <w:shd w:fill="F7F8FA"/>
          </w:tcPr>
          <w:p>
            <w:r/>
            <w:r>
              <w:rPr>
                <w:rFonts w:ascii="Aptos" w:hAnsi="Aptos"/>
                <w:b w:val="0"/>
                <w:sz w:val="16"/>
              </w:rPr>
              <w:t>Gestionar comunidad, contenido e impacto.</w:t>
            </w:r>
          </w:p>
        </w:tc>
        <w:tc>
          <w:tcPr>
            <w:tcW w:type="dxa" w:w="3408"/>
            <w:vAlign w:val="center"/>
            <w:shd w:fill="F7F8FA"/>
          </w:tcPr>
          <w:p>
            <w:r/>
            <w:r>
              <w:rPr>
                <w:rFonts w:ascii="Aptos" w:hAnsi="Aptos"/>
                <w:b w:val="0"/>
                <w:sz w:val="16"/>
              </w:rPr>
              <w:t>CMS, usuarios, moderación, M&amp;E, reportes.</w:t>
            </w:r>
          </w:p>
        </w:tc>
      </w:tr>
      <w:tr>
        <w:tc>
          <w:tcPr>
            <w:tcW w:type="dxa" w:w="3408"/>
            <w:vAlign w:val="center"/>
          </w:tcPr>
          <w:p>
            <w:r/>
            <w:r>
              <w:rPr>
                <w:rFonts w:ascii="Aptos" w:hAnsi="Aptos"/>
                <w:b w:val="0"/>
                <w:sz w:val="16"/>
              </w:rPr>
              <w:t>Visitante público</w:t>
            </w:r>
          </w:p>
        </w:tc>
        <w:tc>
          <w:tcPr>
            <w:tcW w:type="dxa" w:w="3408"/>
            <w:vAlign w:val="center"/>
          </w:tcPr>
          <w:p>
            <w:r/>
            <w:r>
              <w:rPr>
                <w:rFonts w:ascii="Aptos" w:hAnsi="Aptos"/>
                <w:b w:val="0"/>
                <w:sz w:val="16"/>
              </w:rPr>
              <w:t>Informarse y generar conciencia.</w:t>
            </w:r>
          </w:p>
        </w:tc>
        <w:tc>
          <w:tcPr>
            <w:tcW w:type="dxa" w:w="3408"/>
            <w:vAlign w:val="center"/>
          </w:tcPr>
          <w:p>
            <w:r/>
            <w:r>
              <w:rPr>
                <w:rFonts w:ascii="Aptos" w:hAnsi="Aptos"/>
                <w:b w:val="0"/>
                <w:sz w:val="16"/>
              </w:rPr>
              <w:t>Narrativa clara, datos, historias, recursos y CTA para sumarse.</w:t>
            </w:r>
          </w:p>
        </w:tc>
      </w:tr>
    </w:tbl>
    <w:p/>
    <w:p>
      <w:pPr>
        <w:pStyle w:val="Heading1"/>
      </w:pPr>
      <w:r>
        <w:t>7. Arquitectura de información</w:t>
      </w:r>
    </w:p>
    <w:p>
      <w:r>
        <w:t>Navegación principal recomendada:</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B21E2B"/>
          </w:tcPr>
          <w:p>
            <w:r/>
            <w:r>
              <w:rPr>
                <w:rFonts w:ascii="Aptos" w:hAnsi="Aptos"/>
                <w:b/>
                <w:color w:val="FFFFFF"/>
                <w:sz w:val="16"/>
              </w:rPr>
              <w:t>Menú</w:t>
            </w:r>
          </w:p>
        </w:tc>
        <w:tc>
          <w:tcPr>
            <w:tcW w:type="dxa" w:w="5112"/>
            <w:vAlign w:val="center"/>
            <w:shd w:fill="B21E2B"/>
          </w:tcPr>
          <w:p>
            <w:r/>
            <w:r>
              <w:rPr>
                <w:rFonts w:ascii="Aptos" w:hAnsi="Aptos"/>
                <w:b/>
                <w:color w:val="FFFFFF"/>
                <w:sz w:val="16"/>
              </w:rPr>
              <w:t>Subsecciones</w:t>
            </w:r>
          </w:p>
        </w:tc>
      </w:tr>
      <w:tr>
        <w:tc>
          <w:tcPr>
            <w:tcW w:type="dxa" w:w="5112"/>
            <w:vAlign w:val="center"/>
            <w:shd w:fill="F7F8FA"/>
          </w:tcPr>
          <w:p>
            <w:r/>
            <w:r>
              <w:rPr>
                <w:rFonts w:ascii="Aptos" w:hAnsi="Aptos"/>
                <w:b w:val="0"/>
                <w:sz w:val="16"/>
              </w:rPr>
              <w:t>Inicio</w:t>
            </w:r>
          </w:p>
        </w:tc>
        <w:tc>
          <w:tcPr>
            <w:tcW w:type="dxa" w:w="5112"/>
            <w:vAlign w:val="center"/>
            <w:shd w:fill="F7F8FA"/>
          </w:tcPr>
          <w:p>
            <w:r/>
            <w:r>
              <w:rPr>
                <w:rFonts w:ascii="Aptos" w:hAnsi="Aptos"/>
                <w:b w:val="0"/>
                <w:sz w:val="16"/>
              </w:rPr>
              <w:t>Hero, impacto, por qué importa, acciones, próximos eventos, recursos destacados, testimonios, aliados</w:t>
            </w:r>
          </w:p>
        </w:tc>
      </w:tr>
      <w:tr>
        <w:tc>
          <w:tcPr>
            <w:tcW w:type="dxa" w:w="5112"/>
            <w:vAlign w:val="center"/>
          </w:tcPr>
          <w:p>
            <w:r/>
            <w:r>
              <w:rPr>
                <w:rFonts w:ascii="Aptos" w:hAnsi="Aptos"/>
                <w:b w:val="0"/>
                <w:sz w:val="16"/>
              </w:rPr>
              <w:t>Conoce</w:t>
            </w:r>
          </w:p>
        </w:tc>
        <w:tc>
          <w:tcPr>
            <w:tcW w:type="dxa" w:w="5112"/>
            <w:vAlign w:val="center"/>
          </w:tcPr>
          <w:p>
            <w:r/>
            <w:r>
              <w:rPr>
                <w:rFonts w:ascii="Aptos" w:hAnsi="Aptos"/>
                <w:b w:val="0"/>
                <w:sz w:val="16"/>
              </w:rPr>
              <w:t>Qué es PACTO-MI, problemática, territorios, datos y conceptos, minería formal vs. ilegal, preguntas frecuentes</w:t>
            </w:r>
          </w:p>
        </w:tc>
      </w:tr>
      <w:tr>
        <w:tc>
          <w:tcPr>
            <w:tcW w:type="dxa" w:w="5112"/>
            <w:vAlign w:val="center"/>
            <w:shd w:fill="F7F8FA"/>
          </w:tcPr>
          <w:p>
            <w:r/>
            <w:r>
              <w:rPr>
                <w:rFonts w:ascii="Aptos" w:hAnsi="Aptos"/>
                <w:b w:val="0"/>
                <w:sz w:val="16"/>
              </w:rPr>
              <w:t>Aprende</w:t>
            </w:r>
          </w:p>
        </w:tc>
        <w:tc>
          <w:tcPr>
            <w:tcW w:type="dxa" w:w="5112"/>
            <w:vAlign w:val="center"/>
            <w:shd w:fill="F7F8FA"/>
          </w:tcPr>
          <w:p>
            <w:r/>
            <w:r>
              <w:rPr>
                <w:rFonts w:ascii="Aptos" w:hAnsi="Aptos"/>
                <w:b w:val="0"/>
                <w:sz w:val="16"/>
              </w:rPr>
              <w:t>PACTO-MI Academy, 6 módulos, Expert Talks, evaluaciones, progreso</w:t>
            </w:r>
          </w:p>
        </w:tc>
      </w:tr>
      <w:tr>
        <w:tc>
          <w:tcPr>
            <w:tcW w:type="dxa" w:w="5112"/>
            <w:vAlign w:val="center"/>
          </w:tcPr>
          <w:p>
            <w:r/>
            <w:r>
              <w:rPr>
                <w:rFonts w:ascii="Aptos" w:hAnsi="Aptos"/>
                <w:b w:val="0"/>
                <w:sz w:val="16"/>
              </w:rPr>
              <w:t>Recursos</w:t>
            </w:r>
          </w:p>
        </w:tc>
        <w:tc>
          <w:tcPr>
            <w:tcW w:type="dxa" w:w="5112"/>
            <w:vAlign w:val="center"/>
          </w:tcPr>
          <w:p>
            <w:r/>
            <w:r>
              <w:rPr>
                <w:rFonts w:ascii="Aptos" w:hAnsi="Aptos"/>
                <w:b w:val="0"/>
                <w:sz w:val="16"/>
              </w:rPr>
              <w:t>Toolkit, infografías, videos, guías, presentaciones, casos, filtros y buscador</w:t>
            </w:r>
          </w:p>
        </w:tc>
      </w:tr>
      <w:tr>
        <w:tc>
          <w:tcPr>
            <w:tcW w:type="dxa" w:w="5112"/>
            <w:vAlign w:val="center"/>
            <w:shd w:fill="F7F8FA"/>
          </w:tcPr>
          <w:p>
            <w:r/>
            <w:r>
              <w:rPr>
                <w:rFonts w:ascii="Aptos" w:hAnsi="Aptos"/>
                <w:b w:val="0"/>
                <w:sz w:val="16"/>
              </w:rPr>
              <w:t>Comunidad</w:t>
            </w:r>
          </w:p>
        </w:tc>
        <w:tc>
          <w:tcPr>
            <w:tcW w:type="dxa" w:w="5112"/>
            <w:vAlign w:val="center"/>
            <w:shd w:fill="F7F8FA"/>
          </w:tcPr>
          <w:p>
            <w:r/>
            <w:r>
              <w:rPr>
                <w:rFonts w:ascii="Aptos" w:hAnsi="Aptos"/>
                <w:b w:val="0"/>
                <w:sz w:val="16"/>
              </w:rPr>
              <w:t>Red PACTO-MI, regiones, organizaciones, grupos, publicaciones, colaboración</w:t>
            </w:r>
          </w:p>
        </w:tc>
      </w:tr>
      <w:tr>
        <w:tc>
          <w:tcPr>
            <w:tcW w:type="dxa" w:w="5112"/>
            <w:vAlign w:val="center"/>
          </w:tcPr>
          <w:p>
            <w:r/>
            <w:r>
              <w:rPr>
                <w:rFonts w:ascii="Aptos" w:hAnsi="Aptos"/>
                <w:b w:val="0"/>
                <w:sz w:val="16"/>
              </w:rPr>
              <w:t>Actúa</w:t>
            </w:r>
          </w:p>
        </w:tc>
        <w:tc>
          <w:tcPr>
            <w:tcW w:type="dxa" w:w="5112"/>
            <w:vAlign w:val="center"/>
          </w:tcPr>
          <w:p>
            <w:r/>
            <w:r>
              <w:rPr>
                <w:rFonts w:ascii="Aptos" w:hAnsi="Aptos"/>
                <w:b w:val="0"/>
                <w:sz w:val="16"/>
              </w:rPr>
              <w:t>Crear plan de acción, registrar réplica, evidencias, plantillas, campañas</w:t>
            </w:r>
          </w:p>
        </w:tc>
      </w:tr>
      <w:tr>
        <w:tc>
          <w:tcPr>
            <w:tcW w:type="dxa" w:w="5112"/>
            <w:vAlign w:val="center"/>
            <w:shd w:fill="F7F8FA"/>
          </w:tcPr>
          <w:p>
            <w:r/>
            <w:r>
              <w:rPr>
                <w:rFonts w:ascii="Aptos" w:hAnsi="Aptos"/>
                <w:b w:val="0"/>
                <w:sz w:val="16"/>
              </w:rPr>
              <w:t>Impacto</w:t>
            </w:r>
          </w:p>
        </w:tc>
        <w:tc>
          <w:tcPr>
            <w:tcW w:type="dxa" w:w="5112"/>
            <w:vAlign w:val="center"/>
            <w:shd w:fill="F7F8FA"/>
          </w:tcPr>
          <w:p>
            <w:r/>
            <w:r>
              <w:rPr>
                <w:rFonts w:ascii="Aptos" w:hAnsi="Aptos"/>
                <w:b w:val="0"/>
                <w:sz w:val="16"/>
              </w:rPr>
              <w:t>KPIs, historias, mapa de presencia, resultados, reportes</w:t>
            </w:r>
          </w:p>
        </w:tc>
      </w:tr>
      <w:tr>
        <w:tc>
          <w:tcPr>
            <w:tcW w:type="dxa" w:w="5112"/>
            <w:vAlign w:val="center"/>
          </w:tcPr>
          <w:p>
            <w:r/>
            <w:r>
              <w:rPr>
                <w:rFonts w:ascii="Aptos" w:hAnsi="Aptos"/>
                <w:b w:val="0"/>
                <w:sz w:val="16"/>
              </w:rPr>
              <w:t>Eventos</w:t>
            </w:r>
          </w:p>
        </w:tc>
        <w:tc>
          <w:tcPr>
            <w:tcW w:type="dxa" w:w="5112"/>
            <w:vAlign w:val="center"/>
          </w:tcPr>
          <w:p>
            <w:r/>
            <w:r>
              <w:rPr>
                <w:rFonts w:ascii="Aptos" w:hAnsi="Aptos"/>
                <w:b w:val="0"/>
                <w:sz w:val="16"/>
              </w:rPr>
              <w:t>Calendario, inscripción, agenda, ponentes, materiales, encuestas</w:t>
            </w:r>
          </w:p>
        </w:tc>
      </w:tr>
      <w:tr>
        <w:tc>
          <w:tcPr>
            <w:tcW w:type="dxa" w:w="5112"/>
            <w:vAlign w:val="center"/>
            <w:shd w:fill="F7F8FA"/>
          </w:tcPr>
          <w:p>
            <w:r/>
            <w:r>
              <w:rPr>
                <w:rFonts w:ascii="Aptos" w:hAnsi="Aptos"/>
                <w:b w:val="0"/>
                <w:sz w:val="16"/>
              </w:rPr>
              <w:t>Nosotros</w:t>
            </w:r>
          </w:p>
        </w:tc>
        <w:tc>
          <w:tcPr>
            <w:tcW w:type="dxa" w:w="5112"/>
            <w:vAlign w:val="center"/>
            <w:shd w:fill="F7F8FA"/>
          </w:tcPr>
          <w:p>
            <w:r/>
            <w:r>
              <w:rPr>
                <w:rFonts w:ascii="Aptos" w:hAnsi="Aptos"/>
                <w:b w:val="0"/>
                <w:sz w:val="16"/>
              </w:rPr>
              <w:t>Proyecto, equipo, ganadores AEIF, sponsors, aliados, transparencia, contacto</w:t>
            </w:r>
          </w:p>
        </w:tc>
      </w:tr>
      <w:tr>
        <w:tc>
          <w:tcPr>
            <w:tcW w:type="dxa" w:w="5112"/>
            <w:vAlign w:val="center"/>
          </w:tcPr>
          <w:p>
            <w:r/>
            <w:r>
              <w:rPr>
                <w:rFonts w:ascii="Aptos" w:hAnsi="Aptos"/>
                <w:b w:val="0"/>
                <w:sz w:val="16"/>
              </w:rPr>
              <w:t>Mi PACTO-MI</w:t>
            </w:r>
          </w:p>
        </w:tc>
        <w:tc>
          <w:tcPr>
            <w:tcW w:type="dxa" w:w="5112"/>
            <w:vAlign w:val="center"/>
          </w:tcPr>
          <w:p>
            <w:r/>
            <w:r>
              <w:rPr>
                <w:rFonts w:ascii="Aptos" w:hAnsi="Aptos"/>
                <w:b w:val="0"/>
                <w:sz w:val="16"/>
              </w:rPr>
              <w:t>Perfil, progreso, certificados, planes, acciones, notificaciones</w:t>
            </w:r>
          </w:p>
        </w:tc>
      </w:tr>
    </w:tbl>
    <w:p/>
    <w:p>
      <w:pPr>
        <w:pStyle w:val="Heading1"/>
      </w:pPr>
      <w:r>
        <w:t>8. Especificación funcional por módulo</w:t>
      </w:r>
    </w:p>
    <w:p>
      <w:pPr>
        <w:pStyle w:val="Heading2"/>
      </w:pPr>
      <w:r>
        <w:t>8.1 Inicio / Landing</w:t>
      </w:r>
    </w:p>
    <w:p>
      <w:r>
        <w:t>La página debe comunicar en menos de 10 segundos qué es PACTO-MI, por qué existe y qué puede hacer el visitante. El hero usará el logotipo PACTO-MI, el claim oficial y una fotografía real de participantes. CTA primario: “Únete a PACTO-MI”. CTA secundario: “Explora los recursos”.</w:t>
      </w:r>
    </w:p>
    <w:p>
      <w:r>
        <w:t>Componentes clave: Hero; contador de impacto; problema en 3 datos; rutas Conoce/Aprende/Actúa; evento próximo; historias; aliados; footer institucional.</w:t>
      </w:r>
    </w:p>
    <w:p>
      <w:pPr>
        <w:pStyle w:val="Heading2"/>
      </w:pPr>
      <w:r>
        <w:t>8.2 Pestaña informativa “Conoce”</w:t>
      </w:r>
    </w:p>
    <w:p>
      <w:r>
        <w:t>Será la base de sensibilización. Debe explicar la minería ilegal con lenguaje accesible, diferenciar informalidad/formalidad cuando exista contenido validado, explicar impactos y vínculos con crimen organizado, e incluir fuentes y fecha de actualización.</w:t>
      </w:r>
    </w:p>
    <w:p>
      <w:r>
        <w:t>Componentes clave: Qué es; impactos ambientales; impactos sociales; economía y gobernanza; vínculos con crimen organizado; territorios; mitos y realidades; FAQ; fuentes.</w:t>
      </w:r>
    </w:p>
    <w:p>
      <w:pPr>
        <w:pStyle w:val="Heading2"/>
      </w:pPr>
      <w:r>
        <w:t>8.3 Knowledge Hub / Biblioteca</w:t>
      </w:r>
    </w:p>
    <w:p>
      <w:r>
        <w:t>Repositorio vivo comprometido en AEIF. Todos los recursos deberán tener metadata, filtros, fuente, versión y fecha.</w:t>
      </w:r>
    </w:p>
    <w:p>
      <w:r>
        <w:t>Componentes clave: Buscador; categorías; tarjetas; vista detalle; descarga; compartir; relacionados; favoritos; tracking de descargas.</w:t>
      </w:r>
    </w:p>
    <w:p>
      <w:pPr>
        <w:pStyle w:val="Heading2"/>
      </w:pPr>
      <w:r>
        <w:t>8.4 PACTO-MI Academy</w:t>
      </w:r>
    </w:p>
    <w:p>
      <w:r>
        <w:t>Convierte el programa de seis módulos en rutas digitales. Debe soportar video, lectura, infografía, caso, quiz, actividad y evidencia.</w:t>
      </w:r>
    </w:p>
    <w:p>
      <w:r>
        <w:t>Componentes clave: Catálogo; progreso; lección; quiz; pre/post; certificado; facilitador; panel de avance.</w:t>
      </w:r>
    </w:p>
    <w:p>
      <w:pPr>
        <w:pStyle w:val="Heading2"/>
      </w:pPr>
      <w:r>
        <w:t>8.5 Expert Talks</w:t>
      </w:r>
    </w:p>
    <w:p>
      <w:r>
        <w:t>Biblioteca de sesiones virtuales/presenciales con ponente, tema, video, resumen, materiales y preguntas clave.</w:t>
      </w:r>
    </w:p>
    <w:p>
      <w:r>
        <w:t>Componentes clave: Calendario; ficha de sesión; streaming/enlace; grabación; recursos; encuesta; asistencia.</w:t>
      </w:r>
    </w:p>
    <w:p>
      <w:pPr>
        <w:pStyle w:val="Heading2"/>
      </w:pPr>
      <w:r>
        <w:t>8.6 Red de Líderes</w:t>
      </w:r>
    </w:p>
    <w:p>
      <w:r>
        <w:t>Directorio geográfico solo para miembros que acepten aparecer. Nunca mostrar dirección, coordenadas, teléfono o email por defecto.</w:t>
      </w:r>
    </w:p>
    <w:p>
      <w:r>
        <w:t>Componentes clave: Filtros por región/organización/interés; tarjeta de perfil; solicitud de contacto; visibilidad configurable.</w:t>
      </w:r>
    </w:p>
    <w:p>
      <w:pPr>
        <w:pStyle w:val="Heading2"/>
      </w:pPr>
      <w:r>
        <w:t>8.7 Comunidad</w:t>
      </w:r>
    </w:p>
    <w:p>
      <w:r>
        <w:t>Espacio moderado para compartir aprendizajes y coordinar iniciativas sin pretender construir una red social masiva.</w:t>
      </w:r>
    </w:p>
    <w:p>
      <w:r>
        <w:t>Componentes clave: Canales por región y tema; posts; comentarios; archivos; menciones; reportar; moderación.</w:t>
      </w:r>
    </w:p>
    <w:p>
      <w:pPr>
        <w:pStyle w:val="Heading2"/>
      </w:pPr>
      <w:r>
        <w:t>8.8 Action Lab</w:t>
      </w:r>
    </w:p>
    <w:p>
      <w:r>
        <w:t>Motor para transformar aprendizaje en acción local. Un wizard guía al participante y genera un PACTO-MI Action Canvas.</w:t>
      </w:r>
    </w:p>
    <w:p>
      <w:r>
        <w:t>Componentes clave: Problema; territorio; actores; objetivo; acción; aliados; fecha; indicadores; riesgos; evidencias; exportación PDF.</w:t>
      </w:r>
    </w:p>
    <w:p>
      <w:pPr>
        <w:pStyle w:val="Heading2"/>
      </w:pPr>
      <w:r>
        <w:t>8.9 Registro de Réplicas</w:t>
      </w:r>
    </w:p>
    <w:p>
      <w:r>
        <w:t>Permite demostrar continuidad y alcance indirecto.</w:t>
      </w:r>
    </w:p>
    <w:p>
      <w:r>
        <w:t>Componentes clave: Tipo de actividad; región; fecha; organización; participantes; material utilizado; evidencia; resultados; validación.</w:t>
      </w:r>
    </w:p>
    <w:p>
      <w:pPr>
        <w:pStyle w:val="Heading2"/>
      </w:pPr>
      <w:r>
        <w:t>8.10 Impacto &amp; M&amp;E</w:t>
      </w:r>
    </w:p>
    <w:p>
      <w:r>
        <w:t>Consolida indicadores del proyecto y los vuelve trazables. Debe separar dashboard público y panel privado.</w:t>
      </w:r>
    </w:p>
    <w:p>
      <w:r>
        <w:t>Componentes clave: KPIs; metas vs actual; cohortes; aprendizaje; satisfacción; descargas; acciones; alcance; exportación.</w:t>
      </w:r>
    </w:p>
    <w:p>
      <w:pPr>
        <w:pStyle w:val="Heading2"/>
      </w:pPr>
      <w:r>
        <w:t>8.11 Eventos</w:t>
      </w:r>
    </w:p>
    <w:p>
      <w:r>
        <w:t>Gestiona desde convocatoria hasta seguimiento.</w:t>
      </w:r>
    </w:p>
    <w:p>
      <w:r>
        <w:t>Componentes clave: Landing evento; inscripción; consentimiento; QR/check-in; agenda; ponentes; encuestas; materiales; certificado.</w:t>
      </w:r>
    </w:p>
    <w:p>
      <w:pPr>
        <w:pStyle w:val="Heading2"/>
      </w:pPr>
      <w:r>
        <w:t>8.12 Nosotros / Sponsors / Aliados</w:t>
      </w:r>
    </w:p>
    <w:p>
      <w:r>
        <w:t>Pestaña institucional para explicar origen AEIF, equipo ejecutor, sponsors y aliados, con logos según lineamientos.</w:t>
      </w:r>
    </w:p>
    <w:p>
      <w:r>
        <w:t>Componentes clave: Historia; AEIF; equipo; sponsors; aliados; transparencia; contacto; términos.</w:t>
      </w:r>
    </w:p>
    <w:p>
      <w:pPr>
        <w:pStyle w:val="Heading2"/>
      </w:pPr>
      <w:r>
        <w:t>8.13 Admin / CMS</w:t>
      </w:r>
    </w:p>
    <w:p>
      <w:r>
        <w:t>El equipo debe operar la plataforma sin depender de un desarrollador.</w:t>
      </w:r>
    </w:p>
    <w:p>
      <w:r>
        <w:t>Componentes clave: CRUD de contenido; usuarios/roles; moderación; eventos; cursos; recursos; indicadores; reportes; auditoría.</w:t>
      </w:r>
    </w:p>
    <w:p>
      <w:pPr>
        <w:pStyle w:val="Heading1"/>
      </w:pPr>
      <w:r>
        <w:t>9. Lineamientos de UX/UI y narrativa de conciencia</w:t>
      </w:r>
    </w:p>
    <w:p>
      <w:r>
        <w:t>La identidad visual actual de PACTO-MI utiliza rojo oscuro, blanco, negro/gris y acentos dorados. Se recomienda conservar el escudo PACTO-MI como marca principal, apoyándose en fotografía documental real y evitando imágenes genéricas de stock. Las piezas actuales muestran consistencia temática y deben alimentar un Design System único para la web.</w:t>
      </w:r>
    </w:p>
    <w:p>
      <w:pPr>
        <w:jc w:val="center"/>
      </w:pPr>
      <w:r>
        <w:drawing>
          <wp:inline xmlns:a="http://schemas.openxmlformats.org/drawingml/2006/main" xmlns:pic="http://schemas.openxmlformats.org/drawingml/2006/picture">
            <wp:extent cx="1828800" cy="2041716"/>
            <wp:docPr id="6" name="Picture 6"/>
            <wp:cNvGraphicFramePr>
              <a:graphicFrameLocks noChangeAspect="1"/>
            </wp:cNvGraphicFramePr>
            <a:graphic>
              <a:graphicData uri="http://schemas.openxmlformats.org/drawingml/2006/picture">
                <pic:pic>
                  <pic:nvPicPr>
                    <pic:cNvPr id="0" name="image12.png"/>
                    <pic:cNvPicPr/>
                  </pic:nvPicPr>
                  <pic:blipFill>
                    <a:blip r:embed="rId10"/>
                    <a:stretch>
                      <a:fillRect/>
                    </a:stretch>
                  </pic:blipFill>
                  <pic:spPr>
                    <a:xfrm>
                      <a:off x="0" y="0"/>
                      <a:ext cx="1828800" cy="2041716"/>
                    </a:xfrm>
                    <a:prstGeom prst="rect"/>
                  </pic:spPr>
                </pic:pic>
              </a:graphicData>
            </a:graphic>
          </wp:inline>
        </w:drawing>
      </w:r>
    </w:p>
    <w:p>
      <w:pPr>
        <w:jc w:val="center"/>
      </w:pPr>
      <w:r>
        <w:rPr>
          <w:i/>
          <w:color w:val="69727D"/>
          <w:sz w:val="16"/>
        </w:rPr>
        <w:t>Marca PACTO-MI y lockup institucional disponible en los materiales del proyecto.</w:t>
      </w:r>
    </w:p>
    <w:p>
      <w:pPr>
        <w:jc w:val="center"/>
      </w:pPr>
      <w:r>
        <w:drawing>
          <wp:inline xmlns:a="http://schemas.openxmlformats.org/drawingml/2006/main" xmlns:pic="http://schemas.openxmlformats.org/drawingml/2006/picture">
            <wp:extent cx="1920240" cy="513244"/>
            <wp:docPr id="7" name="Picture 7"/>
            <wp:cNvGraphicFramePr>
              <a:graphicFrameLocks noChangeAspect="1"/>
            </wp:cNvGraphicFramePr>
            <a:graphic>
              <a:graphicData uri="http://schemas.openxmlformats.org/drawingml/2006/picture">
                <pic:pic>
                  <pic:nvPicPr>
                    <pic:cNvPr id="0" name="image4.png"/>
                    <pic:cNvPicPr/>
                  </pic:nvPicPr>
                  <pic:blipFill>
                    <a:blip r:embed="rId12"/>
                    <a:stretch>
                      <a:fillRect/>
                    </a:stretch>
                  </pic:blipFill>
                  <pic:spPr>
                    <a:xfrm>
                      <a:off x="0" y="0"/>
                      <a:ext cx="1920240" cy="513244"/>
                    </a:xfrm>
                    <a:prstGeom prst="rect"/>
                  </pic:spPr>
                </pic:pic>
              </a:graphicData>
            </a:graphic>
          </wp:inline>
        </w:drawing>
      </w:r>
    </w:p>
    <w:p>
      <w:pPr>
        <w:jc w:val="center"/>
      </w:pPr>
      <w:r>
        <w:rPr>
          <w:i/>
          <w:color w:val="69727D"/>
          <w:sz w:val="16"/>
        </w:rPr>
        <w:t>Logo Fulbright Perú disponible en el material oficial.</w:t>
      </w:r>
    </w:p>
    <w:p>
      <w:r>
        <w:t>Principios visuales:</w:t>
      </w:r>
    </w:p>
    <w:p>
      <w:pPr>
        <w:pStyle w:val="ListBullet"/>
      </w:pPr>
      <w:r>
        <w:t>Humano antes que institucional: rostros y acciones reales de jóvenes y líderes.</w:t>
      </w:r>
    </w:p>
    <w:p>
      <w:pPr>
        <w:pStyle w:val="ListBullet"/>
      </w:pPr>
      <w:r>
        <w:t>Urgencia con rigor: generar conciencia con hechos y fuentes, no con alarmismo.</w:t>
      </w:r>
    </w:p>
    <w:p>
      <w:pPr>
        <w:pStyle w:val="ListBullet"/>
      </w:pPr>
      <w:r>
        <w:t>Territorial: diferenciar Cajamarca y Madre de Dios mediante historias y contextos.</w:t>
      </w:r>
    </w:p>
    <w:p>
      <w:pPr>
        <w:pStyle w:val="ListBullet"/>
      </w:pPr>
      <w:r>
        <w:t>Acción visible: cada contenido debe terminar con una siguiente acción clara.</w:t>
      </w:r>
    </w:p>
    <w:p>
      <w:pPr>
        <w:pStyle w:val="ListBullet"/>
      </w:pPr>
      <w:r>
        <w:t>Accesible: contraste AA, tipografía legible, subtítulos, textos alternativos, navegación por teclado.</w:t>
      </w:r>
    </w:p>
    <w:p>
      <w:pPr>
        <w:pStyle w:val="ListBullet"/>
      </w:pPr>
      <w:r>
        <w:t>Mobile-first: experiencia prioritaria desde celular y enlaces compartidos por WhatsApp/redes.</w:t>
      </w:r>
    </w:p>
    <w:p>
      <w:pPr>
        <w:pStyle w:val="Heading1"/>
      </w:pPr>
      <w:r>
        <w:t>10. Sistema de contenidos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B21E2B"/>
          </w:tcPr>
          <w:p>
            <w:r/>
            <w:r>
              <w:rPr>
                <w:rFonts w:ascii="Aptos" w:hAnsi="Aptos"/>
                <w:b/>
                <w:color w:val="FFFFFF"/>
                <w:sz w:val="16"/>
              </w:rPr>
              <w:t>Tipo</w:t>
            </w:r>
          </w:p>
        </w:tc>
        <w:tc>
          <w:tcPr>
            <w:tcW w:type="dxa" w:w="3408"/>
            <w:vAlign w:val="center"/>
            <w:shd w:fill="B21E2B"/>
          </w:tcPr>
          <w:p>
            <w:r/>
            <w:r>
              <w:rPr>
                <w:rFonts w:ascii="Aptos" w:hAnsi="Aptos"/>
                <w:b/>
                <w:color w:val="FFFFFF"/>
                <w:sz w:val="16"/>
              </w:rPr>
              <w:t>Campos mínimos</w:t>
            </w:r>
          </w:p>
        </w:tc>
        <w:tc>
          <w:tcPr>
            <w:tcW w:type="dxa" w:w="3408"/>
            <w:vAlign w:val="center"/>
            <w:shd w:fill="B21E2B"/>
          </w:tcPr>
          <w:p>
            <w:r/>
            <w:r>
              <w:rPr>
                <w:rFonts w:ascii="Aptos" w:hAnsi="Aptos"/>
                <w:b/>
                <w:color w:val="FFFFFF"/>
                <w:sz w:val="16"/>
              </w:rPr>
              <w:t>Responsable sugerido</w:t>
            </w:r>
          </w:p>
        </w:tc>
      </w:tr>
      <w:tr>
        <w:tc>
          <w:tcPr>
            <w:tcW w:type="dxa" w:w="3408"/>
            <w:vAlign w:val="center"/>
            <w:shd w:fill="F7F8FA"/>
          </w:tcPr>
          <w:p>
            <w:r/>
            <w:r>
              <w:rPr>
                <w:rFonts w:ascii="Aptos" w:hAnsi="Aptos"/>
                <w:b w:val="0"/>
                <w:sz w:val="16"/>
              </w:rPr>
              <w:t>Artículo</w:t>
            </w:r>
          </w:p>
        </w:tc>
        <w:tc>
          <w:tcPr>
            <w:tcW w:type="dxa" w:w="3408"/>
            <w:vAlign w:val="center"/>
            <w:shd w:fill="F7F8FA"/>
          </w:tcPr>
          <w:p>
            <w:r/>
            <w:r>
              <w:rPr>
                <w:rFonts w:ascii="Aptos" w:hAnsi="Aptos"/>
                <w:b w:val="0"/>
                <w:sz w:val="16"/>
              </w:rPr>
              <w:t>Título, resumen, cuerpo, autor, fuente, fecha, región, categoría, tags, imagen, revisión.</w:t>
            </w:r>
          </w:p>
        </w:tc>
        <w:tc>
          <w:tcPr>
            <w:tcW w:type="dxa" w:w="3408"/>
            <w:vAlign w:val="center"/>
            <w:shd w:fill="F7F8FA"/>
          </w:tcPr>
          <w:p>
            <w:r/>
            <w:r>
              <w:rPr>
                <w:rFonts w:ascii="Aptos" w:hAnsi="Aptos"/>
                <w:b w:val="0"/>
                <w:sz w:val="16"/>
              </w:rPr>
              <w:t>Editor + revisor técnico</w:t>
            </w:r>
          </w:p>
        </w:tc>
      </w:tr>
      <w:tr>
        <w:tc>
          <w:tcPr>
            <w:tcW w:type="dxa" w:w="3408"/>
            <w:vAlign w:val="center"/>
          </w:tcPr>
          <w:p>
            <w:r/>
            <w:r>
              <w:rPr>
                <w:rFonts w:ascii="Aptos" w:hAnsi="Aptos"/>
                <w:b w:val="0"/>
                <w:sz w:val="16"/>
              </w:rPr>
              <w:t>Recurso</w:t>
            </w:r>
          </w:p>
        </w:tc>
        <w:tc>
          <w:tcPr>
            <w:tcW w:type="dxa" w:w="3408"/>
            <w:vAlign w:val="center"/>
          </w:tcPr>
          <w:p>
            <w:r/>
            <w:r>
              <w:rPr>
                <w:rFonts w:ascii="Aptos" w:hAnsi="Aptos"/>
                <w:b w:val="0"/>
                <w:sz w:val="16"/>
              </w:rPr>
              <w:t>Título, tipo, archivo/enlace, descripción, versión, fuente, licencia, región, tags.</w:t>
            </w:r>
          </w:p>
        </w:tc>
        <w:tc>
          <w:tcPr>
            <w:tcW w:type="dxa" w:w="3408"/>
            <w:vAlign w:val="center"/>
          </w:tcPr>
          <w:p>
            <w:r/>
            <w:r>
              <w:rPr>
                <w:rFonts w:ascii="Aptos" w:hAnsi="Aptos"/>
                <w:b w:val="0"/>
                <w:sz w:val="16"/>
              </w:rPr>
              <w:t>Gestor de conocimiento</w:t>
            </w:r>
          </w:p>
        </w:tc>
      </w:tr>
      <w:tr>
        <w:tc>
          <w:tcPr>
            <w:tcW w:type="dxa" w:w="3408"/>
            <w:vAlign w:val="center"/>
            <w:shd w:fill="F7F8FA"/>
          </w:tcPr>
          <w:p>
            <w:r/>
            <w:r>
              <w:rPr>
                <w:rFonts w:ascii="Aptos" w:hAnsi="Aptos"/>
                <w:b w:val="0"/>
                <w:sz w:val="16"/>
              </w:rPr>
              <w:t>Video/ponencia</w:t>
            </w:r>
          </w:p>
        </w:tc>
        <w:tc>
          <w:tcPr>
            <w:tcW w:type="dxa" w:w="3408"/>
            <w:vAlign w:val="center"/>
            <w:shd w:fill="F7F8FA"/>
          </w:tcPr>
          <w:p>
            <w:r/>
            <w:r>
              <w:rPr>
                <w:rFonts w:ascii="Aptos" w:hAnsi="Aptos"/>
                <w:b w:val="0"/>
                <w:sz w:val="16"/>
              </w:rPr>
              <w:t>Ponente, cargo, tema, fecha, video, resumen, materiales, consentimiento.</w:t>
            </w:r>
          </w:p>
        </w:tc>
        <w:tc>
          <w:tcPr>
            <w:tcW w:type="dxa" w:w="3408"/>
            <w:vAlign w:val="center"/>
            <w:shd w:fill="F7F8FA"/>
          </w:tcPr>
          <w:p>
            <w:r/>
            <w:r>
              <w:rPr>
                <w:rFonts w:ascii="Aptos" w:hAnsi="Aptos"/>
                <w:b w:val="0"/>
                <w:sz w:val="16"/>
              </w:rPr>
              <w:t>Coordinación académica</w:t>
            </w:r>
          </w:p>
        </w:tc>
      </w:tr>
      <w:tr>
        <w:tc>
          <w:tcPr>
            <w:tcW w:type="dxa" w:w="3408"/>
            <w:vAlign w:val="center"/>
          </w:tcPr>
          <w:p>
            <w:r/>
            <w:r>
              <w:rPr>
                <w:rFonts w:ascii="Aptos" w:hAnsi="Aptos"/>
                <w:b w:val="0"/>
                <w:sz w:val="16"/>
              </w:rPr>
              <w:t>Curso/lección</w:t>
            </w:r>
          </w:p>
        </w:tc>
        <w:tc>
          <w:tcPr>
            <w:tcW w:type="dxa" w:w="3408"/>
            <w:vAlign w:val="center"/>
          </w:tcPr>
          <w:p>
            <w:r/>
            <w:r>
              <w:rPr>
                <w:rFonts w:ascii="Aptos" w:hAnsi="Aptos"/>
                <w:b w:val="0"/>
                <w:sz w:val="16"/>
              </w:rPr>
              <w:t>Módulo, objetivo, contenido, duración, evaluación, recursos, orden, versión.</w:t>
            </w:r>
          </w:p>
        </w:tc>
        <w:tc>
          <w:tcPr>
            <w:tcW w:type="dxa" w:w="3408"/>
            <w:vAlign w:val="center"/>
          </w:tcPr>
          <w:p>
            <w:r/>
            <w:r>
              <w:rPr>
                <w:rFonts w:ascii="Aptos" w:hAnsi="Aptos"/>
                <w:b w:val="0"/>
                <w:sz w:val="16"/>
              </w:rPr>
              <w:t>Coordinación académica</w:t>
            </w:r>
          </w:p>
        </w:tc>
      </w:tr>
      <w:tr>
        <w:tc>
          <w:tcPr>
            <w:tcW w:type="dxa" w:w="3408"/>
            <w:vAlign w:val="center"/>
            <w:shd w:fill="F7F8FA"/>
          </w:tcPr>
          <w:p>
            <w:r/>
            <w:r>
              <w:rPr>
                <w:rFonts w:ascii="Aptos" w:hAnsi="Aptos"/>
                <w:b w:val="0"/>
                <w:sz w:val="16"/>
              </w:rPr>
              <w:t>Evento</w:t>
            </w:r>
          </w:p>
        </w:tc>
        <w:tc>
          <w:tcPr>
            <w:tcW w:type="dxa" w:w="3408"/>
            <w:vAlign w:val="center"/>
            <w:shd w:fill="F7F8FA"/>
          </w:tcPr>
          <w:p>
            <w:r/>
            <w:r>
              <w:rPr>
                <w:rFonts w:ascii="Aptos" w:hAnsi="Aptos"/>
                <w:b w:val="0"/>
                <w:sz w:val="16"/>
              </w:rPr>
              <w:t>Nombre, ciudad, fecha, agenda, cupo, speakers, registro, materiales, encuestas.</w:t>
            </w:r>
          </w:p>
        </w:tc>
        <w:tc>
          <w:tcPr>
            <w:tcW w:type="dxa" w:w="3408"/>
            <w:vAlign w:val="center"/>
            <w:shd w:fill="F7F8FA"/>
          </w:tcPr>
          <w:p>
            <w:r/>
            <w:r>
              <w:rPr>
                <w:rFonts w:ascii="Aptos" w:hAnsi="Aptos"/>
                <w:b w:val="0"/>
                <w:sz w:val="16"/>
              </w:rPr>
              <w:t>Coordinación de proyecto</w:t>
            </w:r>
          </w:p>
        </w:tc>
      </w:tr>
      <w:tr>
        <w:tc>
          <w:tcPr>
            <w:tcW w:type="dxa" w:w="3408"/>
            <w:vAlign w:val="center"/>
          </w:tcPr>
          <w:p>
            <w:r/>
            <w:r>
              <w:rPr>
                <w:rFonts w:ascii="Aptos" w:hAnsi="Aptos"/>
                <w:b w:val="0"/>
                <w:sz w:val="16"/>
              </w:rPr>
              <w:t>Plan de acción</w:t>
            </w:r>
          </w:p>
        </w:tc>
        <w:tc>
          <w:tcPr>
            <w:tcW w:type="dxa" w:w="3408"/>
            <w:vAlign w:val="center"/>
          </w:tcPr>
          <w:p>
            <w:r/>
            <w:r>
              <w:rPr>
                <w:rFonts w:ascii="Aptos" w:hAnsi="Aptos"/>
                <w:b w:val="0"/>
                <w:sz w:val="16"/>
              </w:rPr>
              <w:t>Autor, región, problema, objetivo, acciones, actores, indicadores, estado.</w:t>
            </w:r>
          </w:p>
        </w:tc>
        <w:tc>
          <w:tcPr>
            <w:tcW w:type="dxa" w:w="3408"/>
            <w:vAlign w:val="center"/>
          </w:tcPr>
          <w:p>
            <w:r/>
            <w:r>
              <w:rPr>
                <w:rFonts w:ascii="Aptos" w:hAnsi="Aptos"/>
                <w:b w:val="0"/>
                <w:sz w:val="16"/>
              </w:rPr>
              <w:t>Miembro + facilitador</w:t>
            </w:r>
          </w:p>
        </w:tc>
      </w:tr>
      <w:tr>
        <w:tc>
          <w:tcPr>
            <w:tcW w:type="dxa" w:w="3408"/>
            <w:vAlign w:val="center"/>
            <w:shd w:fill="F7F8FA"/>
          </w:tcPr>
          <w:p>
            <w:r/>
            <w:r>
              <w:rPr>
                <w:rFonts w:ascii="Aptos" w:hAnsi="Aptos"/>
                <w:b w:val="0"/>
                <w:sz w:val="16"/>
              </w:rPr>
              <w:t>Réplica</w:t>
            </w:r>
          </w:p>
        </w:tc>
        <w:tc>
          <w:tcPr>
            <w:tcW w:type="dxa" w:w="3408"/>
            <w:vAlign w:val="center"/>
            <w:shd w:fill="F7F8FA"/>
          </w:tcPr>
          <w:p>
            <w:r/>
            <w:r>
              <w:rPr>
                <w:rFonts w:ascii="Aptos" w:hAnsi="Aptos"/>
                <w:b w:val="0"/>
                <w:sz w:val="16"/>
              </w:rPr>
              <w:t>Tipo, fecha, lugar general, alcance, evidencia, material usado, validación.</w:t>
            </w:r>
          </w:p>
        </w:tc>
        <w:tc>
          <w:tcPr>
            <w:tcW w:type="dxa" w:w="3408"/>
            <w:vAlign w:val="center"/>
            <w:shd w:fill="F7F8FA"/>
          </w:tcPr>
          <w:p>
            <w:r/>
            <w:r>
              <w:rPr>
                <w:rFonts w:ascii="Aptos" w:hAnsi="Aptos"/>
                <w:b w:val="0"/>
                <w:sz w:val="16"/>
              </w:rPr>
              <w:t>Miembro + M&amp;E</w:t>
            </w:r>
          </w:p>
        </w:tc>
      </w:tr>
      <w:tr>
        <w:tc>
          <w:tcPr>
            <w:tcW w:type="dxa" w:w="3408"/>
            <w:vAlign w:val="center"/>
          </w:tcPr>
          <w:p>
            <w:r/>
            <w:r>
              <w:rPr>
                <w:rFonts w:ascii="Aptos" w:hAnsi="Aptos"/>
                <w:b w:val="0"/>
                <w:sz w:val="16"/>
              </w:rPr>
              <w:t>Historia de impacto</w:t>
            </w:r>
          </w:p>
        </w:tc>
        <w:tc>
          <w:tcPr>
            <w:tcW w:type="dxa" w:w="3408"/>
            <w:vAlign w:val="center"/>
          </w:tcPr>
          <w:p>
            <w:r/>
            <w:r>
              <w:rPr>
                <w:rFonts w:ascii="Aptos" w:hAnsi="Aptos"/>
                <w:b w:val="0"/>
                <w:sz w:val="16"/>
              </w:rPr>
              <w:t>Persona/organización, contexto, cambio, evidencia, consentimiento, multimedia.</w:t>
            </w:r>
          </w:p>
        </w:tc>
        <w:tc>
          <w:tcPr>
            <w:tcW w:type="dxa" w:w="3408"/>
            <w:vAlign w:val="center"/>
          </w:tcPr>
          <w:p>
            <w:r/>
            <w:r>
              <w:rPr>
                <w:rFonts w:ascii="Aptos" w:hAnsi="Aptos"/>
                <w:b w:val="0"/>
                <w:sz w:val="16"/>
              </w:rPr>
              <w:t>Comunicación</w:t>
            </w:r>
          </w:p>
        </w:tc>
      </w:tr>
    </w:tbl>
    <w:p/>
    <w:p>
      <w:pPr>
        <w:pStyle w:val="Heading1"/>
      </w:pPr>
      <w:r>
        <w:t>11. PACTO-MI Academy: diseño curricular digital</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B21E2B"/>
          </w:tcPr>
          <w:p>
            <w:r/>
            <w:r>
              <w:rPr>
                <w:rFonts w:ascii="Aptos" w:hAnsi="Aptos"/>
                <w:b/>
                <w:color w:val="FFFFFF"/>
                <w:sz w:val="16"/>
              </w:rPr>
              <w:t>Módulo</w:t>
            </w:r>
          </w:p>
        </w:tc>
        <w:tc>
          <w:tcPr>
            <w:tcW w:type="dxa" w:w="3408"/>
            <w:vAlign w:val="center"/>
            <w:shd w:fill="B21E2B"/>
          </w:tcPr>
          <w:p>
            <w:r/>
            <w:r>
              <w:rPr>
                <w:rFonts w:ascii="Aptos" w:hAnsi="Aptos"/>
                <w:b/>
                <w:color w:val="FFFFFF"/>
                <w:sz w:val="16"/>
              </w:rPr>
              <w:t>Tema base</w:t>
            </w:r>
          </w:p>
        </w:tc>
        <w:tc>
          <w:tcPr>
            <w:tcW w:type="dxa" w:w="3408"/>
            <w:vAlign w:val="center"/>
            <w:shd w:fill="B21E2B"/>
          </w:tcPr>
          <w:p>
            <w:r/>
            <w:r>
              <w:rPr>
                <w:rFonts w:ascii="Aptos" w:hAnsi="Aptos"/>
                <w:b/>
                <w:color w:val="FFFFFF"/>
                <w:sz w:val="16"/>
              </w:rPr>
              <w:t>Experiencia digital recomendada</w:t>
            </w:r>
          </w:p>
        </w:tc>
      </w:tr>
      <w:tr>
        <w:tc>
          <w:tcPr>
            <w:tcW w:type="dxa" w:w="3408"/>
            <w:vAlign w:val="center"/>
            <w:shd w:fill="F7F8FA"/>
          </w:tcPr>
          <w:p>
            <w:r/>
            <w:r>
              <w:rPr>
                <w:rFonts w:ascii="Aptos" w:hAnsi="Aptos"/>
                <w:b w:val="0"/>
                <w:sz w:val="16"/>
              </w:rPr>
              <w:t>1</w:t>
            </w:r>
          </w:p>
        </w:tc>
        <w:tc>
          <w:tcPr>
            <w:tcW w:type="dxa" w:w="3408"/>
            <w:vAlign w:val="center"/>
            <w:shd w:fill="F7F8FA"/>
          </w:tcPr>
          <w:p>
            <w:r/>
            <w:r>
              <w:rPr>
                <w:rFonts w:ascii="Aptos" w:hAnsi="Aptos"/>
                <w:b w:val="0"/>
                <w:sz w:val="16"/>
              </w:rPr>
              <w:t>Introducción a la minería ilegal en el Perú: actores, regiones impactadas y formalización.</w:t>
            </w:r>
          </w:p>
        </w:tc>
        <w:tc>
          <w:tcPr>
            <w:tcW w:type="dxa" w:w="3408"/>
            <w:vAlign w:val="center"/>
            <w:shd w:fill="F7F8FA"/>
          </w:tcPr>
          <w:p>
            <w:r/>
            <w:r>
              <w:rPr>
                <w:rFonts w:ascii="Aptos" w:hAnsi="Aptos"/>
                <w:b w:val="0"/>
                <w:sz w:val="16"/>
              </w:rPr>
              <w:t>Video 8-12 min + mapa conceptual + caso + quiz.</w:t>
            </w:r>
          </w:p>
        </w:tc>
      </w:tr>
      <w:tr>
        <w:tc>
          <w:tcPr>
            <w:tcW w:type="dxa" w:w="3408"/>
            <w:vAlign w:val="center"/>
          </w:tcPr>
          <w:p>
            <w:r/>
            <w:r>
              <w:rPr>
                <w:rFonts w:ascii="Aptos" w:hAnsi="Aptos"/>
                <w:b w:val="0"/>
                <w:sz w:val="16"/>
              </w:rPr>
              <w:t>2</w:t>
            </w:r>
          </w:p>
        </w:tc>
        <w:tc>
          <w:tcPr>
            <w:tcW w:type="dxa" w:w="3408"/>
            <w:vAlign w:val="center"/>
          </w:tcPr>
          <w:p>
            <w:r/>
            <w:r>
              <w:rPr>
                <w:rFonts w:ascii="Aptos" w:hAnsi="Aptos"/>
                <w:b w:val="0"/>
                <w:sz w:val="16"/>
              </w:rPr>
              <w:t>Vínculos con narcotráfico, trata de personas y tráfico de armas.</w:t>
            </w:r>
          </w:p>
        </w:tc>
        <w:tc>
          <w:tcPr>
            <w:tcW w:type="dxa" w:w="3408"/>
            <w:vAlign w:val="center"/>
          </w:tcPr>
          <w:p>
            <w:r/>
            <w:r>
              <w:rPr>
                <w:rFonts w:ascii="Aptos" w:hAnsi="Aptos"/>
                <w:b w:val="0"/>
                <w:sz w:val="16"/>
              </w:rPr>
              <w:t>Storytelling interactivo + esquema de relaciones + preguntas de reflexión.</w:t>
            </w:r>
          </w:p>
        </w:tc>
      </w:tr>
      <w:tr>
        <w:tc>
          <w:tcPr>
            <w:tcW w:type="dxa" w:w="3408"/>
            <w:vAlign w:val="center"/>
            <w:shd w:fill="F7F8FA"/>
          </w:tcPr>
          <w:p>
            <w:r/>
            <w:r>
              <w:rPr>
                <w:rFonts w:ascii="Aptos" w:hAnsi="Aptos"/>
                <w:b w:val="0"/>
                <w:sz w:val="16"/>
              </w:rPr>
              <w:t>3</w:t>
            </w:r>
          </w:p>
        </w:tc>
        <w:tc>
          <w:tcPr>
            <w:tcW w:type="dxa" w:w="3408"/>
            <w:vAlign w:val="center"/>
            <w:shd w:fill="F7F8FA"/>
          </w:tcPr>
          <w:p>
            <w:r/>
            <w:r>
              <w:rPr>
                <w:rFonts w:ascii="Aptos" w:hAnsi="Aptos"/>
                <w:b w:val="0"/>
                <w:sz w:val="16"/>
              </w:rPr>
              <w:t>Consecuencias ambientales y socioeconómicas.</w:t>
            </w:r>
          </w:p>
        </w:tc>
        <w:tc>
          <w:tcPr>
            <w:tcW w:type="dxa" w:w="3408"/>
            <w:vAlign w:val="center"/>
            <w:shd w:fill="F7F8FA"/>
          </w:tcPr>
          <w:p>
            <w:r/>
            <w:r>
              <w:rPr>
                <w:rFonts w:ascii="Aptos" w:hAnsi="Aptos"/>
                <w:b w:val="0"/>
                <w:sz w:val="16"/>
              </w:rPr>
              <w:t>Infografías + caso territorial + datos + actividad.</w:t>
            </w:r>
          </w:p>
        </w:tc>
      </w:tr>
      <w:tr>
        <w:tc>
          <w:tcPr>
            <w:tcW w:type="dxa" w:w="3408"/>
            <w:vAlign w:val="center"/>
          </w:tcPr>
          <w:p>
            <w:r/>
            <w:r>
              <w:rPr>
                <w:rFonts w:ascii="Aptos" w:hAnsi="Aptos"/>
                <w:b w:val="0"/>
                <w:sz w:val="16"/>
              </w:rPr>
              <w:t>4</w:t>
            </w:r>
          </w:p>
        </w:tc>
        <w:tc>
          <w:tcPr>
            <w:tcW w:type="dxa" w:w="3408"/>
            <w:vAlign w:val="center"/>
          </w:tcPr>
          <w:p>
            <w:r/>
            <w:r>
              <w:rPr>
                <w:rFonts w:ascii="Aptos" w:hAnsi="Aptos"/>
                <w:b w:val="0"/>
                <w:sz w:val="16"/>
              </w:rPr>
              <w:t>Comunicación estratégica y advocacy digital.</w:t>
            </w:r>
          </w:p>
        </w:tc>
        <w:tc>
          <w:tcPr>
            <w:tcW w:type="dxa" w:w="3408"/>
            <w:vAlign w:val="center"/>
          </w:tcPr>
          <w:p>
            <w:r/>
            <w:r>
              <w:rPr>
                <w:rFonts w:ascii="Aptos" w:hAnsi="Aptos"/>
                <w:b w:val="0"/>
                <w:sz w:val="16"/>
              </w:rPr>
              <w:t>Plantillas + simulación de campaña + publicación modelo.</w:t>
            </w:r>
          </w:p>
        </w:tc>
      </w:tr>
      <w:tr>
        <w:tc>
          <w:tcPr>
            <w:tcW w:type="dxa" w:w="3408"/>
            <w:vAlign w:val="center"/>
            <w:shd w:fill="F7F8FA"/>
          </w:tcPr>
          <w:p>
            <w:r/>
            <w:r>
              <w:rPr>
                <w:rFonts w:ascii="Aptos" w:hAnsi="Aptos"/>
                <w:b w:val="0"/>
                <w:sz w:val="16"/>
              </w:rPr>
              <w:t>5</w:t>
            </w:r>
          </w:p>
        </w:tc>
        <w:tc>
          <w:tcPr>
            <w:tcW w:type="dxa" w:w="3408"/>
            <w:vAlign w:val="center"/>
            <w:shd w:fill="F7F8FA"/>
          </w:tcPr>
          <w:p>
            <w:r/>
            <w:r>
              <w:rPr>
                <w:rFonts w:ascii="Aptos" w:hAnsi="Aptos"/>
                <w:b w:val="0"/>
                <w:sz w:val="16"/>
              </w:rPr>
              <w:t>Marcos de política pública y mecanismos legales de prevención comunitaria.</w:t>
            </w:r>
          </w:p>
        </w:tc>
        <w:tc>
          <w:tcPr>
            <w:tcW w:type="dxa" w:w="3408"/>
            <w:vAlign w:val="center"/>
            <w:shd w:fill="F7F8FA"/>
          </w:tcPr>
          <w:p>
            <w:r/>
            <w:r>
              <w:rPr>
                <w:rFonts w:ascii="Aptos" w:hAnsi="Aptos"/>
                <w:b w:val="0"/>
                <w:sz w:val="16"/>
              </w:rPr>
              <w:t>Guía navegable + glosario + caso práctico.</w:t>
            </w:r>
          </w:p>
        </w:tc>
      </w:tr>
      <w:tr>
        <w:tc>
          <w:tcPr>
            <w:tcW w:type="dxa" w:w="3408"/>
            <w:vAlign w:val="center"/>
          </w:tcPr>
          <w:p>
            <w:r/>
            <w:r>
              <w:rPr>
                <w:rFonts w:ascii="Aptos" w:hAnsi="Aptos"/>
                <w:b w:val="0"/>
                <w:sz w:val="16"/>
              </w:rPr>
              <w:t>6</w:t>
            </w:r>
          </w:p>
        </w:tc>
        <w:tc>
          <w:tcPr>
            <w:tcW w:type="dxa" w:w="3408"/>
            <w:vAlign w:val="center"/>
          </w:tcPr>
          <w:p>
            <w:r/>
            <w:r>
              <w:rPr>
                <w:rFonts w:ascii="Aptos" w:hAnsi="Aptos"/>
                <w:b w:val="0"/>
                <w:sz w:val="16"/>
              </w:rPr>
              <w:t>Desarrollo de planes de acción local.</w:t>
            </w:r>
          </w:p>
        </w:tc>
        <w:tc>
          <w:tcPr>
            <w:tcW w:type="dxa" w:w="3408"/>
            <w:vAlign w:val="center"/>
          </w:tcPr>
          <w:p>
            <w:r/>
            <w:r>
              <w:rPr>
                <w:rFonts w:ascii="Aptos" w:hAnsi="Aptos"/>
                <w:b w:val="0"/>
                <w:sz w:val="16"/>
              </w:rPr>
              <w:t>Wizard Action Lab + pitch + rúbrica + evidencia.</w:t>
            </w:r>
          </w:p>
        </w:tc>
      </w:tr>
    </w:tbl>
    <w:p/>
    <w:p>
      <w:r>
        <w:t>La plataforma debe registrar pre-test, post-test, asistencia, avance y actividad final para que el M&amp;E no dependa únicamente de hojas de cálculo o formularios externos.</w:t>
      </w:r>
    </w:p>
    <w:p>
      <w:pPr>
        <w:pStyle w:val="Heading1"/>
      </w:pPr>
      <w:r>
        <w:t>12. Integración de las sesiones virtuales existentes</w:t>
      </w:r>
    </w:p>
    <w:p>
      <w:r>
        <w:t>El ZIP contiene piezas listas para alimentar la sección Expert Talks. Deben almacenarse como activos de contenido con ficha propia y no únicamente como imágenes sueltas.</w:t>
      </w:r>
    </w:p>
    <w:tbl>
      <w:tblPr>
        <w:tblW w:type="auto" w:w="0"/>
        <w:jc w:val="center"/>
        <w:tblLook w:firstColumn="1" w:firstRow="1" w:lastColumn="0" w:lastRow="0" w:noHBand="0" w:noVBand="1" w:val="04A0"/>
      </w:tblPr>
      <w:tblGrid>
        <w:gridCol w:w="5112"/>
        <w:gridCol w:w="5112"/>
      </w:tblGrid>
      <w:tr>
        <w:tc>
          <w:tcPr>
            <w:tcW w:type="dxa" w:w="5112"/>
          </w:tcPr>
          <w:p>
            <w:pPr>
              <w:jc w:val="center"/>
            </w:pPr>
            <w:r>
              <w:drawing>
                <wp:inline xmlns:a="http://schemas.openxmlformats.org/drawingml/2006/main" xmlns:pic="http://schemas.openxmlformats.org/drawingml/2006/picture">
                  <wp:extent cx="2194560" cy="2743200"/>
                  <wp:docPr id="8" name="Picture 8"/>
                  <wp:cNvGraphicFramePr>
                    <a:graphicFrameLocks noChangeAspect="1"/>
                  </wp:cNvGraphicFramePr>
                  <a:graphic>
                    <a:graphicData uri="http://schemas.openxmlformats.org/drawingml/2006/picture">
                      <pic:pic>
                        <pic:nvPicPr>
                          <pic:cNvPr id="0" name="CESAR IPENZA.png"/>
                          <pic:cNvPicPr/>
                        </pic:nvPicPr>
                        <pic:blipFill>
                          <a:blip r:embed="rId15"/>
                          <a:stretch>
                            <a:fillRect/>
                          </a:stretch>
                        </pic:blipFill>
                        <pic:spPr>
                          <a:xfrm>
                            <a:off x="0" y="0"/>
                            <a:ext cx="2194560" cy="2743200"/>
                          </a:xfrm>
                          <a:prstGeom prst="rect"/>
                        </pic:spPr>
                      </pic:pic>
                    </a:graphicData>
                  </a:graphic>
                </wp:inline>
              </w:drawing>
            </w:r>
          </w:p>
        </w:tc>
        <w:tc>
          <w:tcPr>
            <w:tcW w:type="dxa" w:w="5112"/>
          </w:tcPr>
          <w:p>
            <w:pPr>
              <w:jc w:val="center"/>
            </w:pPr>
            <w:r>
              <w:drawing>
                <wp:inline xmlns:a="http://schemas.openxmlformats.org/drawingml/2006/main" xmlns:pic="http://schemas.openxmlformats.org/drawingml/2006/picture">
                  <wp:extent cx="2194560" cy="2743200"/>
                  <wp:docPr id="9" name="Picture 9"/>
                  <wp:cNvGraphicFramePr>
                    <a:graphicFrameLocks noChangeAspect="1"/>
                  </wp:cNvGraphicFramePr>
                  <a:graphic>
                    <a:graphicData uri="http://schemas.openxmlformats.org/drawingml/2006/picture">
                      <pic:pic>
                        <pic:nvPicPr>
                          <pic:cNvPr id="0" name="IVAN ARENAS.png"/>
                          <pic:cNvPicPr/>
                        </pic:nvPicPr>
                        <pic:blipFill>
                          <a:blip r:embed="rId16"/>
                          <a:stretch>
                            <a:fillRect/>
                          </a:stretch>
                        </pic:blipFill>
                        <pic:spPr>
                          <a:xfrm>
                            <a:off x="0" y="0"/>
                            <a:ext cx="2194560" cy="2743200"/>
                          </a:xfrm>
                          <a:prstGeom prst="rect"/>
                        </pic:spPr>
                      </pic:pic>
                    </a:graphicData>
                  </a:graphic>
                </wp:inline>
              </w:drawing>
            </w:r>
          </w:p>
        </w:tc>
      </w:tr>
      <w:tr>
        <w:tc>
          <w:tcPr>
            <w:tcW w:type="dxa" w:w="5112"/>
          </w:tcPr>
          <w:p>
            <w:pPr>
              <w:jc w:val="center"/>
            </w:pPr>
            <w:r>
              <w:drawing>
                <wp:inline xmlns:a="http://schemas.openxmlformats.org/drawingml/2006/main" xmlns:pic="http://schemas.openxmlformats.org/drawingml/2006/picture">
                  <wp:extent cx="2194560" cy="2743200"/>
                  <wp:docPr id="10" name="Picture 10"/>
                  <wp:cNvGraphicFramePr>
                    <a:graphicFrameLocks noChangeAspect="1"/>
                  </wp:cNvGraphicFramePr>
                  <a:graphic>
                    <a:graphicData uri="http://schemas.openxmlformats.org/drawingml/2006/picture">
                      <pic:pic>
                        <pic:nvPicPr>
                          <pic:cNvPr id="0" name="JOHANA CARDENAS.png"/>
                          <pic:cNvPicPr/>
                        </pic:nvPicPr>
                        <pic:blipFill>
                          <a:blip r:embed="rId17"/>
                          <a:stretch>
                            <a:fillRect/>
                          </a:stretch>
                        </pic:blipFill>
                        <pic:spPr>
                          <a:xfrm>
                            <a:off x="0" y="0"/>
                            <a:ext cx="2194560" cy="2743200"/>
                          </a:xfrm>
                          <a:prstGeom prst="rect"/>
                        </pic:spPr>
                      </pic:pic>
                    </a:graphicData>
                  </a:graphic>
                </wp:inline>
              </w:drawing>
            </w:r>
          </w:p>
        </w:tc>
        <w:tc>
          <w:tcPr>
            <w:tcW w:type="dxa" w:w="5112"/>
          </w:tcPr>
          <w:p>
            <w:pPr>
              <w:jc w:val="center"/>
            </w:pPr>
            <w:r>
              <w:drawing>
                <wp:inline xmlns:a="http://schemas.openxmlformats.org/drawingml/2006/main" xmlns:pic="http://schemas.openxmlformats.org/drawingml/2006/picture">
                  <wp:extent cx="2194560" cy="2743200"/>
                  <wp:docPr id="11" name="Picture 11"/>
                  <wp:cNvGraphicFramePr>
                    <a:graphicFrameLocks noChangeAspect="1"/>
                  </wp:cNvGraphicFramePr>
                  <a:graphic>
                    <a:graphicData uri="http://schemas.openxmlformats.org/drawingml/2006/picture">
                      <pic:pic>
                        <pic:nvPicPr>
                          <pic:cNvPr id="0" name="SESION 01.png"/>
                          <pic:cNvPicPr/>
                        </pic:nvPicPr>
                        <pic:blipFill>
                          <a:blip r:embed="rId18"/>
                          <a:stretch>
                            <a:fillRect/>
                          </a:stretch>
                        </pic:blipFill>
                        <pic:spPr>
                          <a:xfrm>
                            <a:off x="0" y="0"/>
                            <a:ext cx="2194560" cy="2743200"/>
                          </a:xfrm>
                          <a:prstGeom prst="rect"/>
                        </pic:spPr>
                      </pic:pic>
                    </a:graphicData>
                  </a:graphic>
                </wp:inline>
              </w:drawing>
            </w:r>
          </w:p>
        </w:tc>
      </w:tr>
    </w:tbl>
    <w:p>
      <w:r>
        <w:t>Metadata mínima sugerida: título, ponente, cargo, fecha, duración, modalidad, resumen, video/grabación, presentación, recursos relacionados, evaluación posterior y consentimiento de uso.</w:t>
      </w:r>
    </w:p>
    <w:p>
      <w:pPr>
        <w:pStyle w:val="Heading1"/>
      </w:pPr>
      <w:r>
        <w:t>13. Historias de usuario y criterios de aceptación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B21E2B"/>
          </w:tcPr>
          <w:p>
            <w:r/>
            <w:r>
              <w:rPr>
                <w:rFonts w:ascii="Aptos" w:hAnsi="Aptos"/>
                <w:b/>
                <w:color w:val="FFFFFF"/>
                <w:sz w:val="16"/>
              </w:rPr>
              <w:t>ID</w:t>
            </w:r>
          </w:p>
        </w:tc>
        <w:tc>
          <w:tcPr>
            <w:tcW w:type="dxa" w:w="3408"/>
            <w:vAlign w:val="center"/>
            <w:shd w:fill="B21E2B"/>
          </w:tcPr>
          <w:p>
            <w:r/>
            <w:r>
              <w:rPr>
                <w:rFonts w:ascii="Aptos" w:hAnsi="Aptos"/>
                <w:b/>
                <w:color w:val="FFFFFF"/>
                <w:sz w:val="16"/>
              </w:rPr>
              <w:t>Historia</w:t>
            </w:r>
          </w:p>
        </w:tc>
        <w:tc>
          <w:tcPr>
            <w:tcW w:type="dxa" w:w="3408"/>
            <w:vAlign w:val="center"/>
            <w:shd w:fill="B21E2B"/>
          </w:tcPr>
          <w:p>
            <w:r/>
            <w:r>
              <w:rPr>
                <w:rFonts w:ascii="Aptos" w:hAnsi="Aptos"/>
                <w:b/>
                <w:color w:val="FFFFFF"/>
                <w:sz w:val="16"/>
              </w:rPr>
              <w:t>Criterio de aceptación</w:t>
            </w:r>
          </w:p>
        </w:tc>
      </w:tr>
      <w:tr>
        <w:tc>
          <w:tcPr>
            <w:tcW w:type="dxa" w:w="3408"/>
            <w:vAlign w:val="center"/>
            <w:shd w:fill="F7F8FA"/>
          </w:tcPr>
          <w:p>
            <w:r/>
            <w:r>
              <w:rPr>
                <w:rFonts w:ascii="Aptos" w:hAnsi="Aptos"/>
                <w:b w:val="0"/>
                <w:sz w:val="16"/>
              </w:rPr>
              <w:t>US-01</w:t>
            </w:r>
          </w:p>
        </w:tc>
        <w:tc>
          <w:tcPr>
            <w:tcW w:type="dxa" w:w="3408"/>
            <w:vAlign w:val="center"/>
            <w:shd w:fill="F7F8FA"/>
          </w:tcPr>
          <w:p>
            <w:r/>
            <w:r>
              <w:rPr>
                <w:rFonts w:ascii="Aptos" w:hAnsi="Aptos"/>
                <w:b w:val="0"/>
                <w:sz w:val="16"/>
              </w:rPr>
              <w:t>Como visitante quiero entender qué es PACTO-MI en menos de 10 segundos.</w:t>
            </w:r>
          </w:p>
        </w:tc>
        <w:tc>
          <w:tcPr>
            <w:tcW w:type="dxa" w:w="3408"/>
            <w:vAlign w:val="center"/>
            <w:shd w:fill="F7F8FA"/>
          </w:tcPr>
          <w:p>
            <w:r/>
            <w:r>
              <w:rPr>
                <w:rFonts w:ascii="Aptos" w:hAnsi="Aptos"/>
                <w:b w:val="0"/>
                <w:sz w:val="16"/>
              </w:rPr>
              <w:t>Hero presenta propósito, claim y CTA sin scroll; carga &lt;3s en 4G razonable.</w:t>
            </w:r>
          </w:p>
        </w:tc>
      </w:tr>
      <w:tr>
        <w:tc>
          <w:tcPr>
            <w:tcW w:type="dxa" w:w="3408"/>
            <w:vAlign w:val="center"/>
          </w:tcPr>
          <w:p>
            <w:r/>
            <w:r>
              <w:rPr>
                <w:rFonts w:ascii="Aptos" w:hAnsi="Aptos"/>
                <w:b w:val="0"/>
                <w:sz w:val="16"/>
              </w:rPr>
              <w:t>US-02</w:t>
            </w:r>
          </w:p>
        </w:tc>
        <w:tc>
          <w:tcPr>
            <w:tcW w:type="dxa" w:w="3408"/>
            <w:vAlign w:val="center"/>
          </w:tcPr>
          <w:p>
            <w:r/>
            <w:r>
              <w:rPr>
                <w:rFonts w:ascii="Aptos" w:hAnsi="Aptos"/>
                <w:b w:val="0"/>
                <w:sz w:val="16"/>
              </w:rPr>
              <w:t>Como joven quiero registrarme con email y consentimientos claros.</w:t>
            </w:r>
          </w:p>
        </w:tc>
        <w:tc>
          <w:tcPr>
            <w:tcW w:type="dxa" w:w="3408"/>
            <w:vAlign w:val="center"/>
          </w:tcPr>
          <w:p>
            <w:r/>
            <w:r>
              <w:rPr>
                <w:rFonts w:ascii="Aptos" w:hAnsi="Aptos"/>
                <w:b w:val="0"/>
                <w:sz w:val="16"/>
              </w:rPr>
              <w:t>Registro valida email; acepta términos/privacidad; preferencias de visibilidad separadas.</w:t>
            </w:r>
          </w:p>
        </w:tc>
      </w:tr>
      <w:tr>
        <w:tc>
          <w:tcPr>
            <w:tcW w:type="dxa" w:w="3408"/>
            <w:vAlign w:val="center"/>
            <w:shd w:fill="F7F8FA"/>
          </w:tcPr>
          <w:p>
            <w:r/>
            <w:r>
              <w:rPr>
                <w:rFonts w:ascii="Aptos" w:hAnsi="Aptos"/>
                <w:b w:val="0"/>
                <w:sz w:val="16"/>
              </w:rPr>
              <w:t>US-03</w:t>
            </w:r>
          </w:p>
        </w:tc>
        <w:tc>
          <w:tcPr>
            <w:tcW w:type="dxa" w:w="3408"/>
            <w:vAlign w:val="center"/>
            <w:shd w:fill="F7F8FA"/>
          </w:tcPr>
          <w:p>
            <w:r/>
            <w:r>
              <w:rPr>
                <w:rFonts w:ascii="Aptos" w:hAnsi="Aptos"/>
                <w:b w:val="0"/>
                <w:sz w:val="16"/>
              </w:rPr>
              <w:t>Como miembro quiero completar un módulo y ver mi progreso.</w:t>
            </w:r>
          </w:p>
        </w:tc>
        <w:tc>
          <w:tcPr>
            <w:tcW w:type="dxa" w:w="3408"/>
            <w:vAlign w:val="center"/>
            <w:shd w:fill="F7F8FA"/>
          </w:tcPr>
          <w:p>
            <w:r/>
            <w:r>
              <w:rPr>
                <w:rFonts w:ascii="Aptos" w:hAnsi="Aptos"/>
                <w:b w:val="0"/>
                <w:sz w:val="16"/>
              </w:rPr>
              <w:t>El progreso se guarda; quiz registra intento; dashboard refleja avance.</w:t>
            </w:r>
          </w:p>
        </w:tc>
      </w:tr>
      <w:tr>
        <w:tc>
          <w:tcPr>
            <w:tcW w:type="dxa" w:w="3408"/>
            <w:vAlign w:val="center"/>
          </w:tcPr>
          <w:p>
            <w:r/>
            <w:r>
              <w:rPr>
                <w:rFonts w:ascii="Aptos" w:hAnsi="Aptos"/>
                <w:b w:val="0"/>
                <w:sz w:val="16"/>
              </w:rPr>
              <w:t>US-04</w:t>
            </w:r>
          </w:p>
        </w:tc>
        <w:tc>
          <w:tcPr>
            <w:tcW w:type="dxa" w:w="3408"/>
            <w:vAlign w:val="center"/>
          </w:tcPr>
          <w:p>
            <w:r/>
            <w:r>
              <w:rPr>
                <w:rFonts w:ascii="Aptos" w:hAnsi="Aptos"/>
                <w:b w:val="0"/>
                <w:sz w:val="16"/>
              </w:rPr>
              <w:t>Como miembro quiero descargar el toolkit y que quede registrada la descarga.</w:t>
            </w:r>
          </w:p>
        </w:tc>
        <w:tc>
          <w:tcPr>
            <w:tcW w:type="dxa" w:w="3408"/>
            <w:vAlign w:val="center"/>
          </w:tcPr>
          <w:p>
            <w:r/>
            <w:r>
              <w:rPr>
                <w:rFonts w:ascii="Aptos" w:hAnsi="Aptos"/>
                <w:b w:val="0"/>
                <w:sz w:val="16"/>
              </w:rPr>
              <w:t>Descarga exitosa; evento analytics; versión y fuente visibles.</w:t>
            </w:r>
          </w:p>
        </w:tc>
      </w:tr>
      <w:tr>
        <w:tc>
          <w:tcPr>
            <w:tcW w:type="dxa" w:w="3408"/>
            <w:vAlign w:val="center"/>
            <w:shd w:fill="F7F8FA"/>
          </w:tcPr>
          <w:p>
            <w:r/>
            <w:r>
              <w:rPr>
                <w:rFonts w:ascii="Aptos" w:hAnsi="Aptos"/>
                <w:b w:val="0"/>
                <w:sz w:val="16"/>
              </w:rPr>
              <w:t>US-05</w:t>
            </w:r>
          </w:p>
        </w:tc>
        <w:tc>
          <w:tcPr>
            <w:tcW w:type="dxa" w:w="3408"/>
            <w:vAlign w:val="center"/>
            <w:shd w:fill="F7F8FA"/>
          </w:tcPr>
          <w:p>
            <w:r/>
            <w:r>
              <w:rPr>
                <w:rFonts w:ascii="Aptos" w:hAnsi="Aptos"/>
                <w:b w:val="0"/>
                <w:sz w:val="16"/>
              </w:rPr>
              <w:t>Como líder quiero aparecer en el directorio solo si lo autorizo.</w:t>
            </w:r>
          </w:p>
        </w:tc>
        <w:tc>
          <w:tcPr>
            <w:tcW w:type="dxa" w:w="3408"/>
            <w:vAlign w:val="center"/>
            <w:shd w:fill="F7F8FA"/>
          </w:tcPr>
          <w:p>
            <w:r/>
            <w:r>
              <w:rPr>
                <w:rFonts w:ascii="Aptos" w:hAnsi="Aptos"/>
                <w:b w:val="0"/>
                <w:sz w:val="16"/>
              </w:rPr>
              <w:t>Opt-in explícito; región general; contacto privado; opción de ocultarse.</w:t>
            </w:r>
          </w:p>
        </w:tc>
      </w:tr>
      <w:tr>
        <w:tc>
          <w:tcPr>
            <w:tcW w:type="dxa" w:w="3408"/>
            <w:vAlign w:val="center"/>
          </w:tcPr>
          <w:p>
            <w:r/>
            <w:r>
              <w:rPr>
                <w:rFonts w:ascii="Aptos" w:hAnsi="Aptos"/>
                <w:b w:val="0"/>
                <w:sz w:val="16"/>
              </w:rPr>
              <w:t>US-06</w:t>
            </w:r>
          </w:p>
        </w:tc>
        <w:tc>
          <w:tcPr>
            <w:tcW w:type="dxa" w:w="3408"/>
            <w:vAlign w:val="center"/>
          </w:tcPr>
          <w:p>
            <w:r/>
            <w:r>
              <w:rPr>
                <w:rFonts w:ascii="Aptos" w:hAnsi="Aptos"/>
                <w:b w:val="0"/>
                <w:sz w:val="16"/>
              </w:rPr>
              <w:t>Como participante quiero crear un plan de acción.</w:t>
            </w:r>
          </w:p>
        </w:tc>
        <w:tc>
          <w:tcPr>
            <w:tcW w:type="dxa" w:w="3408"/>
            <w:vAlign w:val="center"/>
          </w:tcPr>
          <w:p>
            <w:r/>
            <w:r>
              <w:rPr>
                <w:rFonts w:ascii="Aptos" w:hAnsi="Aptos"/>
                <w:b w:val="0"/>
                <w:sz w:val="16"/>
              </w:rPr>
              <w:t>Wizard guarda borrador; valida campos; genera ficha final exportable.</w:t>
            </w:r>
          </w:p>
        </w:tc>
      </w:tr>
      <w:tr>
        <w:tc>
          <w:tcPr>
            <w:tcW w:type="dxa" w:w="3408"/>
            <w:vAlign w:val="center"/>
            <w:shd w:fill="F7F8FA"/>
          </w:tcPr>
          <w:p>
            <w:r/>
            <w:r>
              <w:rPr>
                <w:rFonts w:ascii="Aptos" w:hAnsi="Aptos"/>
                <w:b w:val="0"/>
                <w:sz w:val="16"/>
              </w:rPr>
              <w:t>US-07</w:t>
            </w:r>
          </w:p>
        </w:tc>
        <w:tc>
          <w:tcPr>
            <w:tcW w:type="dxa" w:w="3408"/>
            <w:vAlign w:val="center"/>
            <w:shd w:fill="F7F8FA"/>
          </w:tcPr>
          <w:p>
            <w:r/>
            <w:r>
              <w:rPr>
                <w:rFonts w:ascii="Aptos" w:hAnsi="Aptos"/>
                <w:b w:val="0"/>
                <w:sz w:val="16"/>
              </w:rPr>
              <w:t>Como líder quiero registrar una réplica.</w:t>
            </w:r>
          </w:p>
        </w:tc>
        <w:tc>
          <w:tcPr>
            <w:tcW w:type="dxa" w:w="3408"/>
            <w:vAlign w:val="center"/>
            <w:shd w:fill="F7F8FA"/>
          </w:tcPr>
          <w:p>
            <w:r/>
            <w:r>
              <w:rPr>
                <w:rFonts w:ascii="Aptos" w:hAnsi="Aptos"/>
                <w:b w:val="0"/>
                <w:sz w:val="16"/>
              </w:rPr>
              <w:t>Formulario admite evidencia; M&amp;E recibe dato; estado pendiente/validado.</w:t>
            </w:r>
          </w:p>
        </w:tc>
      </w:tr>
      <w:tr>
        <w:tc>
          <w:tcPr>
            <w:tcW w:type="dxa" w:w="3408"/>
            <w:vAlign w:val="center"/>
          </w:tcPr>
          <w:p>
            <w:r/>
            <w:r>
              <w:rPr>
                <w:rFonts w:ascii="Aptos" w:hAnsi="Aptos"/>
                <w:b w:val="0"/>
                <w:sz w:val="16"/>
              </w:rPr>
              <w:t>US-08</w:t>
            </w:r>
          </w:p>
        </w:tc>
        <w:tc>
          <w:tcPr>
            <w:tcW w:type="dxa" w:w="3408"/>
            <w:vAlign w:val="center"/>
          </w:tcPr>
          <w:p>
            <w:r/>
            <w:r>
              <w:rPr>
                <w:rFonts w:ascii="Aptos" w:hAnsi="Aptos"/>
                <w:b w:val="0"/>
                <w:sz w:val="16"/>
              </w:rPr>
              <w:t>Como administrador quiero publicar contenido sin programar.</w:t>
            </w:r>
          </w:p>
        </w:tc>
        <w:tc>
          <w:tcPr>
            <w:tcW w:type="dxa" w:w="3408"/>
            <w:vAlign w:val="center"/>
          </w:tcPr>
          <w:p>
            <w:r/>
            <w:r>
              <w:rPr>
                <w:rFonts w:ascii="Aptos" w:hAnsi="Aptos"/>
                <w:b w:val="0"/>
                <w:sz w:val="16"/>
              </w:rPr>
              <w:t>CMS permite borrador, revisión, publicación, edición y archivo.</w:t>
            </w:r>
          </w:p>
        </w:tc>
      </w:tr>
      <w:tr>
        <w:tc>
          <w:tcPr>
            <w:tcW w:type="dxa" w:w="3408"/>
            <w:vAlign w:val="center"/>
            <w:shd w:fill="F7F8FA"/>
          </w:tcPr>
          <w:p>
            <w:r/>
            <w:r>
              <w:rPr>
                <w:rFonts w:ascii="Aptos" w:hAnsi="Aptos"/>
                <w:b w:val="0"/>
                <w:sz w:val="16"/>
              </w:rPr>
              <w:t>US-09</w:t>
            </w:r>
          </w:p>
        </w:tc>
        <w:tc>
          <w:tcPr>
            <w:tcW w:type="dxa" w:w="3408"/>
            <w:vAlign w:val="center"/>
            <w:shd w:fill="F7F8FA"/>
          </w:tcPr>
          <w:p>
            <w:r/>
            <w:r>
              <w:rPr>
                <w:rFonts w:ascii="Aptos" w:hAnsi="Aptos"/>
                <w:b w:val="0"/>
                <w:sz w:val="16"/>
              </w:rPr>
              <w:t>Como M&amp;E manager quiero exportar indicadores.</w:t>
            </w:r>
          </w:p>
        </w:tc>
        <w:tc>
          <w:tcPr>
            <w:tcW w:type="dxa" w:w="3408"/>
            <w:vAlign w:val="center"/>
            <w:shd w:fill="F7F8FA"/>
          </w:tcPr>
          <w:p>
            <w:r/>
            <w:r>
              <w:rPr>
                <w:rFonts w:ascii="Aptos" w:hAnsi="Aptos"/>
                <w:b w:val="0"/>
                <w:sz w:val="16"/>
              </w:rPr>
              <w:t>Filtro por fecha/región/cohorte; exporta CSV/XLSX/PDF según disponibilidad.</w:t>
            </w:r>
          </w:p>
        </w:tc>
      </w:tr>
      <w:tr>
        <w:tc>
          <w:tcPr>
            <w:tcW w:type="dxa" w:w="3408"/>
            <w:vAlign w:val="center"/>
          </w:tcPr>
          <w:p>
            <w:r/>
            <w:r>
              <w:rPr>
                <w:rFonts w:ascii="Aptos" w:hAnsi="Aptos"/>
                <w:b w:val="0"/>
                <w:sz w:val="16"/>
              </w:rPr>
              <w:t>US-10</w:t>
            </w:r>
          </w:p>
        </w:tc>
        <w:tc>
          <w:tcPr>
            <w:tcW w:type="dxa" w:w="3408"/>
            <w:vAlign w:val="center"/>
          </w:tcPr>
          <w:p>
            <w:r/>
            <w:r>
              <w:rPr>
                <w:rFonts w:ascii="Aptos" w:hAnsi="Aptos"/>
                <w:b w:val="0"/>
                <w:sz w:val="16"/>
              </w:rPr>
              <w:t>Como moderador quiero retirar contenido riesgoso.</w:t>
            </w:r>
          </w:p>
        </w:tc>
        <w:tc>
          <w:tcPr>
            <w:tcW w:type="dxa" w:w="3408"/>
            <w:vAlign w:val="center"/>
          </w:tcPr>
          <w:p>
            <w:r/>
            <w:r>
              <w:rPr>
                <w:rFonts w:ascii="Aptos" w:hAnsi="Aptos"/>
                <w:b w:val="0"/>
                <w:sz w:val="16"/>
              </w:rPr>
              <w:t>Reportar, ocultar, bloquear y auditar acciones de moderación.</w:t>
            </w:r>
          </w:p>
        </w:tc>
      </w:tr>
    </w:tbl>
    <w:p/>
    <w:p>
      <w:pPr>
        <w:pStyle w:val="Heading1"/>
      </w:pPr>
      <w:r>
        <w:t>14. Flujos críticos</w:t>
      </w:r>
    </w:p>
    <w:p>
      <w:pPr>
        <w:pStyle w:val="Heading3"/>
      </w:pPr>
      <w:r>
        <w:t>Registro y onboarding</w:t>
      </w:r>
    </w:p>
    <w:p>
      <w:r>
        <w:t>Landing → Únete → Email/SSO → verificación → Consentimientos → Perfil básico → Elegir región/intereses → Elegir visibilidad en directorio → Dashboard personal</w:t>
      </w:r>
    </w:p>
    <w:p>
      <w:pPr>
        <w:pStyle w:val="Heading3"/>
      </w:pPr>
      <w:r>
        <w:t>Aprendizaje</w:t>
      </w:r>
    </w:p>
    <w:p>
      <w:r>
        <w:t>Academy → Seleccionar módulo → Consumir contenido → Actividad/quiz → Feedback → Progreso → Siguiente módulo</w:t>
      </w:r>
    </w:p>
    <w:p>
      <w:pPr>
        <w:pStyle w:val="Heading3"/>
      </w:pPr>
      <w:r>
        <w:t>Plan de acción</w:t>
      </w:r>
    </w:p>
    <w:p>
      <w:r>
        <w:t>Actúa → Nuevo plan → Wizard → Guardar borrador → Revisión opcional → Publicar/compartir → Registrar avances</w:t>
      </w:r>
    </w:p>
    <w:p>
      <w:pPr>
        <w:pStyle w:val="Heading3"/>
      </w:pPr>
      <w:r>
        <w:t>Réplica</w:t>
      </w:r>
    </w:p>
    <w:p>
      <w:r>
        <w:t>Registrar actividad → Tipo/fecha/región → Participantes → Material usado → Evidencia → Enviar → Validación M&amp;E → Impacto actualizado</w:t>
      </w:r>
    </w:p>
    <w:p>
      <w:pPr>
        <w:pStyle w:val="Heading3"/>
      </w:pPr>
      <w:r>
        <w:t>Evento</w:t>
      </w:r>
    </w:p>
    <w:p>
      <w:r>
        <w:t>Landing → Inscripción → Confirmación → QR/check-in → Participación → Encuesta → Materiales → Certificado/seguimiento</w:t>
      </w:r>
    </w:p>
    <w:p>
      <w:pPr>
        <w:pStyle w:val="Heading1"/>
      </w:pPr>
      <w:r>
        <w:t>15. Modelo de datos de alto nivel</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B21E2B"/>
          </w:tcPr>
          <w:p>
            <w:r/>
            <w:r>
              <w:rPr>
                <w:rFonts w:ascii="Aptos" w:hAnsi="Aptos"/>
                <w:b/>
                <w:color w:val="FFFFFF"/>
                <w:sz w:val="16"/>
              </w:rPr>
              <w:t>Entidad</w:t>
            </w:r>
          </w:p>
        </w:tc>
        <w:tc>
          <w:tcPr>
            <w:tcW w:type="dxa" w:w="5112"/>
            <w:vAlign w:val="center"/>
            <w:shd w:fill="B21E2B"/>
          </w:tcPr>
          <w:p>
            <w:r/>
            <w:r>
              <w:rPr>
                <w:rFonts w:ascii="Aptos" w:hAnsi="Aptos"/>
                <w:b/>
                <w:color w:val="FFFFFF"/>
                <w:sz w:val="16"/>
              </w:rPr>
              <w:t>Propósito</w:t>
            </w:r>
          </w:p>
        </w:tc>
      </w:tr>
      <w:tr>
        <w:tc>
          <w:tcPr>
            <w:tcW w:type="dxa" w:w="5112"/>
            <w:vAlign w:val="center"/>
            <w:shd w:fill="F7F8FA"/>
          </w:tcPr>
          <w:p>
            <w:r/>
            <w:r>
              <w:rPr>
                <w:rFonts w:ascii="Aptos" w:hAnsi="Aptos"/>
                <w:b w:val="0"/>
                <w:sz w:val="16"/>
              </w:rPr>
              <w:t>users</w:t>
            </w:r>
          </w:p>
        </w:tc>
        <w:tc>
          <w:tcPr>
            <w:tcW w:type="dxa" w:w="5112"/>
            <w:vAlign w:val="center"/>
            <w:shd w:fill="F7F8FA"/>
          </w:tcPr>
          <w:p>
            <w:r/>
            <w:r>
              <w:rPr>
                <w:rFonts w:ascii="Aptos" w:hAnsi="Aptos"/>
                <w:b w:val="0"/>
                <w:sz w:val="16"/>
              </w:rPr>
              <w:t>Cuenta, autenticación y estado.</w:t>
            </w:r>
          </w:p>
        </w:tc>
      </w:tr>
      <w:tr>
        <w:tc>
          <w:tcPr>
            <w:tcW w:type="dxa" w:w="5112"/>
            <w:vAlign w:val="center"/>
          </w:tcPr>
          <w:p>
            <w:r/>
            <w:r>
              <w:rPr>
                <w:rFonts w:ascii="Aptos" w:hAnsi="Aptos"/>
                <w:b w:val="0"/>
                <w:sz w:val="16"/>
              </w:rPr>
              <w:t>profiles</w:t>
            </w:r>
          </w:p>
        </w:tc>
        <w:tc>
          <w:tcPr>
            <w:tcW w:type="dxa" w:w="5112"/>
            <w:vAlign w:val="center"/>
          </w:tcPr>
          <w:p>
            <w:r/>
            <w:r>
              <w:rPr>
                <w:rFonts w:ascii="Aptos" w:hAnsi="Aptos"/>
                <w:b w:val="0"/>
                <w:sz w:val="16"/>
              </w:rPr>
              <w:t>Datos públicos/privados, región, organización, intereses y consentimientos.</w:t>
            </w:r>
          </w:p>
        </w:tc>
      </w:tr>
      <w:tr>
        <w:tc>
          <w:tcPr>
            <w:tcW w:type="dxa" w:w="5112"/>
            <w:vAlign w:val="center"/>
            <w:shd w:fill="F7F8FA"/>
          </w:tcPr>
          <w:p>
            <w:r/>
            <w:r>
              <w:rPr>
                <w:rFonts w:ascii="Aptos" w:hAnsi="Aptos"/>
                <w:b w:val="0"/>
                <w:sz w:val="16"/>
              </w:rPr>
              <w:t>organizations</w:t>
            </w:r>
          </w:p>
        </w:tc>
        <w:tc>
          <w:tcPr>
            <w:tcW w:type="dxa" w:w="5112"/>
            <w:vAlign w:val="center"/>
            <w:shd w:fill="F7F8FA"/>
          </w:tcPr>
          <w:p>
            <w:r/>
            <w:r>
              <w:rPr>
                <w:rFonts w:ascii="Aptos" w:hAnsi="Aptos"/>
                <w:b w:val="0"/>
                <w:sz w:val="16"/>
              </w:rPr>
              <w:t>Aliados, universidades, colectivos, instituciones.</w:t>
            </w:r>
          </w:p>
        </w:tc>
      </w:tr>
      <w:tr>
        <w:tc>
          <w:tcPr>
            <w:tcW w:type="dxa" w:w="5112"/>
            <w:vAlign w:val="center"/>
          </w:tcPr>
          <w:p>
            <w:r/>
            <w:r>
              <w:rPr>
                <w:rFonts w:ascii="Aptos" w:hAnsi="Aptos"/>
                <w:b w:val="0"/>
                <w:sz w:val="16"/>
              </w:rPr>
              <w:t>regions</w:t>
            </w:r>
          </w:p>
        </w:tc>
        <w:tc>
          <w:tcPr>
            <w:tcW w:type="dxa" w:w="5112"/>
            <w:vAlign w:val="center"/>
          </w:tcPr>
          <w:p>
            <w:r/>
            <w:r>
              <w:rPr>
                <w:rFonts w:ascii="Aptos" w:hAnsi="Aptos"/>
                <w:b w:val="0"/>
                <w:sz w:val="16"/>
              </w:rPr>
              <w:t>Territorios configurables para escalamiento.</w:t>
            </w:r>
          </w:p>
        </w:tc>
      </w:tr>
      <w:tr>
        <w:tc>
          <w:tcPr>
            <w:tcW w:type="dxa" w:w="5112"/>
            <w:vAlign w:val="center"/>
            <w:shd w:fill="F7F8FA"/>
          </w:tcPr>
          <w:p>
            <w:r/>
            <w:r>
              <w:rPr>
                <w:rFonts w:ascii="Aptos" w:hAnsi="Aptos"/>
                <w:b w:val="0"/>
                <w:sz w:val="16"/>
              </w:rPr>
              <w:t>courses/modules/lessons</w:t>
            </w:r>
          </w:p>
        </w:tc>
        <w:tc>
          <w:tcPr>
            <w:tcW w:type="dxa" w:w="5112"/>
            <w:vAlign w:val="center"/>
            <w:shd w:fill="F7F8FA"/>
          </w:tcPr>
          <w:p>
            <w:r/>
            <w:r>
              <w:rPr>
                <w:rFonts w:ascii="Aptos" w:hAnsi="Aptos"/>
                <w:b w:val="0"/>
                <w:sz w:val="16"/>
              </w:rPr>
              <w:t>Estructura académica.</w:t>
            </w:r>
          </w:p>
        </w:tc>
      </w:tr>
      <w:tr>
        <w:tc>
          <w:tcPr>
            <w:tcW w:type="dxa" w:w="5112"/>
            <w:vAlign w:val="center"/>
          </w:tcPr>
          <w:p>
            <w:r/>
            <w:r>
              <w:rPr>
                <w:rFonts w:ascii="Aptos" w:hAnsi="Aptos"/>
                <w:b w:val="0"/>
                <w:sz w:val="16"/>
              </w:rPr>
              <w:t>quizzes/progress</w:t>
            </w:r>
          </w:p>
        </w:tc>
        <w:tc>
          <w:tcPr>
            <w:tcW w:type="dxa" w:w="5112"/>
            <w:vAlign w:val="center"/>
          </w:tcPr>
          <w:p>
            <w:r/>
            <w:r>
              <w:rPr>
                <w:rFonts w:ascii="Aptos" w:hAnsi="Aptos"/>
                <w:b w:val="0"/>
                <w:sz w:val="16"/>
              </w:rPr>
              <w:t>Evaluación y trazabilidad.</w:t>
            </w:r>
          </w:p>
        </w:tc>
      </w:tr>
      <w:tr>
        <w:tc>
          <w:tcPr>
            <w:tcW w:type="dxa" w:w="5112"/>
            <w:vAlign w:val="center"/>
            <w:shd w:fill="F7F8FA"/>
          </w:tcPr>
          <w:p>
            <w:r/>
            <w:r>
              <w:rPr>
                <w:rFonts w:ascii="Aptos" w:hAnsi="Aptos"/>
                <w:b w:val="0"/>
                <w:sz w:val="16"/>
              </w:rPr>
              <w:t>resources</w:t>
            </w:r>
          </w:p>
        </w:tc>
        <w:tc>
          <w:tcPr>
            <w:tcW w:type="dxa" w:w="5112"/>
            <w:vAlign w:val="center"/>
            <w:shd w:fill="F7F8FA"/>
          </w:tcPr>
          <w:p>
            <w:r/>
            <w:r>
              <w:rPr>
                <w:rFonts w:ascii="Aptos" w:hAnsi="Aptos"/>
                <w:b w:val="0"/>
                <w:sz w:val="16"/>
              </w:rPr>
              <w:t>Biblioteca y toolkit.</w:t>
            </w:r>
          </w:p>
        </w:tc>
      </w:tr>
      <w:tr>
        <w:tc>
          <w:tcPr>
            <w:tcW w:type="dxa" w:w="5112"/>
            <w:vAlign w:val="center"/>
          </w:tcPr>
          <w:p>
            <w:r/>
            <w:r>
              <w:rPr>
                <w:rFonts w:ascii="Aptos" w:hAnsi="Aptos"/>
                <w:b w:val="0"/>
                <w:sz w:val="16"/>
              </w:rPr>
              <w:t>events/registrations/attendance</w:t>
            </w:r>
          </w:p>
        </w:tc>
        <w:tc>
          <w:tcPr>
            <w:tcW w:type="dxa" w:w="5112"/>
            <w:vAlign w:val="center"/>
          </w:tcPr>
          <w:p>
            <w:r/>
            <w:r>
              <w:rPr>
                <w:rFonts w:ascii="Aptos" w:hAnsi="Aptos"/>
                <w:b w:val="0"/>
                <w:sz w:val="16"/>
              </w:rPr>
              <w:t>Ciclo de eventos.</w:t>
            </w:r>
          </w:p>
        </w:tc>
      </w:tr>
      <w:tr>
        <w:tc>
          <w:tcPr>
            <w:tcW w:type="dxa" w:w="5112"/>
            <w:vAlign w:val="center"/>
            <w:shd w:fill="F7F8FA"/>
          </w:tcPr>
          <w:p>
            <w:r/>
            <w:r>
              <w:rPr>
                <w:rFonts w:ascii="Aptos" w:hAnsi="Aptos"/>
                <w:b w:val="0"/>
                <w:sz w:val="16"/>
              </w:rPr>
              <w:t>action_plans</w:t>
            </w:r>
          </w:p>
        </w:tc>
        <w:tc>
          <w:tcPr>
            <w:tcW w:type="dxa" w:w="5112"/>
            <w:vAlign w:val="center"/>
            <w:shd w:fill="F7F8FA"/>
          </w:tcPr>
          <w:p>
            <w:r/>
            <w:r>
              <w:rPr>
                <w:rFonts w:ascii="Aptos" w:hAnsi="Aptos"/>
                <w:b w:val="0"/>
                <w:sz w:val="16"/>
              </w:rPr>
              <w:t>Planes locales.</w:t>
            </w:r>
          </w:p>
        </w:tc>
      </w:tr>
      <w:tr>
        <w:tc>
          <w:tcPr>
            <w:tcW w:type="dxa" w:w="5112"/>
            <w:vAlign w:val="center"/>
          </w:tcPr>
          <w:p>
            <w:r/>
            <w:r>
              <w:rPr>
                <w:rFonts w:ascii="Aptos" w:hAnsi="Aptos"/>
                <w:b w:val="0"/>
                <w:sz w:val="16"/>
              </w:rPr>
              <w:t>replication_activities/evidence</w:t>
            </w:r>
          </w:p>
        </w:tc>
        <w:tc>
          <w:tcPr>
            <w:tcW w:type="dxa" w:w="5112"/>
            <w:vAlign w:val="center"/>
          </w:tcPr>
          <w:p>
            <w:r/>
            <w:r>
              <w:rPr>
                <w:rFonts w:ascii="Aptos" w:hAnsi="Aptos"/>
                <w:b w:val="0"/>
                <w:sz w:val="16"/>
              </w:rPr>
              <w:t>Actividades de continuidad e impacto.</w:t>
            </w:r>
          </w:p>
        </w:tc>
      </w:tr>
      <w:tr>
        <w:tc>
          <w:tcPr>
            <w:tcW w:type="dxa" w:w="5112"/>
            <w:vAlign w:val="center"/>
            <w:shd w:fill="F7F8FA"/>
          </w:tcPr>
          <w:p>
            <w:r/>
            <w:r>
              <w:rPr>
                <w:rFonts w:ascii="Aptos" w:hAnsi="Aptos"/>
                <w:b w:val="0"/>
                <w:sz w:val="16"/>
              </w:rPr>
              <w:t>community_groups/posts/comments</w:t>
            </w:r>
          </w:p>
        </w:tc>
        <w:tc>
          <w:tcPr>
            <w:tcW w:type="dxa" w:w="5112"/>
            <w:vAlign w:val="center"/>
            <w:shd w:fill="F7F8FA"/>
          </w:tcPr>
          <w:p>
            <w:r/>
            <w:r>
              <w:rPr>
                <w:rFonts w:ascii="Aptos" w:hAnsi="Aptos"/>
                <w:b w:val="0"/>
                <w:sz w:val="16"/>
              </w:rPr>
              <w:t>Comunidad moderada.</w:t>
            </w:r>
          </w:p>
        </w:tc>
      </w:tr>
      <w:tr>
        <w:tc>
          <w:tcPr>
            <w:tcW w:type="dxa" w:w="5112"/>
            <w:vAlign w:val="center"/>
          </w:tcPr>
          <w:p>
            <w:r/>
            <w:r>
              <w:rPr>
                <w:rFonts w:ascii="Aptos" w:hAnsi="Aptos"/>
                <w:b w:val="0"/>
                <w:sz w:val="16"/>
              </w:rPr>
              <w:t>surveys/responses</w:t>
            </w:r>
          </w:p>
        </w:tc>
        <w:tc>
          <w:tcPr>
            <w:tcW w:type="dxa" w:w="5112"/>
            <w:vAlign w:val="center"/>
          </w:tcPr>
          <w:p>
            <w:r/>
            <w:r>
              <w:rPr>
                <w:rFonts w:ascii="Aptos" w:hAnsi="Aptos"/>
                <w:b w:val="0"/>
                <w:sz w:val="16"/>
              </w:rPr>
              <w:t>M&amp;E pre/post y satisfacción.</w:t>
            </w:r>
          </w:p>
        </w:tc>
      </w:tr>
      <w:tr>
        <w:tc>
          <w:tcPr>
            <w:tcW w:type="dxa" w:w="5112"/>
            <w:vAlign w:val="center"/>
            <w:shd w:fill="F7F8FA"/>
          </w:tcPr>
          <w:p>
            <w:r/>
            <w:r>
              <w:rPr>
                <w:rFonts w:ascii="Aptos" w:hAnsi="Aptos"/>
                <w:b w:val="0"/>
                <w:sz w:val="16"/>
              </w:rPr>
              <w:t>analytics_events</w:t>
            </w:r>
          </w:p>
        </w:tc>
        <w:tc>
          <w:tcPr>
            <w:tcW w:type="dxa" w:w="5112"/>
            <w:vAlign w:val="center"/>
            <w:shd w:fill="F7F8FA"/>
          </w:tcPr>
          <w:p>
            <w:r/>
            <w:r>
              <w:rPr>
                <w:rFonts w:ascii="Aptos" w:hAnsi="Aptos"/>
                <w:b w:val="0"/>
                <w:sz w:val="16"/>
              </w:rPr>
              <w:t>Consumo, descargas y participación.</w:t>
            </w:r>
          </w:p>
        </w:tc>
      </w:tr>
      <w:tr>
        <w:tc>
          <w:tcPr>
            <w:tcW w:type="dxa" w:w="5112"/>
            <w:vAlign w:val="center"/>
          </w:tcPr>
          <w:p>
            <w:r/>
            <w:r>
              <w:rPr>
                <w:rFonts w:ascii="Aptos" w:hAnsi="Aptos"/>
                <w:b w:val="0"/>
                <w:sz w:val="16"/>
              </w:rPr>
              <w:t>consents</w:t>
            </w:r>
          </w:p>
        </w:tc>
        <w:tc>
          <w:tcPr>
            <w:tcW w:type="dxa" w:w="5112"/>
            <w:vAlign w:val="center"/>
          </w:tcPr>
          <w:p>
            <w:r/>
            <w:r>
              <w:rPr>
                <w:rFonts w:ascii="Aptos" w:hAnsi="Aptos"/>
                <w:b w:val="0"/>
                <w:sz w:val="16"/>
              </w:rPr>
              <w:t>Trazabilidad de privacidad y uso de imagen.</w:t>
            </w:r>
          </w:p>
        </w:tc>
      </w:tr>
      <w:tr>
        <w:tc>
          <w:tcPr>
            <w:tcW w:type="dxa" w:w="5112"/>
            <w:vAlign w:val="center"/>
            <w:shd w:fill="F7F8FA"/>
          </w:tcPr>
          <w:p>
            <w:r/>
            <w:r>
              <w:rPr>
                <w:rFonts w:ascii="Aptos" w:hAnsi="Aptos"/>
                <w:b w:val="0"/>
                <w:sz w:val="16"/>
              </w:rPr>
              <w:t>audit_logs</w:t>
            </w:r>
          </w:p>
        </w:tc>
        <w:tc>
          <w:tcPr>
            <w:tcW w:type="dxa" w:w="5112"/>
            <w:vAlign w:val="center"/>
            <w:shd w:fill="F7F8FA"/>
          </w:tcPr>
          <w:p>
            <w:r/>
            <w:r>
              <w:rPr>
                <w:rFonts w:ascii="Aptos" w:hAnsi="Aptos"/>
                <w:b w:val="0"/>
                <w:sz w:val="16"/>
              </w:rPr>
              <w:t>Auditoría administrativa y moderación.</w:t>
            </w:r>
          </w:p>
        </w:tc>
      </w:tr>
    </w:tbl>
    <w:p/>
    <w:p>
      <w:pPr>
        <w:pStyle w:val="Heading1"/>
      </w:pPr>
      <w:r>
        <w:t>16. Arquitectura técnica recomendada</w:t>
      </w:r>
    </w:p>
    <w:p>
      <w:r>
        <w:t>La arquitectura debe priorizar costo bajo, seguridad, mantenibilidad y velocidad de desarrollo. Stack recomendado: Next.js + TypeScript para frontend/full-stack; PostgreSQL/Supabase para datos, autenticación y storage; Vercel para hosting; Cloudflare para DNS/protección; YouTube o Vimeo para video; Resend/Brevo para email; Sentry para errores; GA4 y analítica propia para M&amp;E. La elección final deberá validarse en discovery técnico y con la disponibilidad del equipo.</w:t>
      </w:r>
    </w:p>
    <w:p>
      <w:r>
        <w:t>Arquitectura lógica:</w:t>
      </w:r>
    </w:p>
    <w:p>
      <w:pPr>
        <w:pStyle w:val="ListBullet"/>
      </w:pPr>
      <w:r>
        <w:t>Cliente web/PWA → Next.js.</w:t>
      </w:r>
    </w:p>
    <w:p>
      <w:pPr>
        <w:pStyle w:val="ListBullet"/>
      </w:pPr>
      <w:r>
        <w:t>Capa de aplicación → APIs/Server Actions.</w:t>
      </w:r>
    </w:p>
    <w:p>
      <w:pPr>
        <w:pStyle w:val="ListBullet"/>
      </w:pPr>
      <w:r>
        <w:t>Identidad → Supabase Auth / OAuth.</w:t>
      </w:r>
    </w:p>
    <w:p>
      <w:pPr>
        <w:pStyle w:val="ListBullet"/>
      </w:pPr>
      <w:r>
        <w:t>Datos → PostgreSQL con Row Level Security.</w:t>
      </w:r>
    </w:p>
    <w:p>
      <w:pPr>
        <w:pStyle w:val="ListBullet"/>
      </w:pPr>
      <w:r>
        <w:t>Archivos → Storage con URLs firmadas para contenido privado.</w:t>
      </w:r>
    </w:p>
    <w:p>
      <w:pPr>
        <w:pStyle w:val="ListBullet"/>
      </w:pPr>
      <w:r>
        <w:t>Video → plataforma de streaming externa; no almacenar videos pesados en la base.</w:t>
      </w:r>
    </w:p>
    <w:p>
      <w:pPr>
        <w:pStyle w:val="ListBullet"/>
      </w:pPr>
      <w:r>
        <w:t>Analytics → GA4 + eventos propios en base para indicadores críticos.</w:t>
      </w:r>
    </w:p>
    <w:p>
      <w:pPr>
        <w:pStyle w:val="ListBullet"/>
      </w:pPr>
      <w:r>
        <w:t>Backups → automáticos + exportaciones periódicas.</w:t>
      </w:r>
    </w:p>
    <w:p>
      <w:pPr>
        <w:pStyle w:val="Heading1"/>
      </w:pPr>
      <w:r>
        <w:t>17. Seguridad, privacidad y protección de participantes</w:t>
      </w:r>
    </w:p>
    <w:p>
      <w:r>
        <w:t>Dado que el proyecto aborda minería ilegal y crimen organizado, la privacidad no puede tratarse como una funcionalidad secundaria. La plataforma debe minimizar datos personales y aplicar privacidad por defecto.</w:t>
      </w:r>
    </w:p>
    <w:p>
      <w:pPr>
        <w:pStyle w:val="ListBullet"/>
      </w:pPr>
      <w:r>
        <w:t>No publicar direcciones, coordenadas, teléfonos ni emails de líderes por defecto.</w:t>
      </w:r>
    </w:p>
    <w:p>
      <w:pPr>
        <w:pStyle w:val="ListBullet"/>
      </w:pPr>
      <w:r>
        <w:t>Directorio basado en opt-in explícito y revocable.</w:t>
      </w:r>
    </w:p>
    <w:p>
      <w:pPr>
        <w:pStyle w:val="ListBullet"/>
      </w:pPr>
      <w:r>
        <w:t>Mostrar región/provincia de manera general; ubicación exacta solo cuando sea necesaria y privada.</w:t>
      </w:r>
    </w:p>
    <w:p>
      <w:pPr>
        <w:pStyle w:val="ListBullet"/>
      </w:pPr>
      <w:r>
        <w:t>RBAC por rol y mínimo privilegio.</w:t>
      </w:r>
    </w:p>
    <w:p>
      <w:pPr>
        <w:pStyle w:val="ListBullet"/>
      </w:pPr>
      <w:r>
        <w:t>MFA obligatorio para administradores y moderadores.</w:t>
      </w:r>
    </w:p>
    <w:p>
      <w:pPr>
        <w:pStyle w:val="ListBullet"/>
      </w:pPr>
      <w:r>
        <w:t>RLS en base de datos para perfiles, evidencia y módulos privados.</w:t>
      </w:r>
    </w:p>
    <w:p>
      <w:pPr>
        <w:pStyle w:val="ListBullet"/>
      </w:pPr>
      <w:r>
        <w:t>Registro de auditoría de acciones administrativas.</w:t>
      </w:r>
    </w:p>
    <w:p>
      <w:pPr>
        <w:pStyle w:val="ListBullet"/>
      </w:pPr>
      <w:r>
        <w:t>Política de retención y eliminación de datos.</w:t>
      </w:r>
    </w:p>
    <w:p>
      <w:pPr>
        <w:pStyle w:val="ListBullet"/>
      </w:pPr>
      <w:r>
        <w:t>Moderación y canal de reporte de contenido.</w:t>
      </w:r>
    </w:p>
    <w:p>
      <w:pPr>
        <w:pStyle w:val="ListBullet"/>
      </w:pPr>
      <w:r>
        <w:t>Backups cifrados y recuperación probada.</w:t>
      </w:r>
    </w:p>
    <w:p>
      <w:pPr>
        <w:pStyle w:val="ListBullet"/>
      </w:pPr>
      <w:r>
        <w:t>Consentimiento separado para uso de imagen/fotografía en materiales públicos.</w:t>
      </w:r>
    </w:p>
    <w:p>
      <w:pPr>
        <w:pStyle w:val="ListBullet"/>
      </w:pPr>
      <w:r>
        <w:t>No habilitar denuncias públicas ni acusaciones nominales en el MVP.</w:t>
      </w:r>
    </w:p>
    <w:p>
      <w:pPr>
        <w:pStyle w:val="Heading1"/>
      </w:pPr>
      <w:r>
        <w:t>18. Moderación y política editorial</w:t>
      </w:r>
    </w:p>
    <w:p>
      <w:r>
        <w:t>PACTO-MI debe diferenciar información educativa de acusaciones o denuncias. Todo contenido editorial deberá contar con fuente, fecha y responsable de revisión. Las publicaciones de comunidad estarán sujetas a reglas claras: no doxxing, no acusaciones sin sustento, no amenazas, no publicación de ubicaciones sensibles y no material que ponga en riesgo a participantes.</w:t>
      </w:r>
    </w:p>
    <w:p>
      <w:pPr>
        <w:pStyle w:val="Heading1"/>
      </w:pPr>
      <w:r>
        <w:t>19. Monitoring &amp; Evaluation integrado</w:t>
      </w:r>
    </w:p>
    <w:p>
      <w:r>
        <w:t>La propuesta AEIF ya define seguimiento de participación, asimilación de contenidos, calidad de planes de advocacy, distribución de materiales, alcance en medios y engagement. La plataforma debe capturar estos indicadores de manera nativa.</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B21E2B"/>
          </w:tcPr>
          <w:p>
            <w:r/>
            <w:r>
              <w:rPr>
                <w:rFonts w:ascii="Aptos" w:hAnsi="Aptos"/>
                <w:b/>
                <w:color w:val="FFFFFF"/>
                <w:sz w:val="16"/>
              </w:rPr>
              <w:t>Dimensión</w:t>
            </w:r>
          </w:p>
        </w:tc>
        <w:tc>
          <w:tcPr>
            <w:tcW w:type="dxa" w:w="5112"/>
            <w:vAlign w:val="center"/>
            <w:shd w:fill="B21E2B"/>
          </w:tcPr>
          <w:p>
            <w:r/>
            <w:r>
              <w:rPr>
                <w:rFonts w:ascii="Aptos" w:hAnsi="Aptos"/>
                <w:b/>
                <w:color w:val="FFFFFF"/>
                <w:sz w:val="16"/>
              </w:rPr>
              <w:t>Indicadores del producto</w:t>
            </w:r>
          </w:p>
        </w:tc>
      </w:tr>
      <w:tr>
        <w:tc>
          <w:tcPr>
            <w:tcW w:type="dxa" w:w="5112"/>
            <w:vAlign w:val="center"/>
            <w:shd w:fill="F7F8FA"/>
          </w:tcPr>
          <w:p>
            <w:r/>
            <w:r>
              <w:rPr>
                <w:rFonts w:ascii="Aptos" w:hAnsi="Aptos"/>
                <w:b w:val="0"/>
                <w:sz w:val="16"/>
              </w:rPr>
              <w:t>Participación</w:t>
            </w:r>
          </w:p>
        </w:tc>
        <w:tc>
          <w:tcPr>
            <w:tcW w:type="dxa" w:w="5112"/>
            <w:vAlign w:val="center"/>
            <w:shd w:fill="F7F8FA"/>
          </w:tcPr>
          <w:p>
            <w:r/>
            <w:r>
              <w:rPr>
                <w:rFonts w:ascii="Aptos" w:hAnsi="Aptos"/>
                <w:b w:val="0"/>
                <w:sz w:val="16"/>
              </w:rPr>
              <w:t>Registros, asistencia, usuarios activos, región, organización.</w:t>
            </w:r>
          </w:p>
        </w:tc>
      </w:tr>
      <w:tr>
        <w:tc>
          <w:tcPr>
            <w:tcW w:type="dxa" w:w="5112"/>
            <w:vAlign w:val="center"/>
          </w:tcPr>
          <w:p>
            <w:r/>
            <w:r>
              <w:rPr>
                <w:rFonts w:ascii="Aptos" w:hAnsi="Aptos"/>
                <w:b w:val="0"/>
                <w:sz w:val="16"/>
              </w:rPr>
              <w:t>Aprendizaje</w:t>
            </w:r>
          </w:p>
        </w:tc>
        <w:tc>
          <w:tcPr>
            <w:tcW w:type="dxa" w:w="5112"/>
            <w:vAlign w:val="center"/>
          </w:tcPr>
          <w:p>
            <w:r/>
            <w:r>
              <w:rPr>
                <w:rFonts w:ascii="Aptos" w:hAnsi="Aptos"/>
                <w:b w:val="0"/>
                <w:sz w:val="16"/>
              </w:rPr>
              <w:t>Pre/post, quizzes, módulos completados, mejora porcentual.</w:t>
            </w:r>
          </w:p>
        </w:tc>
      </w:tr>
      <w:tr>
        <w:tc>
          <w:tcPr>
            <w:tcW w:type="dxa" w:w="5112"/>
            <w:vAlign w:val="center"/>
            <w:shd w:fill="F7F8FA"/>
          </w:tcPr>
          <w:p>
            <w:r/>
            <w:r>
              <w:rPr>
                <w:rFonts w:ascii="Aptos" w:hAnsi="Aptos"/>
                <w:b w:val="0"/>
                <w:sz w:val="16"/>
              </w:rPr>
              <w:t>Calidad de acción</w:t>
            </w:r>
          </w:p>
        </w:tc>
        <w:tc>
          <w:tcPr>
            <w:tcW w:type="dxa" w:w="5112"/>
            <w:vAlign w:val="center"/>
            <w:shd w:fill="F7F8FA"/>
          </w:tcPr>
          <w:p>
            <w:r/>
            <w:r>
              <w:rPr>
                <w:rFonts w:ascii="Aptos" w:hAnsi="Aptos"/>
                <w:b w:val="0"/>
                <w:sz w:val="16"/>
              </w:rPr>
              <w:t>Planes creados, rúbrica, estado y revisión.</w:t>
            </w:r>
          </w:p>
        </w:tc>
      </w:tr>
      <w:tr>
        <w:tc>
          <w:tcPr>
            <w:tcW w:type="dxa" w:w="5112"/>
            <w:vAlign w:val="center"/>
          </w:tcPr>
          <w:p>
            <w:r/>
            <w:r>
              <w:rPr>
                <w:rFonts w:ascii="Aptos" w:hAnsi="Aptos"/>
                <w:b w:val="0"/>
                <w:sz w:val="16"/>
              </w:rPr>
              <w:t>Toolkit</w:t>
            </w:r>
          </w:p>
        </w:tc>
        <w:tc>
          <w:tcPr>
            <w:tcW w:type="dxa" w:w="5112"/>
            <w:vAlign w:val="center"/>
          </w:tcPr>
          <w:p>
            <w:r/>
            <w:r>
              <w:rPr>
                <w:rFonts w:ascii="Aptos" w:hAnsi="Aptos"/>
                <w:b w:val="0"/>
                <w:sz w:val="16"/>
              </w:rPr>
              <w:t>Descargas, entregas, uso posterior reportado.</w:t>
            </w:r>
          </w:p>
        </w:tc>
      </w:tr>
      <w:tr>
        <w:tc>
          <w:tcPr>
            <w:tcW w:type="dxa" w:w="5112"/>
            <w:vAlign w:val="center"/>
            <w:shd w:fill="F7F8FA"/>
          </w:tcPr>
          <w:p>
            <w:r/>
            <w:r>
              <w:rPr>
                <w:rFonts w:ascii="Aptos" w:hAnsi="Aptos"/>
                <w:b w:val="0"/>
                <w:sz w:val="16"/>
              </w:rPr>
              <w:t>Eventos</w:t>
            </w:r>
          </w:p>
        </w:tc>
        <w:tc>
          <w:tcPr>
            <w:tcW w:type="dxa" w:w="5112"/>
            <w:vAlign w:val="center"/>
            <w:shd w:fill="F7F8FA"/>
          </w:tcPr>
          <w:p>
            <w:r/>
            <w:r>
              <w:rPr>
                <w:rFonts w:ascii="Aptos" w:hAnsi="Aptos"/>
                <w:b w:val="0"/>
                <w:sz w:val="16"/>
              </w:rPr>
              <w:t>Inscritos, check-in, satisfacción, relevancia.</w:t>
            </w:r>
          </w:p>
        </w:tc>
      </w:tr>
      <w:tr>
        <w:tc>
          <w:tcPr>
            <w:tcW w:type="dxa" w:w="5112"/>
            <w:vAlign w:val="center"/>
          </w:tcPr>
          <w:p>
            <w:r/>
            <w:r>
              <w:rPr>
                <w:rFonts w:ascii="Aptos" w:hAnsi="Aptos"/>
                <w:b w:val="0"/>
                <w:sz w:val="16"/>
              </w:rPr>
              <w:t>Comunidad</w:t>
            </w:r>
          </w:p>
        </w:tc>
        <w:tc>
          <w:tcPr>
            <w:tcW w:type="dxa" w:w="5112"/>
            <w:vAlign w:val="center"/>
          </w:tcPr>
          <w:p>
            <w:r/>
            <w:r>
              <w:rPr>
                <w:rFonts w:ascii="Aptos" w:hAnsi="Aptos"/>
                <w:b w:val="0"/>
                <w:sz w:val="16"/>
              </w:rPr>
              <w:t>Usuarios activos, posts, interacciones, grupos.</w:t>
            </w:r>
          </w:p>
        </w:tc>
      </w:tr>
      <w:tr>
        <w:tc>
          <w:tcPr>
            <w:tcW w:type="dxa" w:w="5112"/>
            <w:vAlign w:val="center"/>
            <w:shd w:fill="F7F8FA"/>
          </w:tcPr>
          <w:p>
            <w:r/>
            <w:r>
              <w:rPr>
                <w:rFonts w:ascii="Aptos" w:hAnsi="Aptos"/>
                <w:b w:val="0"/>
                <w:sz w:val="16"/>
              </w:rPr>
              <w:t>Replicación</w:t>
            </w:r>
          </w:p>
        </w:tc>
        <w:tc>
          <w:tcPr>
            <w:tcW w:type="dxa" w:w="5112"/>
            <w:vAlign w:val="center"/>
            <w:shd w:fill="F7F8FA"/>
          </w:tcPr>
          <w:p>
            <w:r/>
            <w:r>
              <w:rPr>
                <w:rFonts w:ascii="Aptos" w:hAnsi="Aptos"/>
                <w:b w:val="0"/>
                <w:sz w:val="16"/>
              </w:rPr>
              <w:t>Actividades, personas alcanzadas, regiones, evidencias.</w:t>
            </w:r>
          </w:p>
        </w:tc>
      </w:tr>
      <w:tr>
        <w:tc>
          <w:tcPr>
            <w:tcW w:type="dxa" w:w="5112"/>
            <w:vAlign w:val="center"/>
          </w:tcPr>
          <w:p>
            <w:r/>
            <w:r>
              <w:rPr>
                <w:rFonts w:ascii="Aptos" w:hAnsi="Aptos"/>
                <w:b w:val="0"/>
                <w:sz w:val="16"/>
              </w:rPr>
              <w:t>Comunicación</w:t>
            </w:r>
          </w:p>
        </w:tc>
        <w:tc>
          <w:tcPr>
            <w:tcW w:type="dxa" w:w="5112"/>
            <w:vAlign w:val="center"/>
          </w:tcPr>
          <w:p>
            <w:r/>
            <w:r>
              <w:rPr>
                <w:rFonts w:ascii="Aptos" w:hAnsi="Aptos"/>
                <w:b w:val="0"/>
                <w:sz w:val="16"/>
              </w:rPr>
              <w:t>Alcance, clicks, sesiones, share rate, referrals.</w:t>
            </w:r>
          </w:p>
        </w:tc>
      </w:tr>
      <w:tr>
        <w:tc>
          <w:tcPr>
            <w:tcW w:type="dxa" w:w="5112"/>
            <w:vAlign w:val="center"/>
            <w:shd w:fill="F7F8FA"/>
          </w:tcPr>
          <w:p>
            <w:r/>
            <w:r>
              <w:rPr>
                <w:rFonts w:ascii="Aptos" w:hAnsi="Aptos"/>
                <w:b w:val="0"/>
                <w:sz w:val="16"/>
              </w:rPr>
              <w:t>Impacto</w:t>
            </w:r>
          </w:p>
        </w:tc>
        <w:tc>
          <w:tcPr>
            <w:tcW w:type="dxa" w:w="5112"/>
            <w:vAlign w:val="center"/>
            <w:shd w:fill="F7F8FA"/>
          </w:tcPr>
          <w:p>
            <w:r/>
            <w:r>
              <w:rPr>
                <w:rFonts w:ascii="Aptos" w:hAnsi="Aptos"/>
                <w:b w:val="0"/>
                <w:sz w:val="16"/>
              </w:rPr>
              <w:t>Historias validadas, organizaciones movilizadas, cobertura territorial.</w:t>
            </w:r>
          </w:p>
        </w:tc>
      </w:tr>
    </w:tbl>
    <w:p/>
    <w:p>
      <w:r>
        <w:t>Metas fuente ya comprometidas y que deben parametrizarse: 300 beneficiarios directos; 225 estudiantes + 75 líderes; cuatro sesiones expert-led; 700 toolkits impresos; versión digital del toolkit; 90% de participantes con planes accionables; 90% de satisfacción/uso según los indicadores establecidos.</w:t>
      </w:r>
    </w:p>
    <w:p>
      <w:pPr>
        <w:pStyle w:val="Heading1"/>
      </w:pPr>
      <w:r>
        <w:t>20. Dashboard público y privado</w:t>
      </w:r>
    </w:p>
    <w:p>
      <w:r>
        <w:t>Dashboard público: números agregados y narrativos para generar confianza y conciencia, sin exponer datos personales. Dashboard privado: metas, tendencias, cohortes, exportación y trazabilidad.</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B21E2B"/>
          </w:tcPr>
          <w:p>
            <w:r/>
            <w:r>
              <w:rPr>
                <w:rFonts w:ascii="Aptos" w:hAnsi="Aptos"/>
                <w:b/>
                <w:color w:val="FFFFFF"/>
                <w:sz w:val="16"/>
              </w:rPr>
              <w:t>Dashboard público</w:t>
            </w:r>
          </w:p>
        </w:tc>
        <w:tc>
          <w:tcPr>
            <w:tcW w:type="dxa" w:w="5112"/>
            <w:vAlign w:val="center"/>
            <w:shd w:fill="B21E2B"/>
          </w:tcPr>
          <w:p>
            <w:r/>
            <w:r>
              <w:rPr>
                <w:rFonts w:ascii="Aptos" w:hAnsi="Aptos"/>
                <w:b/>
                <w:color w:val="FFFFFF"/>
                <w:sz w:val="16"/>
              </w:rPr>
              <w:t>Dashboard privado</w:t>
            </w:r>
          </w:p>
        </w:tc>
      </w:tr>
      <w:tr>
        <w:tc>
          <w:tcPr>
            <w:tcW w:type="dxa" w:w="5112"/>
            <w:vAlign w:val="center"/>
            <w:shd w:fill="F7F8FA"/>
          </w:tcPr>
          <w:p>
            <w:r/>
            <w:r>
              <w:rPr>
                <w:rFonts w:ascii="Aptos" w:hAnsi="Aptos"/>
                <w:b w:val="0"/>
                <w:sz w:val="16"/>
              </w:rPr>
              <w:t>Miembros capacitados</w:t>
            </w:r>
          </w:p>
        </w:tc>
        <w:tc>
          <w:tcPr>
            <w:tcW w:type="dxa" w:w="5112"/>
            <w:vAlign w:val="center"/>
            <w:shd w:fill="F7F8FA"/>
          </w:tcPr>
          <w:p>
            <w:r/>
            <w:r>
              <w:rPr>
                <w:rFonts w:ascii="Aptos" w:hAnsi="Aptos"/>
                <w:b w:val="0"/>
                <w:sz w:val="16"/>
              </w:rPr>
              <w:t>Meta vs. actual por objetivo</w:t>
            </w:r>
          </w:p>
        </w:tc>
      </w:tr>
      <w:tr>
        <w:tc>
          <w:tcPr>
            <w:tcW w:type="dxa" w:w="5112"/>
            <w:vAlign w:val="center"/>
          </w:tcPr>
          <w:p>
            <w:r/>
            <w:r>
              <w:rPr>
                <w:rFonts w:ascii="Aptos" w:hAnsi="Aptos"/>
                <w:b w:val="0"/>
                <w:sz w:val="16"/>
              </w:rPr>
              <w:t>Regiones activas</w:t>
            </w:r>
          </w:p>
        </w:tc>
        <w:tc>
          <w:tcPr>
            <w:tcW w:type="dxa" w:w="5112"/>
            <w:vAlign w:val="center"/>
          </w:tcPr>
          <w:p>
            <w:r/>
            <w:r>
              <w:rPr>
                <w:rFonts w:ascii="Aptos" w:hAnsi="Aptos"/>
                <w:b w:val="0"/>
                <w:sz w:val="16"/>
              </w:rPr>
              <w:t>Usuarios por región/cohorte</w:t>
            </w:r>
          </w:p>
        </w:tc>
      </w:tr>
      <w:tr>
        <w:tc>
          <w:tcPr>
            <w:tcW w:type="dxa" w:w="5112"/>
            <w:vAlign w:val="center"/>
            <w:shd w:fill="F7F8FA"/>
          </w:tcPr>
          <w:p>
            <w:r/>
            <w:r>
              <w:rPr>
                <w:rFonts w:ascii="Aptos" w:hAnsi="Aptos"/>
                <w:b w:val="0"/>
                <w:sz w:val="16"/>
              </w:rPr>
              <w:t>Organizaciones participantes</w:t>
            </w:r>
          </w:p>
        </w:tc>
        <w:tc>
          <w:tcPr>
            <w:tcW w:type="dxa" w:w="5112"/>
            <w:vAlign w:val="center"/>
            <w:shd w:fill="F7F8FA"/>
          </w:tcPr>
          <w:p>
            <w:r/>
            <w:r>
              <w:rPr>
                <w:rFonts w:ascii="Aptos" w:hAnsi="Aptos"/>
                <w:b w:val="0"/>
                <w:sz w:val="16"/>
              </w:rPr>
              <w:t>Asistencia y completion rate</w:t>
            </w:r>
          </w:p>
        </w:tc>
      </w:tr>
      <w:tr>
        <w:tc>
          <w:tcPr>
            <w:tcW w:type="dxa" w:w="5112"/>
            <w:vAlign w:val="center"/>
          </w:tcPr>
          <w:p>
            <w:r/>
            <w:r>
              <w:rPr>
                <w:rFonts w:ascii="Aptos" w:hAnsi="Aptos"/>
                <w:b w:val="0"/>
                <w:sz w:val="16"/>
              </w:rPr>
              <w:t>Planes de acción</w:t>
            </w:r>
          </w:p>
        </w:tc>
        <w:tc>
          <w:tcPr>
            <w:tcW w:type="dxa" w:w="5112"/>
            <w:vAlign w:val="center"/>
          </w:tcPr>
          <w:p>
            <w:r/>
            <w:r>
              <w:rPr>
                <w:rFonts w:ascii="Aptos" w:hAnsi="Aptos"/>
                <w:b w:val="0"/>
                <w:sz w:val="16"/>
              </w:rPr>
              <w:t>Resultados pre/post</w:t>
            </w:r>
          </w:p>
        </w:tc>
      </w:tr>
      <w:tr>
        <w:tc>
          <w:tcPr>
            <w:tcW w:type="dxa" w:w="5112"/>
            <w:vAlign w:val="center"/>
            <w:shd w:fill="F7F8FA"/>
          </w:tcPr>
          <w:p>
            <w:r/>
            <w:r>
              <w:rPr>
                <w:rFonts w:ascii="Aptos" w:hAnsi="Aptos"/>
                <w:b w:val="0"/>
                <w:sz w:val="16"/>
              </w:rPr>
              <w:t>Actividades replicadas</w:t>
            </w:r>
          </w:p>
        </w:tc>
        <w:tc>
          <w:tcPr>
            <w:tcW w:type="dxa" w:w="5112"/>
            <w:vAlign w:val="center"/>
            <w:shd w:fill="F7F8FA"/>
          </w:tcPr>
          <w:p>
            <w:r/>
            <w:r>
              <w:rPr>
                <w:rFonts w:ascii="Aptos" w:hAnsi="Aptos"/>
                <w:b w:val="0"/>
                <w:sz w:val="16"/>
              </w:rPr>
              <w:t>Satisfacción y feedback</w:t>
            </w:r>
          </w:p>
        </w:tc>
      </w:tr>
      <w:tr>
        <w:tc>
          <w:tcPr>
            <w:tcW w:type="dxa" w:w="5112"/>
            <w:vAlign w:val="center"/>
          </w:tcPr>
          <w:p>
            <w:r/>
            <w:r>
              <w:rPr>
                <w:rFonts w:ascii="Aptos" w:hAnsi="Aptos"/>
                <w:b w:val="0"/>
                <w:sz w:val="16"/>
              </w:rPr>
              <w:t>Personas alcanzadas</w:t>
            </w:r>
          </w:p>
        </w:tc>
        <w:tc>
          <w:tcPr>
            <w:tcW w:type="dxa" w:w="5112"/>
            <w:vAlign w:val="center"/>
          </w:tcPr>
          <w:p>
            <w:r/>
            <w:r>
              <w:rPr>
                <w:rFonts w:ascii="Aptos" w:hAnsi="Aptos"/>
                <w:b w:val="0"/>
                <w:sz w:val="16"/>
              </w:rPr>
              <w:t>Toolkits/recursos por versión</w:t>
            </w:r>
          </w:p>
        </w:tc>
      </w:tr>
      <w:tr>
        <w:tc>
          <w:tcPr>
            <w:tcW w:type="dxa" w:w="5112"/>
            <w:vAlign w:val="center"/>
            <w:shd w:fill="F7F8FA"/>
          </w:tcPr>
          <w:p>
            <w:r/>
            <w:r>
              <w:rPr>
                <w:rFonts w:ascii="Aptos" w:hAnsi="Aptos"/>
                <w:b w:val="0"/>
                <w:sz w:val="16"/>
              </w:rPr>
              <w:t>Recursos descargados</w:t>
            </w:r>
          </w:p>
        </w:tc>
        <w:tc>
          <w:tcPr>
            <w:tcW w:type="dxa" w:w="5112"/>
            <w:vAlign w:val="center"/>
            <w:shd w:fill="F7F8FA"/>
          </w:tcPr>
          <w:p>
            <w:r/>
            <w:r>
              <w:rPr>
                <w:rFonts w:ascii="Aptos" w:hAnsi="Aptos"/>
                <w:b w:val="0"/>
                <w:sz w:val="16"/>
              </w:rPr>
              <w:t>Planes y rúbricas</w:t>
            </w:r>
          </w:p>
        </w:tc>
      </w:tr>
      <w:tr>
        <w:tc>
          <w:tcPr>
            <w:tcW w:type="dxa" w:w="5112"/>
            <w:vAlign w:val="center"/>
          </w:tcPr>
          <w:p>
            <w:r/>
            <w:r>
              <w:rPr>
                <w:rFonts w:ascii="Aptos" w:hAnsi="Aptos"/>
                <w:b w:val="0"/>
                <w:sz w:val="16"/>
              </w:rPr>
              <w:t>Historias de impacto</w:t>
            </w:r>
          </w:p>
        </w:tc>
        <w:tc>
          <w:tcPr>
            <w:tcW w:type="dxa" w:w="5112"/>
            <w:vAlign w:val="center"/>
          </w:tcPr>
          <w:p>
            <w:r/>
            <w:r>
              <w:rPr>
                <w:rFonts w:ascii="Aptos" w:hAnsi="Aptos"/>
                <w:b w:val="0"/>
                <w:sz w:val="16"/>
              </w:rPr>
              <w:t>Evidencias pendientes/validadas</w:t>
            </w:r>
          </w:p>
        </w:tc>
      </w:tr>
    </w:tbl>
    <w:p/>
    <w:p>
      <w:pPr>
        <w:pStyle w:val="Heading1"/>
      </w:pPr>
      <w:r>
        <w:t>21. Analítica y eventos de producto</w:t>
      </w:r>
    </w:p>
    <w:p>
      <w:pPr>
        <w:pStyle w:val="ListBullet"/>
      </w:pPr>
      <w:r>
        <w:t>page_view</w:t>
      </w:r>
    </w:p>
    <w:p>
      <w:pPr>
        <w:pStyle w:val="ListBullet"/>
      </w:pPr>
      <w:r>
        <w:t>cta_join_click</w:t>
      </w:r>
    </w:p>
    <w:p>
      <w:pPr>
        <w:pStyle w:val="ListBullet"/>
      </w:pPr>
      <w:r>
        <w:t>registration_started</w:t>
      </w:r>
    </w:p>
    <w:p>
      <w:pPr>
        <w:pStyle w:val="ListBullet"/>
      </w:pPr>
      <w:r>
        <w:t>registration_completed</w:t>
      </w:r>
    </w:p>
    <w:p>
      <w:pPr>
        <w:pStyle w:val="ListBullet"/>
      </w:pPr>
      <w:r>
        <w:t>resource_viewed</w:t>
      </w:r>
    </w:p>
    <w:p>
      <w:pPr>
        <w:pStyle w:val="ListBullet"/>
      </w:pPr>
      <w:r>
        <w:t>resource_downloaded</w:t>
      </w:r>
    </w:p>
    <w:p>
      <w:pPr>
        <w:pStyle w:val="ListBullet"/>
      </w:pPr>
      <w:r>
        <w:t>video_started</w:t>
      </w:r>
    </w:p>
    <w:p>
      <w:pPr>
        <w:pStyle w:val="ListBullet"/>
      </w:pPr>
      <w:r>
        <w:t>video_completed</w:t>
      </w:r>
    </w:p>
    <w:p>
      <w:pPr>
        <w:pStyle w:val="ListBullet"/>
      </w:pPr>
      <w:r>
        <w:t>course_started</w:t>
      </w:r>
    </w:p>
    <w:p>
      <w:pPr>
        <w:pStyle w:val="ListBullet"/>
      </w:pPr>
      <w:r>
        <w:t>lesson_completed</w:t>
      </w:r>
    </w:p>
    <w:p>
      <w:pPr>
        <w:pStyle w:val="ListBullet"/>
      </w:pPr>
      <w:r>
        <w:t>quiz_submitted</w:t>
      </w:r>
    </w:p>
    <w:p>
      <w:pPr>
        <w:pStyle w:val="ListBullet"/>
      </w:pPr>
      <w:r>
        <w:t>action_plan_created</w:t>
      </w:r>
    </w:p>
    <w:p>
      <w:pPr>
        <w:pStyle w:val="ListBullet"/>
      </w:pPr>
      <w:r>
        <w:t>action_plan_published</w:t>
      </w:r>
    </w:p>
    <w:p>
      <w:pPr>
        <w:pStyle w:val="ListBullet"/>
      </w:pPr>
      <w:r>
        <w:t>replication_submitted</w:t>
      </w:r>
    </w:p>
    <w:p>
      <w:pPr>
        <w:pStyle w:val="ListBullet"/>
      </w:pPr>
      <w:r>
        <w:t>event_registered</w:t>
      </w:r>
    </w:p>
    <w:p>
      <w:pPr>
        <w:pStyle w:val="ListBullet"/>
      </w:pPr>
      <w:r>
        <w:t>event_checked_in</w:t>
      </w:r>
    </w:p>
    <w:p>
      <w:pPr>
        <w:pStyle w:val="ListBullet"/>
      </w:pPr>
      <w:r>
        <w:t>survey_completed</w:t>
      </w:r>
    </w:p>
    <w:p>
      <w:pPr>
        <w:pStyle w:val="ListBullet"/>
      </w:pPr>
      <w:r>
        <w:t>profile_directory_opt_in</w:t>
      </w:r>
    </w:p>
    <w:p>
      <w:pPr>
        <w:pStyle w:val="ListBullet"/>
      </w:pPr>
      <w:r>
        <w:t>community_post_created</w:t>
      </w:r>
    </w:p>
    <w:p>
      <w:r>
        <w:t>Cada evento debe almacenar timestamp, usuario anonimizado cuando aplique, región/cohorte, objeto relacionado y campaña de origen, respetando minimización de datos.</w:t>
      </w:r>
    </w:p>
    <w:p>
      <w:pPr>
        <w:pStyle w:val="Heading1"/>
      </w:pPr>
      <w:r>
        <w:t>22. Integraciones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B21E2B"/>
          </w:tcPr>
          <w:p>
            <w:r/>
            <w:r>
              <w:rPr>
                <w:rFonts w:ascii="Aptos" w:hAnsi="Aptos"/>
                <w:b/>
                <w:color w:val="FFFFFF"/>
                <w:sz w:val="16"/>
              </w:rPr>
              <w:t>Integración</w:t>
            </w:r>
          </w:p>
        </w:tc>
        <w:tc>
          <w:tcPr>
            <w:tcW w:type="dxa" w:w="5112"/>
            <w:vAlign w:val="center"/>
            <w:shd w:fill="B21E2B"/>
          </w:tcPr>
          <w:p>
            <w:r/>
            <w:r>
              <w:rPr>
                <w:rFonts w:ascii="Aptos" w:hAnsi="Aptos"/>
                <w:b/>
                <w:color w:val="FFFFFF"/>
                <w:sz w:val="16"/>
              </w:rPr>
              <w:t>Uso</w:t>
            </w:r>
          </w:p>
        </w:tc>
      </w:tr>
      <w:tr>
        <w:tc>
          <w:tcPr>
            <w:tcW w:type="dxa" w:w="5112"/>
            <w:vAlign w:val="center"/>
            <w:shd w:fill="F7F8FA"/>
          </w:tcPr>
          <w:p>
            <w:r/>
            <w:r>
              <w:rPr>
                <w:rFonts w:ascii="Aptos" w:hAnsi="Aptos"/>
                <w:b w:val="0"/>
                <w:sz w:val="16"/>
              </w:rPr>
              <w:t>YouTube/Vimeo</w:t>
            </w:r>
          </w:p>
        </w:tc>
        <w:tc>
          <w:tcPr>
            <w:tcW w:type="dxa" w:w="5112"/>
            <w:vAlign w:val="center"/>
            <w:shd w:fill="F7F8FA"/>
          </w:tcPr>
          <w:p>
            <w:r/>
            <w:r>
              <w:rPr>
                <w:rFonts w:ascii="Aptos" w:hAnsi="Aptos"/>
                <w:b w:val="0"/>
                <w:sz w:val="16"/>
              </w:rPr>
              <w:t>Grabaciones de sesiones y contenidos educativos.</w:t>
            </w:r>
          </w:p>
        </w:tc>
      </w:tr>
      <w:tr>
        <w:tc>
          <w:tcPr>
            <w:tcW w:type="dxa" w:w="5112"/>
            <w:vAlign w:val="center"/>
          </w:tcPr>
          <w:p>
            <w:r/>
            <w:r>
              <w:rPr>
                <w:rFonts w:ascii="Aptos" w:hAnsi="Aptos"/>
                <w:b w:val="0"/>
                <w:sz w:val="16"/>
              </w:rPr>
              <w:t>Google/Email Auth</w:t>
            </w:r>
          </w:p>
        </w:tc>
        <w:tc>
          <w:tcPr>
            <w:tcW w:type="dxa" w:w="5112"/>
            <w:vAlign w:val="center"/>
          </w:tcPr>
          <w:p>
            <w:r/>
            <w:r>
              <w:rPr>
                <w:rFonts w:ascii="Aptos" w:hAnsi="Aptos"/>
                <w:b w:val="0"/>
                <w:sz w:val="16"/>
              </w:rPr>
              <w:t>Acceso simple y verificado.</w:t>
            </w:r>
          </w:p>
        </w:tc>
      </w:tr>
      <w:tr>
        <w:tc>
          <w:tcPr>
            <w:tcW w:type="dxa" w:w="5112"/>
            <w:vAlign w:val="center"/>
            <w:shd w:fill="F7F8FA"/>
          </w:tcPr>
          <w:p>
            <w:r/>
            <w:r>
              <w:rPr>
                <w:rFonts w:ascii="Aptos" w:hAnsi="Aptos"/>
                <w:b w:val="0"/>
                <w:sz w:val="16"/>
              </w:rPr>
              <w:t>Brevo/Resend</w:t>
            </w:r>
          </w:p>
        </w:tc>
        <w:tc>
          <w:tcPr>
            <w:tcW w:type="dxa" w:w="5112"/>
            <w:vAlign w:val="center"/>
            <w:shd w:fill="F7F8FA"/>
          </w:tcPr>
          <w:p>
            <w:r/>
            <w:r>
              <w:rPr>
                <w:rFonts w:ascii="Aptos" w:hAnsi="Aptos"/>
                <w:b w:val="0"/>
                <w:sz w:val="16"/>
              </w:rPr>
              <w:t>Confirmaciones, recordatorios y digest.</w:t>
            </w:r>
          </w:p>
        </w:tc>
      </w:tr>
      <w:tr>
        <w:tc>
          <w:tcPr>
            <w:tcW w:type="dxa" w:w="5112"/>
            <w:vAlign w:val="center"/>
          </w:tcPr>
          <w:p>
            <w:r/>
            <w:r>
              <w:rPr>
                <w:rFonts w:ascii="Aptos" w:hAnsi="Aptos"/>
                <w:b w:val="0"/>
                <w:sz w:val="16"/>
              </w:rPr>
              <w:t>GA4</w:t>
            </w:r>
          </w:p>
        </w:tc>
        <w:tc>
          <w:tcPr>
            <w:tcW w:type="dxa" w:w="5112"/>
            <w:vAlign w:val="center"/>
          </w:tcPr>
          <w:p>
            <w:r/>
            <w:r>
              <w:rPr>
                <w:rFonts w:ascii="Aptos" w:hAnsi="Aptos"/>
                <w:b w:val="0"/>
                <w:sz w:val="16"/>
              </w:rPr>
              <w:t>Adquisición, campañas y navegación pública.</w:t>
            </w:r>
          </w:p>
        </w:tc>
      </w:tr>
      <w:tr>
        <w:tc>
          <w:tcPr>
            <w:tcW w:type="dxa" w:w="5112"/>
            <w:vAlign w:val="center"/>
            <w:shd w:fill="F7F8FA"/>
          </w:tcPr>
          <w:p>
            <w:r/>
            <w:r>
              <w:rPr>
                <w:rFonts w:ascii="Aptos" w:hAnsi="Aptos"/>
                <w:b w:val="0"/>
                <w:sz w:val="16"/>
              </w:rPr>
              <w:t>LinkedIn/Instagram/Facebook/YouTube</w:t>
            </w:r>
          </w:p>
        </w:tc>
        <w:tc>
          <w:tcPr>
            <w:tcW w:type="dxa" w:w="5112"/>
            <w:vAlign w:val="center"/>
            <w:shd w:fill="F7F8FA"/>
          </w:tcPr>
          <w:p>
            <w:r/>
            <w:r>
              <w:rPr>
                <w:rFonts w:ascii="Aptos" w:hAnsi="Aptos"/>
                <w:b w:val="0"/>
                <w:sz w:val="16"/>
              </w:rPr>
              <w:t>Distribución y referrals.</w:t>
            </w:r>
          </w:p>
        </w:tc>
      </w:tr>
      <w:tr>
        <w:tc>
          <w:tcPr>
            <w:tcW w:type="dxa" w:w="5112"/>
            <w:vAlign w:val="center"/>
          </w:tcPr>
          <w:p>
            <w:r/>
            <w:r>
              <w:rPr>
                <w:rFonts w:ascii="Aptos" w:hAnsi="Aptos"/>
                <w:b w:val="0"/>
                <w:sz w:val="16"/>
              </w:rPr>
              <w:t>Google Calendar/ICS</w:t>
            </w:r>
          </w:p>
        </w:tc>
        <w:tc>
          <w:tcPr>
            <w:tcW w:type="dxa" w:w="5112"/>
            <w:vAlign w:val="center"/>
          </w:tcPr>
          <w:p>
            <w:r/>
            <w:r>
              <w:rPr>
                <w:rFonts w:ascii="Aptos" w:hAnsi="Aptos"/>
                <w:b w:val="0"/>
                <w:sz w:val="16"/>
              </w:rPr>
              <w:t>Agregar eventos.</w:t>
            </w:r>
          </w:p>
        </w:tc>
      </w:tr>
      <w:tr>
        <w:tc>
          <w:tcPr>
            <w:tcW w:type="dxa" w:w="5112"/>
            <w:vAlign w:val="center"/>
            <w:shd w:fill="F7F8FA"/>
          </w:tcPr>
          <w:p>
            <w:r/>
            <w:r>
              <w:rPr>
                <w:rFonts w:ascii="Aptos" w:hAnsi="Aptos"/>
                <w:b w:val="0"/>
                <w:sz w:val="16"/>
              </w:rPr>
              <w:t>QR</w:t>
            </w:r>
          </w:p>
        </w:tc>
        <w:tc>
          <w:tcPr>
            <w:tcW w:type="dxa" w:w="5112"/>
            <w:vAlign w:val="center"/>
            <w:shd w:fill="F7F8FA"/>
          </w:tcPr>
          <w:p>
            <w:r/>
            <w:r>
              <w:rPr>
                <w:rFonts w:ascii="Aptos" w:hAnsi="Aptos"/>
                <w:b w:val="0"/>
                <w:sz w:val="16"/>
              </w:rPr>
              <w:t>Check-in de eventos y acceso directo a recursos.</w:t>
            </w:r>
          </w:p>
        </w:tc>
      </w:tr>
      <w:tr>
        <w:tc>
          <w:tcPr>
            <w:tcW w:type="dxa" w:w="5112"/>
            <w:vAlign w:val="center"/>
          </w:tcPr>
          <w:p>
            <w:r/>
            <w:r>
              <w:rPr>
                <w:rFonts w:ascii="Aptos" w:hAnsi="Aptos"/>
                <w:b w:val="0"/>
                <w:sz w:val="16"/>
              </w:rPr>
              <w:t>Sentry</w:t>
            </w:r>
          </w:p>
        </w:tc>
        <w:tc>
          <w:tcPr>
            <w:tcW w:type="dxa" w:w="5112"/>
            <w:vAlign w:val="center"/>
          </w:tcPr>
          <w:p>
            <w:r/>
            <w:r>
              <w:rPr>
                <w:rFonts w:ascii="Aptos" w:hAnsi="Aptos"/>
                <w:b w:val="0"/>
                <w:sz w:val="16"/>
              </w:rPr>
              <w:t>Errores y estabilidad.</w:t>
            </w:r>
          </w:p>
        </w:tc>
      </w:tr>
    </w:tbl>
    <w:p/>
    <w:p>
      <w:pPr>
        <w:pStyle w:val="Heading1"/>
      </w:pPr>
      <w:r>
        <w:t>23. SEO, accesibilidad y rendimiento</w:t>
      </w:r>
    </w:p>
    <w:p>
      <w:pPr>
        <w:pStyle w:val="ListBullet"/>
      </w:pPr>
      <w:r>
        <w:t>SEO técnico: sitemap, metadata, OpenGraph, schema.org Article/Event/Organization.</w:t>
      </w:r>
    </w:p>
    <w:p>
      <w:pPr>
        <w:pStyle w:val="ListBullet"/>
      </w:pPr>
      <w:r>
        <w:t>Accesibilidad WCAG 2.2 AA como referencia: contraste, teclado, labels, alt text, subtítulos.</w:t>
      </w:r>
    </w:p>
    <w:p>
      <w:pPr>
        <w:pStyle w:val="ListBullet"/>
      </w:pPr>
      <w:r>
        <w:t>Performance objetivo: Core Web Vitals en verde en páginas públicas críticas.</w:t>
      </w:r>
    </w:p>
    <w:p>
      <w:pPr>
        <w:pStyle w:val="ListBullet"/>
      </w:pPr>
      <w:r>
        <w:t>Imágenes optimizadas WebP/AVIF; lazy loading; CDN.</w:t>
      </w:r>
    </w:p>
    <w:p>
      <w:pPr>
        <w:pStyle w:val="ListBullet"/>
      </w:pPr>
      <w:r>
        <w:t>PWA instalable y tolerancia a conexiones móviles variables.</w:t>
      </w:r>
    </w:p>
    <w:p>
      <w:pPr>
        <w:pStyle w:val="ListBullet"/>
      </w:pPr>
      <w:r>
        <w:t>Español como idioma inicial; arquitectura preparada para inglés.</w:t>
      </w:r>
    </w:p>
    <w:p>
      <w:pPr>
        <w:pStyle w:val="Heading1"/>
      </w:pPr>
      <w:r>
        <w:t>24. Roles y permisos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B21E2B"/>
          </w:tcPr>
          <w:p>
            <w:r/>
            <w:r>
              <w:rPr>
                <w:rFonts w:ascii="Aptos" w:hAnsi="Aptos"/>
                <w:b/>
                <w:color w:val="FFFFFF"/>
                <w:sz w:val="16"/>
              </w:rPr>
              <w:t>Rol</w:t>
            </w:r>
          </w:p>
        </w:tc>
        <w:tc>
          <w:tcPr>
            <w:tcW w:type="dxa" w:w="5112"/>
            <w:vAlign w:val="center"/>
            <w:shd w:fill="B21E2B"/>
          </w:tcPr>
          <w:p>
            <w:r/>
            <w:r>
              <w:rPr>
                <w:rFonts w:ascii="Aptos" w:hAnsi="Aptos"/>
                <w:b/>
                <w:color w:val="FFFFFF"/>
                <w:sz w:val="16"/>
              </w:rPr>
              <w:t>Permisos principales</w:t>
            </w:r>
          </w:p>
        </w:tc>
      </w:tr>
      <w:tr>
        <w:tc>
          <w:tcPr>
            <w:tcW w:type="dxa" w:w="5112"/>
            <w:vAlign w:val="center"/>
            <w:shd w:fill="F7F8FA"/>
          </w:tcPr>
          <w:p>
            <w:r/>
            <w:r>
              <w:rPr>
                <w:rFonts w:ascii="Aptos" w:hAnsi="Aptos"/>
                <w:b w:val="0"/>
                <w:sz w:val="16"/>
              </w:rPr>
              <w:t>Visitante</w:t>
            </w:r>
          </w:p>
        </w:tc>
        <w:tc>
          <w:tcPr>
            <w:tcW w:type="dxa" w:w="5112"/>
            <w:vAlign w:val="center"/>
            <w:shd w:fill="F7F8FA"/>
          </w:tcPr>
          <w:p>
            <w:r/>
            <w:r>
              <w:rPr>
                <w:rFonts w:ascii="Aptos" w:hAnsi="Aptos"/>
                <w:b w:val="0"/>
                <w:sz w:val="16"/>
              </w:rPr>
              <w:t>Contenido público, recursos abiertos, eventos.</w:t>
            </w:r>
          </w:p>
        </w:tc>
      </w:tr>
      <w:tr>
        <w:tc>
          <w:tcPr>
            <w:tcW w:type="dxa" w:w="5112"/>
            <w:vAlign w:val="center"/>
          </w:tcPr>
          <w:p>
            <w:r/>
            <w:r>
              <w:rPr>
                <w:rFonts w:ascii="Aptos" w:hAnsi="Aptos"/>
                <w:b w:val="0"/>
                <w:sz w:val="16"/>
              </w:rPr>
              <w:t>Miembro</w:t>
            </w:r>
          </w:p>
        </w:tc>
        <w:tc>
          <w:tcPr>
            <w:tcW w:type="dxa" w:w="5112"/>
            <w:vAlign w:val="center"/>
          </w:tcPr>
          <w:p>
            <w:r/>
            <w:r>
              <w:rPr>
                <w:rFonts w:ascii="Aptos" w:hAnsi="Aptos"/>
                <w:b w:val="0"/>
                <w:sz w:val="16"/>
              </w:rPr>
              <w:t>Academy, comunidad, planes, recursos, perfil.</w:t>
            </w:r>
          </w:p>
        </w:tc>
      </w:tr>
      <w:tr>
        <w:tc>
          <w:tcPr>
            <w:tcW w:type="dxa" w:w="5112"/>
            <w:vAlign w:val="center"/>
            <w:shd w:fill="F7F8FA"/>
          </w:tcPr>
          <w:p>
            <w:r/>
            <w:r>
              <w:rPr>
                <w:rFonts w:ascii="Aptos" w:hAnsi="Aptos"/>
                <w:b w:val="0"/>
                <w:sz w:val="16"/>
              </w:rPr>
              <w:t>Líder PACTO-MI</w:t>
            </w:r>
          </w:p>
        </w:tc>
        <w:tc>
          <w:tcPr>
            <w:tcW w:type="dxa" w:w="5112"/>
            <w:vAlign w:val="center"/>
            <w:shd w:fill="F7F8FA"/>
          </w:tcPr>
          <w:p>
            <w:r/>
            <w:r>
              <w:rPr>
                <w:rFonts w:ascii="Aptos" w:hAnsi="Aptos"/>
                <w:b w:val="0"/>
                <w:sz w:val="16"/>
              </w:rPr>
              <w:t>Además: crear iniciativas/replicas y colaboración ampliada.</w:t>
            </w:r>
          </w:p>
        </w:tc>
      </w:tr>
      <w:tr>
        <w:tc>
          <w:tcPr>
            <w:tcW w:type="dxa" w:w="5112"/>
            <w:vAlign w:val="center"/>
          </w:tcPr>
          <w:p>
            <w:r/>
            <w:r>
              <w:rPr>
                <w:rFonts w:ascii="Aptos" w:hAnsi="Aptos"/>
                <w:b w:val="0"/>
                <w:sz w:val="16"/>
              </w:rPr>
              <w:t>Facilitador</w:t>
            </w:r>
          </w:p>
        </w:tc>
        <w:tc>
          <w:tcPr>
            <w:tcW w:type="dxa" w:w="5112"/>
            <w:vAlign w:val="center"/>
          </w:tcPr>
          <w:p>
            <w:r/>
            <w:r>
              <w:rPr>
                <w:rFonts w:ascii="Aptos" w:hAnsi="Aptos"/>
                <w:b w:val="0"/>
                <w:sz w:val="16"/>
              </w:rPr>
              <w:t>Cursos, feedback, evaluaciones y grupos asignados.</w:t>
            </w:r>
          </w:p>
        </w:tc>
      </w:tr>
      <w:tr>
        <w:tc>
          <w:tcPr>
            <w:tcW w:type="dxa" w:w="5112"/>
            <w:vAlign w:val="center"/>
            <w:shd w:fill="F7F8FA"/>
          </w:tcPr>
          <w:p>
            <w:r/>
            <w:r>
              <w:rPr>
                <w:rFonts w:ascii="Aptos" w:hAnsi="Aptos"/>
                <w:b w:val="0"/>
                <w:sz w:val="16"/>
              </w:rPr>
              <w:t>Partner</w:t>
            </w:r>
          </w:p>
        </w:tc>
        <w:tc>
          <w:tcPr>
            <w:tcW w:type="dxa" w:w="5112"/>
            <w:vAlign w:val="center"/>
            <w:shd w:fill="F7F8FA"/>
          </w:tcPr>
          <w:p>
            <w:r/>
            <w:r>
              <w:rPr>
                <w:rFonts w:ascii="Aptos" w:hAnsi="Aptos"/>
                <w:b w:val="0"/>
                <w:sz w:val="16"/>
              </w:rPr>
              <w:t>Contenido/eventos autorizados y métricas acordadas.</w:t>
            </w:r>
          </w:p>
        </w:tc>
      </w:tr>
      <w:tr>
        <w:tc>
          <w:tcPr>
            <w:tcW w:type="dxa" w:w="5112"/>
            <w:vAlign w:val="center"/>
          </w:tcPr>
          <w:p>
            <w:r/>
            <w:r>
              <w:rPr>
                <w:rFonts w:ascii="Aptos" w:hAnsi="Aptos"/>
                <w:b w:val="0"/>
                <w:sz w:val="16"/>
              </w:rPr>
              <w:t>M&amp;E Manager</w:t>
            </w:r>
          </w:p>
        </w:tc>
        <w:tc>
          <w:tcPr>
            <w:tcW w:type="dxa" w:w="5112"/>
            <w:vAlign w:val="center"/>
          </w:tcPr>
          <w:p>
            <w:r/>
            <w:r>
              <w:rPr>
                <w:rFonts w:ascii="Aptos" w:hAnsi="Aptos"/>
                <w:b w:val="0"/>
                <w:sz w:val="16"/>
              </w:rPr>
              <w:t>Indicadores, validaciones y reportes.</w:t>
            </w:r>
          </w:p>
        </w:tc>
      </w:tr>
      <w:tr>
        <w:tc>
          <w:tcPr>
            <w:tcW w:type="dxa" w:w="5112"/>
            <w:vAlign w:val="center"/>
            <w:shd w:fill="F7F8FA"/>
          </w:tcPr>
          <w:p>
            <w:r/>
            <w:r>
              <w:rPr>
                <w:rFonts w:ascii="Aptos" w:hAnsi="Aptos"/>
                <w:b w:val="0"/>
                <w:sz w:val="16"/>
              </w:rPr>
              <w:t>Editor</w:t>
            </w:r>
          </w:p>
        </w:tc>
        <w:tc>
          <w:tcPr>
            <w:tcW w:type="dxa" w:w="5112"/>
            <w:vAlign w:val="center"/>
            <w:shd w:fill="F7F8FA"/>
          </w:tcPr>
          <w:p>
            <w:r/>
            <w:r>
              <w:rPr>
                <w:rFonts w:ascii="Aptos" w:hAnsi="Aptos"/>
                <w:b w:val="0"/>
                <w:sz w:val="16"/>
              </w:rPr>
              <w:t>CMS editorial.</w:t>
            </w:r>
          </w:p>
        </w:tc>
      </w:tr>
      <w:tr>
        <w:tc>
          <w:tcPr>
            <w:tcW w:type="dxa" w:w="5112"/>
            <w:vAlign w:val="center"/>
          </w:tcPr>
          <w:p>
            <w:r/>
            <w:r>
              <w:rPr>
                <w:rFonts w:ascii="Aptos" w:hAnsi="Aptos"/>
                <w:b w:val="0"/>
                <w:sz w:val="16"/>
              </w:rPr>
              <w:t>Moderador</w:t>
            </w:r>
          </w:p>
        </w:tc>
        <w:tc>
          <w:tcPr>
            <w:tcW w:type="dxa" w:w="5112"/>
            <w:vAlign w:val="center"/>
          </w:tcPr>
          <w:p>
            <w:r/>
            <w:r>
              <w:rPr>
                <w:rFonts w:ascii="Aptos" w:hAnsi="Aptos"/>
                <w:b w:val="0"/>
                <w:sz w:val="16"/>
              </w:rPr>
              <w:t>Comunidad, reportes y sanciones.</w:t>
            </w:r>
          </w:p>
        </w:tc>
      </w:tr>
      <w:tr>
        <w:tc>
          <w:tcPr>
            <w:tcW w:type="dxa" w:w="5112"/>
            <w:vAlign w:val="center"/>
            <w:shd w:fill="F7F8FA"/>
          </w:tcPr>
          <w:p>
            <w:r/>
            <w:r>
              <w:rPr>
                <w:rFonts w:ascii="Aptos" w:hAnsi="Aptos"/>
                <w:b w:val="0"/>
                <w:sz w:val="16"/>
              </w:rPr>
              <w:t>Administrador</w:t>
            </w:r>
          </w:p>
        </w:tc>
        <w:tc>
          <w:tcPr>
            <w:tcW w:type="dxa" w:w="5112"/>
            <w:vAlign w:val="center"/>
            <w:shd w:fill="F7F8FA"/>
          </w:tcPr>
          <w:p>
            <w:r/>
            <w:r>
              <w:rPr>
                <w:rFonts w:ascii="Aptos" w:hAnsi="Aptos"/>
                <w:b w:val="0"/>
                <w:sz w:val="16"/>
              </w:rPr>
              <w:t>Configuración completa y gestión de roles.</w:t>
            </w:r>
          </w:p>
        </w:tc>
      </w:tr>
    </w:tbl>
    <w:p/>
    <w:p>
      <w:pPr>
        <w:pStyle w:val="Heading1"/>
      </w:pPr>
      <w:r>
        <w:t>25. CMS y gobierno de contenidos</w:t>
      </w:r>
    </w:p>
    <w:p>
      <w:r>
        <w:t>Estados editoriales: Borrador → Revisión técnica → Revisión comunicación → Aprobado → Publicado → Archivado. Todo recurso debe registrar versión y fecha de revisión. Los contenidos sensibles deberán exigir revisor técnico antes de publicarse.</w:t>
      </w:r>
    </w:p>
    <w:p>
      <w:pPr>
        <w:pStyle w:val="Heading1"/>
      </w:pPr>
      <w:r>
        <w:t>26. Identidad, sponsors y activos a utilizar</w:t>
      </w:r>
    </w:p>
    <w:p>
      <w:r>
        <w:t>Los materiales suministrados ya contienen activos reutilizables para la plataforma: marca PACTO-MI, Fulbright Perú, U.S.-Peru Alumni, Newmont Yanacocha/Los Andes de Cajamarca, AEIF 2025, fotografías del taller de Cajamarca, piezas de sesiones virtuales y perfiles del equipo. El sitio debe mantener el orden y condiciones de uso de logos que correspondan a los lineamientos del proyecto y del grant.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B21E2B"/>
          </w:tcPr>
          <w:p>
            <w:r/>
            <w:r>
              <w:rPr>
                <w:rFonts w:ascii="Aptos" w:hAnsi="Aptos"/>
                <w:b/>
                <w:color w:val="FFFFFF"/>
                <w:sz w:val="16"/>
              </w:rPr>
              <w:t>Activo</w:t>
            </w:r>
          </w:p>
        </w:tc>
        <w:tc>
          <w:tcPr>
            <w:tcW w:type="dxa" w:w="5112"/>
            <w:vAlign w:val="center"/>
            <w:shd w:fill="B21E2B"/>
          </w:tcPr>
          <w:p>
            <w:r/>
            <w:r>
              <w:rPr>
                <w:rFonts w:ascii="Aptos" w:hAnsi="Aptos"/>
                <w:b/>
                <w:color w:val="FFFFFF"/>
                <w:sz w:val="16"/>
              </w:rPr>
              <w:t>Uso recomendado</w:t>
            </w:r>
          </w:p>
        </w:tc>
      </w:tr>
      <w:tr>
        <w:tc>
          <w:tcPr>
            <w:tcW w:type="dxa" w:w="5112"/>
            <w:vAlign w:val="center"/>
            <w:shd w:fill="F7F8FA"/>
          </w:tcPr>
          <w:p>
            <w:r/>
            <w:r>
              <w:rPr>
                <w:rFonts w:ascii="Aptos" w:hAnsi="Aptos"/>
                <w:b w:val="0"/>
                <w:sz w:val="16"/>
              </w:rPr>
              <w:t>PACTO-MI logo</w:t>
            </w:r>
          </w:p>
        </w:tc>
        <w:tc>
          <w:tcPr>
            <w:tcW w:type="dxa" w:w="5112"/>
            <w:vAlign w:val="center"/>
            <w:shd w:fill="F7F8FA"/>
          </w:tcPr>
          <w:p>
            <w:r/>
            <w:r>
              <w:rPr>
                <w:rFonts w:ascii="Aptos" w:hAnsi="Aptos"/>
                <w:b w:val="0"/>
                <w:sz w:val="16"/>
              </w:rPr>
              <w:t>Header, favicon simplificado, footer, piezas sociales.</w:t>
            </w:r>
          </w:p>
        </w:tc>
      </w:tr>
      <w:tr>
        <w:tc>
          <w:tcPr>
            <w:tcW w:type="dxa" w:w="5112"/>
            <w:vAlign w:val="center"/>
          </w:tcPr>
          <w:p>
            <w:r/>
            <w:r>
              <w:rPr>
                <w:rFonts w:ascii="Aptos" w:hAnsi="Aptos"/>
                <w:b w:val="0"/>
                <w:sz w:val="16"/>
              </w:rPr>
              <w:t>AEIF / U.S. Embassy / Alumni</w:t>
            </w:r>
          </w:p>
        </w:tc>
        <w:tc>
          <w:tcPr>
            <w:tcW w:type="dxa" w:w="5112"/>
            <w:vAlign w:val="center"/>
          </w:tcPr>
          <w:p>
            <w:r/>
            <w:r>
              <w:rPr>
                <w:rFonts w:ascii="Aptos" w:hAnsi="Aptos"/>
                <w:b w:val="0"/>
                <w:sz w:val="16"/>
              </w:rPr>
              <w:t>Sección “Proyecto ganador AEIF”, footer y créditos según lineamientos.</w:t>
            </w:r>
          </w:p>
        </w:tc>
      </w:tr>
      <w:tr>
        <w:tc>
          <w:tcPr>
            <w:tcW w:type="dxa" w:w="5112"/>
            <w:vAlign w:val="center"/>
            <w:shd w:fill="F7F8FA"/>
          </w:tcPr>
          <w:p>
            <w:r/>
            <w:r>
              <w:rPr>
                <w:rFonts w:ascii="Aptos" w:hAnsi="Aptos"/>
                <w:b w:val="0"/>
                <w:sz w:val="16"/>
              </w:rPr>
              <w:t>Fulbright Perú</w:t>
            </w:r>
          </w:p>
        </w:tc>
        <w:tc>
          <w:tcPr>
            <w:tcW w:type="dxa" w:w="5112"/>
            <w:vAlign w:val="center"/>
            <w:shd w:fill="F7F8FA"/>
          </w:tcPr>
          <w:p>
            <w:r/>
            <w:r>
              <w:rPr>
                <w:rFonts w:ascii="Aptos" w:hAnsi="Aptos"/>
                <w:b w:val="0"/>
                <w:sz w:val="16"/>
              </w:rPr>
              <w:t>Sección institucional/equipo cuando corresponda.</w:t>
            </w:r>
          </w:p>
        </w:tc>
      </w:tr>
      <w:tr>
        <w:tc>
          <w:tcPr>
            <w:tcW w:type="dxa" w:w="5112"/>
            <w:vAlign w:val="center"/>
          </w:tcPr>
          <w:p>
            <w:r/>
            <w:r>
              <w:rPr>
                <w:rFonts w:ascii="Aptos" w:hAnsi="Aptos"/>
                <w:b w:val="0"/>
                <w:sz w:val="16"/>
              </w:rPr>
              <w:t>Newmont Yanacocha / Los Andes</w:t>
            </w:r>
          </w:p>
        </w:tc>
        <w:tc>
          <w:tcPr>
            <w:tcW w:type="dxa" w:w="5112"/>
            <w:vAlign w:val="center"/>
          </w:tcPr>
          <w:p>
            <w:r/>
            <w:r>
              <w:rPr>
                <w:rFonts w:ascii="Aptos" w:hAnsi="Aptos"/>
                <w:b w:val="0"/>
                <w:sz w:val="16"/>
              </w:rPr>
              <w:t>Sección sponsors/aliados según relación y autorización.</w:t>
            </w:r>
          </w:p>
        </w:tc>
      </w:tr>
      <w:tr>
        <w:tc>
          <w:tcPr>
            <w:tcW w:type="dxa" w:w="5112"/>
            <w:vAlign w:val="center"/>
            <w:shd w:fill="F7F8FA"/>
          </w:tcPr>
          <w:p>
            <w:r/>
            <w:r>
              <w:rPr>
                <w:rFonts w:ascii="Aptos" w:hAnsi="Aptos"/>
                <w:b w:val="0"/>
                <w:sz w:val="16"/>
              </w:rPr>
              <w:t>Fotos Cajamarca</w:t>
            </w:r>
          </w:p>
        </w:tc>
        <w:tc>
          <w:tcPr>
            <w:tcW w:type="dxa" w:w="5112"/>
            <w:vAlign w:val="center"/>
            <w:shd w:fill="F7F8FA"/>
          </w:tcPr>
          <w:p>
            <w:r/>
            <w:r>
              <w:rPr>
                <w:rFonts w:ascii="Aptos" w:hAnsi="Aptos"/>
                <w:b w:val="0"/>
                <w:sz w:val="16"/>
              </w:rPr>
              <w:t>Hero, impacto, historias, galería.</w:t>
            </w:r>
          </w:p>
        </w:tc>
      </w:tr>
      <w:tr>
        <w:tc>
          <w:tcPr>
            <w:tcW w:type="dxa" w:w="5112"/>
            <w:vAlign w:val="center"/>
          </w:tcPr>
          <w:p>
            <w:r/>
            <w:r>
              <w:rPr>
                <w:rFonts w:ascii="Aptos" w:hAnsi="Aptos"/>
                <w:b w:val="0"/>
                <w:sz w:val="16"/>
              </w:rPr>
              <w:t>Posters sesiones virtuales</w:t>
            </w:r>
          </w:p>
        </w:tc>
        <w:tc>
          <w:tcPr>
            <w:tcW w:type="dxa" w:w="5112"/>
            <w:vAlign w:val="center"/>
          </w:tcPr>
          <w:p>
            <w:r/>
            <w:r>
              <w:rPr>
                <w:rFonts w:ascii="Aptos" w:hAnsi="Aptos"/>
                <w:b w:val="0"/>
                <w:sz w:val="16"/>
              </w:rPr>
              <w:t>Expert Talks y calendario.</w:t>
            </w:r>
          </w:p>
        </w:tc>
      </w:tr>
      <w:tr>
        <w:tc>
          <w:tcPr>
            <w:tcW w:type="dxa" w:w="5112"/>
            <w:vAlign w:val="center"/>
            <w:shd w:fill="F7F8FA"/>
          </w:tcPr>
          <w:p>
            <w:r/>
            <w:r>
              <w:rPr>
                <w:rFonts w:ascii="Aptos" w:hAnsi="Aptos"/>
                <w:b w:val="0"/>
                <w:sz w:val="16"/>
              </w:rPr>
              <w:t>Retratos equipo</w:t>
            </w:r>
          </w:p>
        </w:tc>
        <w:tc>
          <w:tcPr>
            <w:tcW w:type="dxa" w:w="5112"/>
            <w:vAlign w:val="center"/>
            <w:shd w:fill="F7F8FA"/>
          </w:tcPr>
          <w:p>
            <w:r/>
            <w:r>
              <w:rPr>
                <w:rFonts w:ascii="Aptos" w:hAnsi="Aptos"/>
                <w:b w:val="0"/>
                <w:sz w:val="16"/>
              </w:rPr>
              <w:t>Página Nosotros / equipo, con consentimiento.</w:t>
            </w:r>
          </w:p>
        </w:tc>
      </w:tr>
    </w:tbl>
    <w:p/>
    <w:p>
      <w:pPr>
        <w:pStyle w:val="Heading1"/>
      </w:pPr>
      <w:r>
        <w:t>27. Especificación pantalla por pantalla</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B21E2B"/>
          </w:tcPr>
          <w:p>
            <w:r/>
            <w:r>
              <w:rPr>
                <w:rFonts w:ascii="Aptos" w:hAnsi="Aptos"/>
                <w:b/>
                <w:color w:val="FFFFFF"/>
                <w:sz w:val="16"/>
              </w:rPr>
              <w:t>ID</w:t>
            </w:r>
          </w:p>
        </w:tc>
        <w:tc>
          <w:tcPr>
            <w:tcW w:type="dxa" w:w="2556"/>
            <w:vAlign w:val="center"/>
            <w:shd w:fill="B21E2B"/>
          </w:tcPr>
          <w:p>
            <w:r/>
            <w:r>
              <w:rPr>
                <w:rFonts w:ascii="Aptos" w:hAnsi="Aptos"/>
                <w:b/>
                <w:color w:val="FFFFFF"/>
                <w:sz w:val="16"/>
              </w:rPr>
              <w:t>Pantalla</w:t>
            </w:r>
          </w:p>
        </w:tc>
        <w:tc>
          <w:tcPr>
            <w:tcW w:type="dxa" w:w="2556"/>
            <w:vAlign w:val="center"/>
            <w:shd w:fill="B21E2B"/>
          </w:tcPr>
          <w:p>
            <w:r/>
            <w:r>
              <w:rPr>
                <w:rFonts w:ascii="Aptos" w:hAnsi="Aptos"/>
                <w:b/>
                <w:color w:val="FFFFFF"/>
                <w:sz w:val="16"/>
              </w:rPr>
              <w:t>Acceso</w:t>
            </w:r>
          </w:p>
        </w:tc>
        <w:tc>
          <w:tcPr>
            <w:tcW w:type="dxa" w:w="2556"/>
            <w:vAlign w:val="center"/>
            <w:shd w:fill="B21E2B"/>
          </w:tcPr>
          <w:p>
            <w:r/>
            <w:r>
              <w:rPr>
                <w:rFonts w:ascii="Aptos" w:hAnsi="Aptos"/>
                <w:b/>
                <w:color w:val="FFFFFF"/>
                <w:sz w:val="16"/>
              </w:rPr>
              <w:t>Contenido/función</w:t>
            </w:r>
          </w:p>
        </w:tc>
      </w:tr>
      <w:tr>
        <w:tc>
          <w:tcPr>
            <w:tcW w:type="dxa" w:w="2556"/>
            <w:vAlign w:val="center"/>
            <w:shd w:fill="F7F8FA"/>
          </w:tcPr>
          <w:p>
            <w:r/>
            <w:r>
              <w:rPr>
                <w:rFonts w:ascii="Aptos" w:hAnsi="Aptos"/>
                <w:b w:val="0"/>
                <w:sz w:val="16"/>
              </w:rPr>
              <w:t>S01</w:t>
            </w:r>
          </w:p>
        </w:tc>
        <w:tc>
          <w:tcPr>
            <w:tcW w:type="dxa" w:w="2556"/>
            <w:vAlign w:val="center"/>
            <w:shd w:fill="F7F8FA"/>
          </w:tcPr>
          <w:p>
            <w:r/>
            <w:r>
              <w:rPr>
                <w:rFonts w:ascii="Aptos" w:hAnsi="Aptos"/>
                <w:b w:val="0"/>
                <w:sz w:val="16"/>
              </w:rPr>
              <w:t>Home</w:t>
            </w:r>
          </w:p>
        </w:tc>
        <w:tc>
          <w:tcPr>
            <w:tcW w:type="dxa" w:w="2556"/>
            <w:vAlign w:val="center"/>
            <w:shd w:fill="F7F8FA"/>
          </w:tcPr>
          <w:p>
            <w:r/>
            <w:r>
              <w:rPr>
                <w:rFonts w:ascii="Aptos" w:hAnsi="Aptos"/>
                <w:b w:val="0"/>
                <w:sz w:val="16"/>
              </w:rPr>
              <w:t>Pública</w:t>
            </w:r>
          </w:p>
        </w:tc>
        <w:tc>
          <w:tcPr>
            <w:tcW w:type="dxa" w:w="2556"/>
            <w:vAlign w:val="center"/>
            <w:shd w:fill="F7F8FA"/>
          </w:tcPr>
          <w:p>
            <w:r/>
            <w:r>
              <w:rPr>
                <w:rFonts w:ascii="Aptos" w:hAnsi="Aptos"/>
                <w:b w:val="0"/>
                <w:sz w:val="16"/>
              </w:rPr>
              <w:t>Hero; claim; CTA; cifras; historias; evento; recursos; aliados.</w:t>
            </w:r>
          </w:p>
        </w:tc>
      </w:tr>
      <w:tr>
        <w:tc>
          <w:tcPr>
            <w:tcW w:type="dxa" w:w="2556"/>
            <w:vAlign w:val="center"/>
          </w:tcPr>
          <w:p>
            <w:r/>
            <w:r>
              <w:rPr>
                <w:rFonts w:ascii="Aptos" w:hAnsi="Aptos"/>
                <w:b w:val="0"/>
                <w:sz w:val="16"/>
              </w:rPr>
              <w:t>S02</w:t>
            </w:r>
          </w:p>
        </w:tc>
        <w:tc>
          <w:tcPr>
            <w:tcW w:type="dxa" w:w="2556"/>
            <w:vAlign w:val="center"/>
          </w:tcPr>
          <w:p>
            <w:r/>
            <w:r>
              <w:rPr>
                <w:rFonts w:ascii="Aptos" w:hAnsi="Aptos"/>
                <w:b w:val="0"/>
                <w:sz w:val="16"/>
              </w:rPr>
              <w:t>Conoce: problemática</w:t>
            </w:r>
          </w:p>
        </w:tc>
        <w:tc>
          <w:tcPr>
            <w:tcW w:type="dxa" w:w="2556"/>
            <w:vAlign w:val="center"/>
          </w:tcPr>
          <w:p>
            <w:r/>
            <w:r>
              <w:rPr>
                <w:rFonts w:ascii="Aptos" w:hAnsi="Aptos"/>
                <w:b w:val="0"/>
                <w:sz w:val="16"/>
              </w:rPr>
              <w:t>Pública</w:t>
            </w:r>
          </w:p>
        </w:tc>
        <w:tc>
          <w:tcPr>
            <w:tcW w:type="dxa" w:w="2556"/>
            <w:vAlign w:val="center"/>
          </w:tcPr>
          <w:p>
            <w:r/>
            <w:r>
              <w:rPr>
                <w:rFonts w:ascii="Aptos" w:hAnsi="Aptos"/>
                <w:b w:val="0"/>
                <w:sz w:val="16"/>
              </w:rPr>
              <w:t>Narrativa, datos, impactos, fuentes, CTA aprender.</w:t>
            </w:r>
          </w:p>
        </w:tc>
      </w:tr>
      <w:tr>
        <w:tc>
          <w:tcPr>
            <w:tcW w:type="dxa" w:w="2556"/>
            <w:vAlign w:val="center"/>
            <w:shd w:fill="F7F8FA"/>
          </w:tcPr>
          <w:p>
            <w:r/>
            <w:r>
              <w:rPr>
                <w:rFonts w:ascii="Aptos" w:hAnsi="Aptos"/>
                <w:b w:val="0"/>
                <w:sz w:val="16"/>
              </w:rPr>
              <w:t>S03</w:t>
            </w:r>
          </w:p>
        </w:tc>
        <w:tc>
          <w:tcPr>
            <w:tcW w:type="dxa" w:w="2556"/>
            <w:vAlign w:val="center"/>
            <w:shd w:fill="F7F8FA"/>
          </w:tcPr>
          <w:p>
            <w:r/>
            <w:r>
              <w:rPr>
                <w:rFonts w:ascii="Aptos" w:hAnsi="Aptos"/>
                <w:b w:val="0"/>
                <w:sz w:val="16"/>
              </w:rPr>
              <w:t>Conoce: territorios</w:t>
            </w:r>
          </w:p>
        </w:tc>
        <w:tc>
          <w:tcPr>
            <w:tcW w:type="dxa" w:w="2556"/>
            <w:vAlign w:val="center"/>
            <w:shd w:fill="F7F8FA"/>
          </w:tcPr>
          <w:p>
            <w:r/>
            <w:r>
              <w:rPr>
                <w:rFonts w:ascii="Aptos" w:hAnsi="Aptos"/>
                <w:b w:val="0"/>
                <w:sz w:val="16"/>
              </w:rPr>
              <w:t>Pública</w:t>
            </w:r>
          </w:p>
        </w:tc>
        <w:tc>
          <w:tcPr>
            <w:tcW w:type="dxa" w:w="2556"/>
            <w:vAlign w:val="center"/>
            <w:shd w:fill="F7F8FA"/>
          </w:tcPr>
          <w:p>
            <w:r/>
            <w:r>
              <w:rPr>
                <w:rFonts w:ascii="Aptos" w:hAnsi="Aptos"/>
                <w:b w:val="0"/>
                <w:sz w:val="16"/>
              </w:rPr>
              <w:t>Cajamarca/Madre de Dios, contexto, actividades, historias.</w:t>
            </w:r>
          </w:p>
        </w:tc>
      </w:tr>
      <w:tr>
        <w:tc>
          <w:tcPr>
            <w:tcW w:type="dxa" w:w="2556"/>
            <w:vAlign w:val="center"/>
          </w:tcPr>
          <w:p>
            <w:r/>
            <w:r>
              <w:rPr>
                <w:rFonts w:ascii="Aptos" w:hAnsi="Aptos"/>
                <w:b w:val="0"/>
                <w:sz w:val="16"/>
              </w:rPr>
              <w:t>S04</w:t>
            </w:r>
          </w:p>
        </w:tc>
        <w:tc>
          <w:tcPr>
            <w:tcW w:type="dxa" w:w="2556"/>
            <w:vAlign w:val="center"/>
          </w:tcPr>
          <w:p>
            <w:r/>
            <w:r>
              <w:rPr>
                <w:rFonts w:ascii="Aptos" w:hAnsi="Aptos"/>
                <w:b w:val="0"/>
                <w:sz w:val="16"/>
              </w:rPr>
              <w:t>Recursos</w:t>
            </w:r>
          </w:p>
        </w:tc>
        <w:tc>
          <w:tcPr>
            <w:tcW w:type="dxa" w:w="2556"/>
            <w:vAlign w:val="center"/>
          </w:tcPr>
          <w:p>
            <w:r/>
            <w:r>
              <w:rPr>
                <w:rFonts w:ascii="Aptos" w:hAnsi="Aptos"/>
                <w:b w:val="0"/>
                <w:sz w:val="16"/>
              </w:rPr>
              <w:t>Pública/Miembro</w:t>
            </w:r>
          </w:p>
        </w:tc>
        <w:tc>
          <w:tcPr>
            <w:tcW w:type="dxa" w:w="2556"/>
            <w:vAlign w:val="center"/>
          </w:tcPr>
          <w:p>
            <w:r/>
            <w:r>
              <w:rPr>
                <w:rFonts w:ascii="Aptos" w:hAnsi="Aptos"/>
                <w:b w:val="0"/>
                <w:sz w:val="16"/>
              </w:rPr>
              <w:t>Buscador, filtros, cards, tags.</w:t>
            </w:r>
          </w:p>
        </w:tc>
      </w:tr>
      <w:tr>
        <w:tc>
          <w:tcPr>
            <w:tcW w:type="dxa" w:w="2556"/>
            <w:vAlign w:val="center"/>
            <w:shd w:fill="F7F8FA"/>
          </w:tcPr>
          <w:p>
            <w:r/>
            <w:r>
              <w:rPr>
                <w:rFonts w:ascii="Aptos" w:hAnsi="Aptos"/>
                <w:b w:val="0"/>
                <w:sz w:val="16"/>
              </w:rPr>
              <w:t>S05</w:t>
            </w:r>
          </w:p>
        </w:tc>
        <w:tc>
          <w:tcPr>
            <w:tcW w:type="dxa" w:w="2556"/>
            <w:vAlign w:val="center"/>
            <w:shd w:fill="F7F8FA"/>
          </w:tcPr>
          <w:p>
            <w:r/>
            <w:r>
              <w:rPr>
                <w:rFonts w:ascii="Aptos" w:hAnsi="Aptos"/>
                <w:b w:val="0"/>
                <w:sz w:val="16"/>
              </w:rPr>
              <w:t>Detalle recurso</w:t>
            </w:r>
          </w:p>
        </w:tc>
        <w:tc>
          <w:tcPr>
            <w:tcW w:type="dxa" w:w="2556"/>
            <w:vAlign w:val="center"/>
            <w:shd w:fill="F7F8FA"/>
          </w:tcPr>
          <w:p>
            <w:r/>
            <w:r>
              <w:rPr>
                <w:rFonts w:ascii="Aptos" w:hAnsi="Aptos"/>
                <w:b w:val="0"/>
                <w:sz w:val="16"/>
              </w:rPr>
              <w:t>Pública/Miembro</w:t>
            </w:r>
          </w:p>
        </w:tc>
        <w:tc>
          <w:tcPr>
            <w:tcW w:type="dxa" w:w="2556"/>
            <w:vAlign w:val="center"/>
            <w:shd w:fill="F7F8FA"/>
          </w:tcPr>
          <w:p>
            <w:r/>
            <w:r>
              <w:rPr>
                <w:rFonts w:ascii="Aptos" w:hAnsi="Aptos"/>
                <w:b w:val="0"/>
                <w:sz w:val="16"/>
              </w:rPr>
              <w:t>Resumen, fuente, versión, preview, descarga, relacionados.</w:t>
            </w:r>
          </w:p>
        </w:tc>
      </w:tr>
      <w:tr>
        <w:tc>
          <w:tcPr>
            <w:tcW w:type="dxa" w:w="2556"/>
            <w:vAlign w:val="center"/>
          </w:tcPr>
          <w:p>
            <w:r/>
            <w:r>
              <w:rPr>
                <w:rFonts w:ascii="Aptos" w:hAnsi="Aptos"/>
                <w:b w:val="0"/>
                <w:sz w:val="16"/>
              </w:rPr>
              <w:t>S06</w:t>
            </w:r>
          </w:p>
        </w:tc>
        <w:tc>
          <w:tcPr>
            <w:tcW w:type="dxa" w:w="2556"/>
            <w:vAlign w:val="center"/>
          </w:tcPr>
          <w:p>
            <w:r/>
            <w:r>
              <w:rPr>
                <w:rFonts w:ascii="Aptos" w:hAnsi="Aptos"/>
                <w:b w:val="0"/>
                <w:sz w:val="16"/>
              </w:rPr>
              <w:t>Academy</w:t>
            </w:r>
          </w:p>
        </w:tc>
        <w:tc>
          <w:tcPr>
            <w:tcW w:type="dxa" w:w="2556"/>
            <w:vAlign w:val="center"/>
          </w:tcPr>
          <w:p>
            <w:r/>
            <w:r>
              <w:rPr>
                <w:rFonts w:ascii="Aptos" w:hAnsi="Aptos"/>
                <w:b w:val="0"/>
                <w:sz w:val="16"/>
              </w:rPr>
              <w:t>Miembro</w:t>
            </w:r>
          </w:p>
        </w:tc>
        <w:tc>
          <w:tcPr>
            <w:tcW w:type="dxa" w:w="2556"/>
            <w:vAlign w:val="center"/>
          </w:tcPr>
          <w:p>
            <w:r/>
            <w:r>
              <w:rPr>
                <w:rFonts w:ascii="Aptos" w:hAnsi="Aptos"/>
                <w:b w:val="0"/>
                <w:sz w:val="16"/>
              </w:rPr>
              <w:t>Ruta de módulos y progreso.</w:t>
            </w:r>
          </w:p>
        </w:tc>
      </w:tr>
      <w:tr>
        <w:tc>
          <w:tcPr>
            <w:tcW w:type="dxa" w:w="2556"/>
            <w:vAlign w:val="center"/>
            <w:shd w:fill="F7F8FA"/>
          </w:tcPr>
          <w:p>
            <w:r/>
            <w:r>
              <w:rPr>
                <w:rFonts w:ascii="Aptos" w:hAnsi="Aptos"/>
                <w:b w:val="0"/>
                <w:sz w:val="16"/>
              </w:rPr>
              <w:t>S07</w:t>
            </w:r>
          </w:p>
        </w:tc>
        <w:tc>
          <w:tcPr>
            <w:tcW w:type="dxa" w:w="2556"/>
            <w:vAlign w:val="center"/>
            <w:shd w:fill="F7F8FA"/>
          </w:tcPr>
          <w:p>
            <w:r/>
            <w:r>
              <w:rPr>
                <w:rFonts w:ascii="Aptos" w:hAnsi="Aptos"/>
                <w:b w:val="0"/>
                <w:sz w:val="16"/>
              </w:rPr>
              <w:t>Lección</w:t>
            </w:r>
          </w:p>
        </w:tc>
        <w:tc>
          <w:tcPr>
            <w:tcW w:type="dxa" w:w="2556"/>
            <w:vAlign w:val="center"/>
            <w:shd w:fill="F7F8FA"/>
          </w:tcPr>
          <w:p>
            <w:r/>
            <w:r>
              <w:rPr>
                <w:rFonts w:ascii="Aptos" w:hAnsi="Aptos"/>
                <w:b w:val="0"/>
                <w:sz w:val="16"/>
              </w:rPr>
              <w:t>Miembro</w:t>
            </w:r>
          </w:p>
        </w:tc>
        <w:tc>
          <w:tcPr>
            <w:tcW w:type="dxa" w:w="2556"/>
            <w:vAlign w:val="center"/>
            <w:shd w:fill="F7F8FA"/>
          </w:tcPr>
          <w:p>
            <w:r/>
            <w:r>
              <w:rPr>
                <w:rFonts w:ascii="Aptos" w:hAnsi="Aptos"/>
                <w:b w:val="0"/>
                <w:sz w:val="16"/>
              </w:rPr>
              <w:t>Video/texto/actividad/quiz.</w:t>
            </w:r>
          </w:p>
        </w:tc>
      </w:tr>
      <w:tr>
        <w:tc>
          <w:tcPr>
            <w:tcW w:type="dxa" w:w="2556"/>
            <w:vAlign w:val="center"/>
          </w:tcPr>
          <w:p>
            <w:r/>
            <w:r>
              <w:rPr>
                <w:rFonts w:ascii="Aptos" w:hAnsi="Aptos"/>
                <w:b w:val="0"/>
                <w:sz w:val="16"/>
              </w:rPr>
              <w:t>S08</w:t>
            </w:r>
          </w:p>
        </w:tc>
        <w:tc>
          <w:tcPr>
            <w:tcW w:type="dxa" w:w="2556"/>
            <w:vAlign w:val="center"/>
          </w:tcPr>
          <w:p>
            <w:r/>
            <w:r>
              <w:rPr>
                <w:rFonts w:ascii="Aptos" w:hAnsi="Aptos"/>
                <w:b w:val="0"/>
                <w:sz w:val="16"/>
              </w:rPr>
              <w:t>Expert Talks</w:t>
            </w:r>
          </w:p>
        </w:tc>
        <w:tc>
          <w:tcPr>
            <w:tcW w:type="dxa" w:w="2556"/>
            <w:vAlign w:val="center"/>
          </w:tcPr>
          <w:p>
            <w:r/>
            <w:r>
              <w:rPr>
                <w:rFonts w:ascii="Aptos" w:hAnsi="Aptos"/>
                <w:b w:val="0"/>
                <w:sz w:val="16"/>
              </w:rPr>
              <w:t>Pública/Miembro</w:t>
            </w:r>
          </w:p>
        </w:tc>
        <w:tc>
          <w:tcPr>
            <w:tcW w:type="dxa" w:w="2556"/>
            <w:vAlign w:val="center"/>
          </w:tcPr>
          <w:p>
            <w:r/>
            <w:r>
              <w:rPr>
                <w:rFonts w:ascii="Aptos" w:hAnsi="Aptos"/>
                <w:b w:val="0"/>
                <w:sz w:val="16"/>
              </w:rPr>
              <w:t>Listado y filtros.</w:t>
            </w:r>
          </w:p>
        </w:tc>
      </w:tr>
      <w:tr>
        <w:tc>
          <w:tcPr>
            <w:tcW w:type="dxa" w:w="2556"/>
            <w:vAlign w:val="center"/>
            <w:shd w:fill="F7F8FA"/>
          </w:tcPr>
          <w:p>
            <w:r/>
            <w:r>
              <w:rPr>
                <w:rFonts w:ascii="Aptos" w:hAnsi="Aptos"/>
                <w:b w:val="0"/>
                <w:sz w:val="16"/>
              </w:rPr>
              <w:t>S09</w:t>
            </w:r>
          </w:p>
        </w:tc>
        <w:tc>
          <w:tcPr>
            <w:tcW w:type="dxa" w:w="2556"/>
            <w:vAlign w:val="center"/>
            <w:shd w:fill="F7F8FA"/>
          </w:tcPr>
          <w:p>
            <w:r/>
            <w:r>
              <w:rPr>
                <w:rFonts w:ascii="Aptos" w:hAnsi="Aptos"/>
                <w:b w:val="0"/>
                <w:sz w:val="16"/>
              </w:rPr>
              <w:t>Detalle Talk</w:t>
            </w:r>
          </w:p>
        </w:tc>
        <w:tc>
          <w:tcPr>
            <w:tcW w:type="dxa" w:w="2556"/>
            <w:vAlign w:val="center"/>
            <w:shd w:fill="F7F8FA"/>
          </w:tcPr>
          <w:p>
            <w:r/>
            <w:r>
              <w:rPr>
                <w:rFonts w:ascii="Aptos" w:hAnsi="Aptos"/>
                <w:b w:val="0"/>
                <w:sz w:val="16"/>
              </w:rPr>
              <w:t>Pública/Miembro</w:t>
            </w:r>
          </w:p>
        </w:tc>
        <w:tc>
          <w:tcPr>
            <w:tcW w:type="dxa" w:w="2556"/>
            <w:vAlign w:val="center"/>
            <w:shd w:fill="F7F8FA"/>
          </w:tcPr>
          <w:p>
            <w:r/>
            <w:r>
              <w:rPr>
                <w:rFonts w:ascii="Aptos" w:hAnsi="Aptos"/>
                <w:b w:val="0"/>
                <w:sz w:val="16"/>
              </w:rPr>
              <w:t>Ponente, resumen, video, recursos, encuesta.</w:t>
            </w:r>
          </w:p>
        </w:tc>
      </w:tr>
      <w:tr>
        <w:tc>
          <w:tcPr>
            <w:tcW w:type="dxa" w:w="2556"/>
            <w:vAlign w:val="center"/>
          </w:tcPr>
          <w:p>
            <w:r/>
            <w:r>
              <w:rPr>
                <w:rFonts w:ascii="Aptos" w:hAnsi="Aptos"/>
                <w:b w:val="0"/>
                <w:sz w:val="16"/>
              </w:rPr>
              <w:t>S10</w:t>
            </w:r>
          </w:p>
        </w:tc>
        <w:tc>
          <w:tcPr>
            <w:tcW w:type="dxa" w:w="2556"/>
            <w:vAlign w:val="center"/>
          </w:tcPr>
          <w:p>
            <w:r/>
            <w:r>
              <w:rPr>
                <w:rFonts w:ascii="Aptos" w:hAnsi="Aptos"/>
                <w:b w:val="0"/>
                <w:sz w:val="16"/>
              </w:rPr>
              <w:t>Eventos</w:t>
            </w:r>
          </w:p>
        </w:tc>
        <w:tc>
          <w:tcPr>
            <w:tcW w:type="dxa" w:w="2556"/>
            <w:vAlign w:val="center"/>
          </w:tcPr>
          <w:p>
            <w:r/>
            <w:r>
              <w:rPr>
                <w:rFonts w:ascii="Aptos" w:hAnsi="Aptos"/>
                <w:b w:val="0"/>
                <w:sz w:val="16"/>
              </w:rPr>
              <w:t>Pública</w:t>
            </w:r>
          </w:p>
        </w:tc>
        <w:tc>
          <w:tcPr>
            <w:tcW w:type="dxa" w:w="2556"/>
            <w:vAlign w:val="center"/>
          </w:tcPr>
          <w:p>
            <w:r/>
            <w:r>
              <w:rPr>
                <w:rFonts w:ascii="Aptos" w:hAnsi="Aptos"/>
                <w:b w:val="0"/>
                <w:sz w:val="16"/>
              </w:rPr>
              <w:t>Calendario/listado.</w:t>
            </w:r>
          </w:p>
        </w:tc>
      </w:tr>
      <w:tr>
        <w:tc>
          <w:tcPr>
            <w:tcW w:type="dxa" w:w="2556"/>
            <w:vAlign w:val="center"/>
            <w:shd w:fill="F7F8FA"/>
          </w:tcPr>
          <w:p>
            <w:r/>
            <w:r>
              <w:rPr>
                <w:rFonts w:ascii="Aptos" w:hAnsi="Aptos"/>
                <w:b w:val="0"/>
                <w:sz w:val="16"/>
              </w:rPr>
              <w:t>S11</w:t>
            </w:r>
          </w:p>
        </w:tc>
        <w:tc>
          <w:tcPr>
            <w:tcW w:type="dxa" w:w="2556"/>
            <w:vAlign w:val="center"/>
            <w:shd w:fill="F7F8FA"/>
          </w:tcPr>
          <w:p>
            <w:r/>
            <w:r>
              <w:rPr>
                <w:rFonts w:ascii="Aptos" w:hAnsi="Aptos"/>
                <w:b w:val="0"/>
                <w:sz w:val="16"/>
              </w:rPr>
              <w:t>Detalle evento</w:t>
            </w:r>
          </w:p>
        </w:tc>
        <w:tc>
          <w:tcPr>
            <w:tcW w:type="dxa" w:w="2556"/>
            <w:vAlign w:val="center"/>
            <w:shd w:fill="F7F8FA"/>
          </w:tcPr>
          <w:p>
            <w:r/>
            <w:r>
              <w:rPr>
                <w:rFonts w:ascii="Aptos" w:hAnsi="Aptos"/>
                <w:b w:val="0"/>
                <w:sz w:val="16"/>
              </w:rPr>
              <w:t>Pública</w:t>
            </w:r>
          </w:p>
        </w:tc>
        <w:tc>
          <w:tcPr>
            <w:tcW w:type="dxa" w:w="2556"/>
            <w:vAlign w:val="center"/>
            <w:shd w:fill="F7F8FA"/>
          </w:tcPr>
          <w:p>
            <w:r/>
            <w:r>
              <w:rPr>
                <w:rFonts w:ascii="Aptos" w:hAnsi="Aptos"/>
                <w:b w:val="0"/>
                <w:sz w:val="16"/>
              </w:rPr>
              <w:t>Agenda, speakers, registro.</w:t>
            </w:r>
          </w:p>
        </w:tc>
      </w:tr>
      <w:tr>
        <w:tc>
          <w:tcPr>
            <w:tcW w:type="dxa" w:w="2556"/>
            <w:vAlign w:val="center"/>
          </w:tcPr>
          <w:p>
            <w:r/>
            <w:r>
              <w:rPr>
                <w:rFonts w:ascii="Aptos" w:hAnsi="Aptos"/>
                <w:b w:val="0"/>
                <w:sz w:val="16"/>
              </w:rPr>
              <w:t>S12</w:t>
            </w:r>
          </w:p>
        </w:tc>
        <w:tc>
          <w:tcPr>
            <w:tcW w:type="dxa" w:w="2556"/>
            <w:vAlign w:val="center"/>
          </w:tcPr>
          <w:p>
            <w:r/>
            <w:r>
              <w:rPr>
                <w:rFonts w:ascii="Aptos" w:hAnsi="Aptos"/>
                <w:b w:val="0"/>
                <w:sz w:val="16"/>
              </w:rPr>
              <w:t>Registro evento</w:t>
            </w:r>
          </w:p>
        </w:tc>
        <w:tc>
          <w:tcPr>
            <w:tcW w:type="dxa" w:w="2556"/>
            <w:vAlign w:val="center"/>
          </w:tcPr>
          <w:p>
            <w:r/>
            <w:r>
              <w:rPr>
                <w:rFonts w:ascii="Aptos" w:hAnsi="Aptos"/>
                <w:b w:val="0"/>
                <w:sz w:val="16"/>
              </w:rPr>
              <w:t>Pública</w:t>
            </w:r>
          </w:p>
        </w:tc>
        <w:tc>
          <w:tcPr>
            <w:tcW w:type="dxa" w:w="2556"/>
            <w:vAlign w:val="center"/>
          </w:tcPr>
          <w:p>
            <w:r/>
            <w:r>
              <w:rPr>
                <w:rFonts w:ascii="Aptos" w:hAnsi="Aptos"/>
                <w:b w:val="0"/>
                <w:sz w:val="16"/>
              </w:rPr>
              <w:t>Formulario, consentimientos.</w:t>
            </w:r>
          </w:p>
        </w:tc>
      </w:tr>
      <w:tr>
        <w:tc>
          <w:tcPr>
            <w:tcW w:type="dxa" w:w="2556"/>
            <w:vAlign w:val="center"/>
            <w:shd w:fill="F7F8FA"/>
          </w:tcPr>
          <w:p>
            <w:r/>
            <w:r>
              <w:rPr>
                <w:rFonts w:ascii="Aptos" w:hAnsi="Aptos"/>
                <w:b w:val="0"/>
                <w:sz w:val="16"/>
              </w:rPr>
              <w:t>S13</w:t>
            </w:r>
          </w:p>
        </w:tc>
        <w:tc>
          <w:tcPr>
            <w:tcW w:type="dxa" w:w="2556"/>
            <w:vAlign w:val="center"/>
            <w:shd w:fill="F7F8FA"/>
          </w:tcPr>
          <w:p>
            <w:r/>
            <w:r>
              <w:rPr>
                <w:rFonts w:ascii="Aptos" w:hAnsi="Aptos"/>
                <w:b w:val="0"/>
                <w:sz w:val="16"/>
              </w:rPr>
              <w:t>Dashboard miembro</w:t>
            </w:r>
          </w:p>
        </w:tc>
        <w:tc>
          <w:tcPr>
            <w:tcW w:type="dxa" w:w="2556"/>
            <w:vAlign w:val="center"/>
            <w:shd w:fill="F7F8FA"/>
          </w:tcPr>
          <w:p>
            <w:r/>
            <w:r>
              <w:rPr>
                <w:rFonts w:ascii="Aptos" w:hAnsi="Aptos"/>
                <w:b w:val="0"/>
                <w:sz w:val="16"/>
              </w:rPr>
              <w:t>Miembro</w:t>
            </w:r>
          </w:p>
        </w:tc>
        <w:tc>
          <w:tcPr>
            <w:tcW w:type="dxa" w:w="2556"/>
            <w:vAlign w:val="center"/>
            <w:shd w:fill="F7F8FA"/>
          </w:tcPr>
          <w:p>
            <w:r/>
            <w:r>
              <w:rPr>
                <w:rFonts w:ascii="Aptos" w:hAnsi="Aptos"/>
                <w:b w:val="0"/>
                <w:sz w:val="16"/>
              </w:rPr>
              <w:t>Progreso, próximos eventos, planes, acciones.</w:t>
            </w:r>
          </w:p>
        </w:tc>
      </w:tr>
      <w:tr>
        <w:tc>
          <w:tcPr>
            <w:tcW w:type="dxa" w:w="2556"/>
            <w:vAlign w:val="center"/>
          </w:tcPr>
          <w:p>
            <w:r/>
            <w:r>
              <w:rPr>
                <w:rFonts w:ascii="Aptos" w:hAnsi="Aptos"/>
                <w:b w:val="0"/>
                <w:sz w:val="16"/>
              </w:rPr>
              <w:t>S14</w:t>
            </w:r>
          </w:p>
        </w:tc>
        <w:tc>
          <w:tcPr>
            <w:tcW w:type="dxa" w:w="2556"/>
            <w:vAlign w:val="center"/>
          </w:tcPr>
          <w:p>
            <w:r/>
            <w:r>
              <w:rPr>
                <w:rFonts w:ascii="Aptos" w:hAnsi="Aptos"/>
                <w:b w:val="0"/>
                <w:sz w:val="16"/>
              </w:rPr>
              <w:t>Mi perfil</w:t>
            </w:r>
          </w:p>
        </w:tc>
        <w:tc>
          <w:tcPr>
            <w:tcW w:type="dxa" w:w="2556"/>
            <w:vAlign w:val="center"/>
          </w:tcPr>
          <w:p>
            <w:r/>
            <w:r>
              <w:rPr>
                <w:rFonts w:ascii="Aptos" w:hAnsi="Aptos"/>
                <w:b w:val="0"/>
                <w:sz w:val="16"/>
              </w:rPr>
              <w:t>Miembro</w:t>
            </w:r>
          </w:p>
        </w:tc>
        <w:tc>
          <w:tcPr>
            <w:tcW w:type="dxa" w:w="2556"/>
            <w:vAlign w:val="center"/>
          </w:tcPr>
          <w:p>
            <w:r/>
            <w:r>
              <w:rPr>
                <w:rFonts w:ascii="Aptos" w:hAnsi="Aptos"/>
                <w:b w:val="0"/>
                <w:sz w:val="16"/>
              </w:rPr>
              <w:t>Datos, intereses, privacidad.</w:t>
            </w:r>
          </w:p>
        </w:tc>
      </w:tr>
      <w:tr>
        <w:tc>
          <w:tcPr>
            <w:tcW w:type="dxa" w:w="2556"/>
            <w:vAlign w:val="center"/>
            <w:shd w:fill="F7F8FA"/>
          </w:tcPr>
          <w:p>
            <w:r/>
            <w:r>
              <w:rPr>
                <w:rFonts w:ascii="Aptos" w:hAnsi="Aptos"/>
                <w:b w:val="0"/>
                <w:sz w:val="16"/>
              </w:rPr>
              <w:t>S15</w:t>
            </w:r>
          </w:p>
        </w:tc>
        <w:tc>
          <w:tcPr>
            <w:tcW w:type="dxa" w:w="2556"/>
            <w:vAlign w:val="center"/>
            <w:shd w:fill="F7F8FA"/>
          </w:tcPr>
          <w:p>
            <w:r/>
            <w:r>
              <w:rPr>
                <w:rFonts w:ascii="Aptos" w:hAnsi="Aptos"/>
                <w:b w:val="0"/>
                <w:sz w:val="16"/>
              </w:rPr>
              <w:t>Directorio</w:t>
            </w:r>
          </w:p>
        </w:tc>
        <w:tc>
          <w:tcPr>
            <w:tcW w:type="dxa" w:w="2556"/>
            <w:vAlign w:val="center"/>
            <w:shd w:fill="F7F8FA"/>
          </w:tcPr>
          <w:p>
            <w:r/>
            <w:r>
              <w:rPr>
                <w:rFonts w:ascii="Aptos" w:hAnsi="Aptos"/>
                <w:b w:val="0"/>
                <w:sz w:val="16"/>
              </w:rPr>
              <w:t>Miembro</w:t>
            </w:r>
          </w:p>
        </w:tc>
        <w:tc>
          <w:tcPr>
            <w:tcW w:type="dxa" w:w="2556"/>
            <w:vAlign w:val="center"/>
            <w:shd w:fill="F7F8FA"/>
          </w:tcPr>
          <w:p>
            <w:r/>
            <w:r>
              <w:rPr>
                <w:rFonts w:ascii="Aptos" w:hAnsi="Aptos"/>
                <w:b w:val="0"/>
                <w:sz w:val="16"/>
              </w:rPr>
              <w:t>Filtros y cards consentidas.</w:t>
            </w:r>
          </w:p>
        </w:tc>
      </w:tr>
      <w:tr>
        <w:tc>
          <w:tcPr>
            <w:tcW w:type="dxa" w:w="2556"/>
            <w:vAlign w:val="center"/>
          </w:tcPr>
          <w:p>
            <w:r/>
            <w:r>
              <w:rPr>
                <w:rFonts w:ascii="Aptos" w:hAnsi="Aptos"/>
                <w:b w:val="0"/>
                <w:sz w:val="16"/>
              </w:rPr>
              <w:t>S16</w:t>
            </w:r>
          </w:p>
        </w:tc>
        <w:tc>
          <w:tcPr>
            <w:tcW w:type="dxa" w:w="2556"/>
            <w:vAlign w:val="center"/>
          </w:tcPr>
          <w:p>
            <w:r/>
            <w:r>
              <w:rPr>
                <w:rFonts w:ascii="Aptos" w:hAnsi="Aptos"/>
                <w:b w:val="0"/>
                <w:sz w:val="16"/>
              </w:rPr>
              <w:t>Comunidad</w:t>
            </w:r>
          </w:p>
        </w:tc>
        <w:tc>
          <w:tcPr>
            <w:tcW w:type="dxa" w:w="2556"/>
            <w:vAlign w:val="center"/>
          </w:tcPr>
          <w:p>
            <w:r/>
            <w:r>
              <w:rPr>
                <w:rFonts w:ascii="Aptos" w:hAnsi="Aptos"/>
                <w:b w:val="0"/>
                <w:sz w:val="16"/>
              </w:rPr>
              <w:t>Miembro</w:t>
            </w:r>
          </w:p>
        </w:tc>
        <w:tc>
          <w:tcPr>
            <w:tcW w:type="dxa" w:w="2556"/>
            <w:vAlign w:val="center"/>
          </w:tcPr>
          <w:p>
            <w:r/>
            <w:r>
              <w:rPr>
                <w:rFonts w:ascii="Aptos" w:hAnsi="Aptos"/>
                <w:b w:val="0"/>
                <w:sz w:val="16"/>
              </w:rPr>
              <w:t>Canales, feed, moderación.</w:t>
            </w:r>
          </w:p>
        </w:tc>
      </w:tr>
      <w:tr>
        <w:tc>
          <w:tcPr>
            <w:tcW w:type="dxa" w:w="2556"/>
            <w:vAlign w:val="center"/>
            <w:shd w:fill="F7F8FA"/>
          </w:tcPr>
          <w:p>
            <w:r/>
            <w:r>
              <w:rPr>
                <w:rFonts w:ascii="Aptos" w:hAnsi="Aptos"/>
                <w:b w:val="0"/>
                <w:sz w:val="16"/>
              </w:rPr>
              <w:t>S17</w:t>
            </w:r>
          </w:p>
        </w:tc>
        <w:tc>
          <w:tcPr>
            <w:tcW w:type="dxa" w:w="2556"/>
            <w:vAlign w:val="center"/>
            <w:shd w:fill="F7F8FA"/>
          </w:tcPr>
          <w:p>
            <w:r/>
            <w:r>
              <w:rPr>
                <w:rFonts w:ascii="Aptos" w:hAnsi="Aptos"/>
                <w:b w:val="0"/>
                <w:sz w:val="16"/>
              </w:rPr>
              <w:t>Action Lab</w:t>
            </w:r>
          </w:p>
        </w:tc>
        <w:tc>
          <w:tcPr>
            <w:tcW w:type="dxa" w:w="2556"/>
            <w:vAlign w:val="center"/>
            <w:shd w:fill="F7F8FA"/>
          </w:tcPr>
          <w:p>
            <w:r/>
            <w:r>
              <w:rPr>
                <w:rFonts w:ascii="Aptos" w:hAnsi="Aptos"/>
                <w:b w:val="0"/>
                <w:sz w:val="16"/>
              </w:rPr>
              <w:t>Miembro</w:t>
            </w:r>
          </w:p>
        </w:tc>
        <w:tc>
          <w:tcPr>
            <w:tcW w:type="dxa" w:w="2556"/>
            <w:vAlign w:val="center"/>
            <w:shd w:fill="F7F8FA"/>
          </w:tcPr>
          <w:p>
            <w:r/>
            <w:r>
              <w:rPr>
                <w:rFonts w:ascii="Aptos" w:hAnsi="Aptos"/>
                <w:b w:val="0"/>
                <w:sz w:val="16"/>
              </w:rPr>
              <w:t>Wizard plan de acción.</w:t>
            </w:r>
          </w:p>
        </w:tc>
      </w:tr>
      <w:tr>
        <w:tc>
          <w:tcPr>
            <w:tcW w:type="dxa" w:w="2556"/>
            <w:vAlign w:val="center"/>
          </w:tcPr>
          <w:p>
            <w:r/>
            <w:r>
              <w:rPr>
                <w:rFonts w:ascii="Aptos" w:hAnsi="Aptos"/>
                <w:b w:val="0"/>
                <w:sz w:val="16"/>
              </w:rPr>
              <w:t>S18</w:t>
            </w:r>
          </w:p>
        </w:tc>
        <w:tc>
          <w:tcPr>
            <w:tcW w:type="dxa" w:w="2556"/>
            <w:vAlign w:val="center"/>
          </w:tcPr>
          <w:p>
            <w:r/>
            <w:r>
              <w:rPr>
                <w:rFonts w:ascii="Aptos" w:hAnsi="Aptos"/>
                <w:b w:val="0"/>
                <w:sz w:val="16"/>
              </w:rPr>
              <w:t>Mi plan</w:t>
            </w:r>
          </w:p>
        </w:tc>
        <w:tc>
          <w:tcPr>
            <w:tcW w:type="dxa" w:w="2556"/>
            <w:vAlign w:val="center"/>
          </w:tcPr>
          <w:p>
            <w:r/>
            <w:r>
              <w:rPr>
                <w:rFonts w:ascii="Aptos" w:hAnsi="Aptos"/>
                <w:b w:val="0"/>
                <w:sz w:val="16"/>
              </w:rPr>
              <w:t>Miembro</w:t>
            </w:r>
          </w:p>
        </w:tc>
        <w:tc>
          <w:tcPr>
            <w:tcW w:type="dxa" w:w="2556"/>
            <w:vAlign w:val="center"/>
          </w:tcPr>
          <w:p>
            <w:r/>
            <w:r>
              <w:rPr>
                <w:rFonts w:ascii="Aptos" w:hAnsi="Aptos"/>
                <w:b w:val="0"/>
                <w:sz w:val="16"/>
              </w:rPr>
              <w:t>Ficha, avances, indicadores, exportar.</w:t>
            </w:r>
          </w:p>
        </w:tc>
      </w:tr>
      <w:tr>
        <w:tc>
          <w:tcPr>
            <w:tcW w:type="dxa" w:w="2556"/>
            <w:vAlign w:val="center"/>
            <w:shd w:fill="F7F8FA"/>
          </w:tcPr>
          <w:p>
            <w:r/>
            <w:r>
              <w:rPr>
                <w:rFonts w:ascii="Aptos" w:hAnsi="Aptos"/>
                <w:b w:val="0"/>
                <w:sz w:val="16"/>
              </w:rPr>
              <w:t>S19</w:t>
            </w:r>
          </w:p>
        </w:tc>
        <w:tc>
          <w:tcPr>
            <w:tcW w:type="dxa" w:w="2556"/>
            <w:vAlign w:val="center"/>
            <w:shd w:fill="F7F8FA"/>
          </w:tcPr>
          <w:p>
            <w:r/>
            <w:r>
              <w:rPr>
                <w:rFonts w:ascii="Aptos" w:hAnsi="Aptos"/>
                <w:b w:val="0"/>
                <w:sz w:val="16"/>
              </w:rPr>
              <w:t>Registrar réplica</w:t>
            </w:r>
          </w:p>
        </w:tc>
        <w:tc>
          <w:tcPr>
            <w:tcW w:type="dxa" w:w="2556"/>
            <w:vAlign w:val="center"/>
            <w:shd w:fill="F7F8FA"/>
          </w:tcPr>
          <w:p>
            <w:r/>
            <w:r>
              <w:rPr>
                <w:rFonts w:ascii="Aptos" w:hAnsi="Aptos"/>
                <w:b w:val="0"/>
                <w:sz w:val="16"/>
              </w:rPr>
              <w:t>Miembro</w:t>
            </w:r>
          </w:p>
        </w:tc>
        <w:tc>
          <w:tcPr>
            <w:tcW w:type="dxa" w:w="2556"/>
            <w:vAlign w:val="center"/>
            <w:shd w:fill="F7F8FA"/>
          </w:tcPr>
          <w:p>
            <w:r/>
            <w:r>
              <w:rPr>
                <w:rFonts w:ascii="Aptos" w:hAnsi="Aptos"/>
                <w:b w:val="0"/>
                <w:sz w:val="16"/>
              </w:rPr>
              <w:t>Formulario y evidencia.</w:t>
            </w:r>
          </w:p>
        </w:tc>
      </w:tr>
      <w:tr>
        <w:tc>
          <w:tcPr>
            <w:tcW w:type="dxa" w:w="2556"/>
            <w:vAlign w:val="center"/>
          </w:tcPr>
          <w:p>
            <w:r/>
            <w:r>
              <w:rPr>
                <w:rFonts w:ascii="Aptos" w:hAnsi="Aptos"/>
                <w:b w:val="0"/>
                <w:sz w:val="16"/>
              </w:rPr>
              <w:t>S20</w:t>
            </w:r>
          </w:p>
        </w:tc>
        <w:tc>
          <w:tcPr>
            <w:tcW w:type="dxa" w:w="2556"/>
            <w:vAlign w:val="center"/>
          </w:tcPr>
          <w:p>
            <w:r/>
            <w:r>
              <w:rPr>
                <w:rFonts w:ascii="Aptos" w:hAnsi="Aptos"/>
                <w:b w:val="0"/>
                <w:sz w:val="16"/>
              </w:rPr>
              <w:t>Impacto</w:t>
            </w:r>
          </w:p>
        </w:tc>
        <w:tc>
          <w:tcPr>
            <w:tcW w:type="dxa" w:w="2556"/>
            <w:vAlign w:val="center"/>
          </w:tcPr>
          <w:p>
            <w:r/>
            <w:r>
              <w:rPr>
                <w:rFonts w:ascii="Aptos" w:hAnsi="Aptos"/>
                <w:b w:val="0"/>
                <w:sz w:val="16"/>
              </w:rPr>
              <w:t>Pública</w:t>
            </w:r>
          </w:p>
        </w:tc>
        <w:tc>
          <w:tcPr>
            <w:tcW w:type="dxa" w:w="2556"/>
            <w:vAlign w:val="center"/>
          </w:tcPr>
          <w:p>
            <w:r/>
            <w:r>
              <w:rPr>
                <w:rFonts w:ascii="Aptos" w:hAnsi="Aptos"/>
                <w:b w:val="0"/>
                <w:sz w:val="16"/>
              </w:rPr>
              <w:t>KPIs, mapa de presencia, historias.</w:t>
            </w:r>
          </w:p>
        </w:tc>
      </w:tr>
      <w:tr>
        <w:tc>
          <w:tcPr>
            <w:tcW w:type="dxa" w:w="2556"/>
            <w:vAlign w:val="center"/>
            <w:shd w:fill="F7F8FA"/>
          </w:tcPr>
          <w:p>
            <w:r/>
            <w:r>
              <w:rPr>
                <w:rFonts w:ascii="Aptos" w:hAnsi="Aptos"/>
                <w:b w:val="0"/>
                <w:sz w:val="16"/>
              </w:rPr>
              <w:t>S21</w:t>
            </w:r>
          </w:p>
        </w:tc>
        <w:tc>
          <w:tcPr>
            <w:tcW w:type="dxa" w:w="2556"/>
            <w:vAlign w:val="center"/>
            <w:shd w:fill="F7F8FA"/>
          </w:tcPr>
          <w:p>
            <w:r/>
            <w:r>
              <w:rPr>
                <w:rFonts w:ascii="Aptos" w:hAnsi="Aptos"/>
                <w:b w:val="0"/>
                <w:sz w:val="16"/>
              </w:rPr>
              <w:t>Nosotros</w:t>
            </w:r>
          </w:p>
        </w:tc>
        <w:tc>
          <w:tcPr>
            <w:tcW w:type="dxa" w:w="2556"/>
            <w:vAlign w:val="center"/>
            <w:shd w:fill="F7F8FA"/>
          </w:tcPr>
          <w:p>
            <w:r/>
            <w:r>
              <w:rPr>
                <w:rFonts w:ascii="Aptos" w:hAnsi="Aptos"/>
                <w:b w:val="0"/>
                <w:sz w:val="16"/>
              </w:rPr>
              <w:t>Pública</w:t>
            </w:r>
          </w:p>
        </w:tc>
        <w:tc>
          <w:tcPr>
            <w:tcW w:type="dxa" w:w="2556"/>
            <w:vAlign w:val="center"/>
            <w:shd w:fill="F7F8FA"/>
          </w:tcPr>
          <w:p>
            <w:r/>
            <w:r>
              <w:rPr>
                <w:rFonts w:ascii="Aptos" w:hAnsi="Aptos"/>
                <w:b w:val="0"/>
                <w:sz w:val="16"/>
              </w:rPr>
              <w:t>Proyecto, equipo, AEIF, sponsors, aliados.</w:t>
            </w:r>
          </w:p>
        </w:tc>
      </w:tr>
      <w:tr>
        <w:tc>
          <w:tcPr>
            <w:tcW w:type="dxa" w:w="2556"/>
            <w:vAlign w:val="center"/>
          </w:tcPr>
          <w:p>
            <w:r/>
            <w:r>
              <w:rPr>
                <w:rFonts w:ascii="Aptos" w:hAnsi="Aptos"/>
                <w:b w:val="0"/>
                <w:sz w:val="16"/>
              </w:rPr>
              <w:t>S22</w:t>
            </w:r>
          </w:p>
        </w:tc>
        <w:tc>
          <w:tcPr>
            <w:tcW w:type="dxa" w:w="2556"/>
            <w:vAlign w:val="center"/>
          </w:tcPr>
          <w:p>
            <w:r/>
            <w:r>
              <w:rPr>
                <w:rFonts w:ascii="Aptos" w:hAnsi="Aptos"/>
                <w:b w:val="0"/>
                <w:sz w:val="16"/>
              </w:rPr>
              <w:t>Admin</w:t>
            </w:r>
          </w:p>
        </w:tc>
        <w:tc>
          <w:tcPr>
            <w:tcW w:type="dxa" w:w="2556"/>
            <w:vAlign w:val="center"/>
          </w:tcPr>
          <w:p>
            <w:r/>
            <w:r>
              <w:rPr>
                <w:rFonts w:ascii="Aptos" w:hAnsi="Aptos"/>
                <w:b w:val="0"/>
                <w:sz w:val="16"/>
              </w:rPr>
              <w:t>Staff</w:t>
            </w:r>
          </w:p>
        </w:tc>
        <w:tc>
          <w:tcPr>
            <w:tcW w:type="dxa" w:w="2556"/>
            <w:vAlign w:val="center"/>
          </w:tcPr>
          <w:p>
            <w:r/>
            <w:r>
              <w:rPr>
                <w:rFonts w:ascii="Aptos" w:hAnsi="Aptos"/>
                <w:b w:val="0"/>
                <w:sz w:val="16"/>
              </w:rPr>
              <w:t>Contenido, usuarios, eventos, cursos.</w:t>
            </w:r>
          </w:p>
        </w:tc>
      </w:tr>
      <w:tr>
        <w:tc>
          <w:tcPr>
            <w:tcW w:type="dxa" w:w="2556"/>
            <w:vAlign w:val="center"/>
            <w:shd w:fill="F7F8FA"/>
          </w:tcPr>
          <w:p>
            <w:r/>
            <w:r>
              <w:rPr>
                <w:rFonts w:ascii="Aptos" w:hAnsi="Aptos"/>
                <w:b w:val="0"/>
                <w:sz w:val="16"/>
              </w:rPr>
              <w:t>S23</w:t>
            </w:r>
          </w:p>
        </w:tc>
        <w:tc>
          <w:tcPr>
            <w:tcW w:type="dxa" w:w="2556"/>
            <w:vAlign w:val="center"/>
            <w:shd w:fill="F7F8FA"/>
          </w:tcPr>
          <w:p>
            <w:r/>
            <w:r>
              <w:rPr>
                <w:rFonts w:ascii="Aptos" w:hAnsi="Aptos"/>
                <w:b w:val="0"/>
                <w:sz w:val="16"/>
              </w:rPr>
              <w:t>M&amp;E</w:t>
            </w:r>
          </w:p>
        </w:tc>
        <w:tc>
          <w:tcPr>
            <w:tcW w:type="dxa" w:w="2556"/>
            <w:vAlign w:val="center"/>
            <w:shd w:fill="F7F8FA"/>
          </w:tcPr>
          <w:p>
            <w:r/>
            <w:r>
              <w:rPr>
                <w:rFonts w:ascii="Aptos" w:hAnsi="Aptos"/>
                <w:b w:val="0"/>
                <w:sz w:val="16"/>
              </w:rPr>
              <w:t>Staff</w:t>
            </w:r>
          </w:p>
        </w:tc>
        <w:tc>
          <w:tcPr>
            <w:tcW w:type="dxa" w:w="2556"/>
            <w:vAlign w:val="center"/>
            <w:shd w:fill="F7F8FA"/>
          </w:tcPr>
          <w:p>
            <w:r/>
            <w:r>
              <w:rPr>
                <w:rFonts w:ascii="Aptos" w:hAnsi="Aptos"/>
                <w:b w:val="0"/>
                <w:sz w:val="16"/>
              </w:rPr>
              <w:t>Dashboard, metas, filtros, exports.</w:t>
            </w:r>
          </w:p>
        </w:tc>
      </w:tr>
      <w:tr>
        <w:tc>
          <w:tcPr>
            <w:tcW w:type="dxa" w:w="2556"/>
            <w:vAlign w:val="center"/>
          </w:tcPr>
          <w:p>
            <w:r/>
            <w:r>
              <w:rPr>
                <w:rFonts w:ascii="Aptos" w:hAnsi="Aptos"/>
                <w:b w:val="0"/>
                <w:sz w:val="16"/>
              </w:rPr>
              <w:t>S24</w:t>
            </w:r>
          </w:p>
        </w:tc>
        <w:tc>
          <w:tcPr>
            <w:tcW w:type="dxa" w:w="2556"/>
            <w:vAlign w:val="center"/>
          </w:tcPr>
          <w:p>
            <w:r/>
            <w:r>
              <w:rPr>
                <w:rFonts w:ascii="Aptos" w:hAnsi="Aptos"/>
                <w:b w:val="0"/>
                <w:sz w:val="16"/>
              </w:rPr>
              <w:t>Moderación</w:t>
            </w:r>
          </w:p>
        </w:tc>
        <w:tc>
          <w:tcPr>
            <w:tcW w:type="dxa" w:w="2556"/>
            <w:vAlign w:val="center"/>
          </w:tcPr>
          <w:p>
            <w:r/>
            <w:r>
              <w:rPr>
                <w:rFonts w:ascii="Aptos" w:hAnsi="Aptos"/>
                <w:b w:val="0"/>
                <w:sz w:val="16"/>
              </w:rPr>
              <w:t>Staff</w:t>
            </w:r>
          </w:p>
        </w:tc>
        <w:tc>
          <w:tcPr>
            <w:tcW w:type="dxa" w:w="2556"/>
            <w:vAlign w:val="center"/>
          </w:tcPr>
          <w:p>
            <w:r/>
            <w:r>
              <w:rPr>
                <w:rFonts w:ascii="Aptos" w:hAnsi="Aptos"/>
                <w:b w:val="0"/>
                <w:sz w:val="16"/>
              </w:rPr>
              <w:t>Reportes, contenido, acciones.</w:t>
            </w:r>
          </w:p>
        </w:tc>
      </w:tr>
    </w:tbl>
    <w:p/>
    <w:p>
      <w:pPr>
        <w:pStyle w:val="Heading1"/>
      </w:pPr>
      <w:r>
        <w:t>28. Backlog priorizado</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B21E2B"/>
          </w:tcPr>
          <w:p>
            <w:r/>
            <w:r>
              <w:rPr>
                <w:rFonts w:ascii="Aptos" w:hAnsi="Aptos"/>
                <w:b/>
                <w:color w:val="FFFFFF"/>
                <w:sz w:val="16"/>
              </w:rPr>
              <w:t>Prioridad</w:t>
            </w:r>
          </w:p>
        </w:tc>
        <w:tc>
          <w:tcPr>
            <w:tcW w:type="dxa" w:w="3408"/>
            <w:vAlign w:val="center"/>
            <w:shd w:fill="B21E2B"/>
          </w:tcPr>
          <w:p>
            <w:r/>
            <w:r>
              <w:rPr>
                <w:rFonts w:ascii="Aptos" w:hAnsi="Aptos"/>
                <w:b/>
                <w:color w:val="FFFFFF"/>
                <w:sz w:val="16"/>
              </w:rPr>
              <w:t>Epic</w:t>
            </w:r>
          </w:p>
        </w:tc>
        <w:tc>
          <w:tcPr>
            <w:tcW w:type="dxa" w:w="3408"/>
            <w:vAlign w:val="center"/>
            <w:shd w:fill="B21E2B"/>
          </w:tcPr>
          <w:p>
            <w:r/>
            <w:r>
              <w:rPr>
                <w:rFonts w:ascii="Aptos" w:hAnsi="Aptos"/>
                <w:b/>
                <w:color w:val="FFFFFF"/>
                <w:sz w:val="16"/>
              </w:rPr>
              <w:t>Justificación</w:t>
            </w:r>
          </w:p>
        </w:tc>
      </w:tr>
      <w:tr>
        <w:tc>
          <w:tcPr>
            <w:tcW w:type="dxa" w:w="3408"/>
            <w:vAlign w:val="center"/>
            <w:shd w:fill="F7F8FA"/>
          </w:tcPr>
          <w:p>
            <w:r/>
            <w:r>
              <w:rPr>
                <w:rFonts w:ascii="Aptos" w:hAnsi="Aptos"/>
                <w:b w:val="0"/>
                <w:sz w:val="16"/>
              </w:rPr>
              <w:t>P0</w:t>
            </w:r>
          </w:p>
        </w:tc>
        <w:tc>
          <w:tcPr>
            <w:tcW w:type="dxa" w:w="3408"/>
            <w:vAlign w:val="center"/>
            <w:shd w:fill="F7F8FA"/>
          </w:tcPr>
          <w:p>
            <w:r/>
            <w:r>
              <w:rPr>
                <w:rFonts w:ascii="Aptos" w:hAnsi="Aptos"/>
                <w:b w:val="0"/>
                <w:sz w:val="16"/>
              </w:rPr>
              <w:t>Autenticación, perfiles y consentimientos</w:t>
            </w:r>
          </w:p>
        </w:tc>
        <w:tc>
          <w:tcPr>
            <w:tcW w:type="dxa" w:w="3408"/>
            <w:vAlign w:val="center"/>
            <w:shd w:fill="F7F8FA"/>
          </w:tcPr>
          <w:p>
            <w:r/>
            <w:r>
              <w:rPr>
                <w:rFonts w:ascii="Aptos" w:hAnsi="Aptos"/>
                <w:b w:val="0"/>
                <w:sz w:val="16"/>
              </w:rPr>
              <w:t>Fundacional</w:t>
            </w:r>
          </w:p>
        </w:tc>
      </w:tr>
      <w:tr>
        <w:tc>
          <w:tcPr>
            <w:tcW w:type="dxa" w:w="3408"/>
            <w:vAlign w:val="center"/>
          </w:tcPr>
          <w:p>
            <w:r/>
            <w:r>
              <w:rPr>
                <w:rFonts w:ascii="Aptos" w:hAnsi="Aptos"/>
                <w:b w:val="0"/>
                <w:sz w:val="16"/>
              </w:rPr>
              <w:t>P0</w:t>
            </w:r>
          </w:p>
        </w:tc>
        <w:tc>
          <w:tcPr>
            <w:tcW w:type="dxa" w:w="3408"/>
            <w:vAlign w:val="center"/>
          </w:tcPr>
          <w:p>
            <w:r/>
            <w:r>
              <w:rPr>
                <w:rFonts w:ascii="Aptos" w:hAnsi="Aptos"/>
                <w:b w:val="0"/>
                <w:sz w:val="16"/>
              </w:rPr>
              <w:t>CMS de páginas y recursos</w:t>
            </w:r>
          </w:p>
        </w:tc>
        <w:tc>
          <w:tcPr>
            <w:tcW w:type="dxa" w:w="3408"/>
            <w:vAlign w:val="center"/>
          </w:tcPr>
          <w:p>
            <w:r/>
            <w:r>
              <w:rPr>
                <w:rFonts w:ascii="Aptos" w:hAnsi="Aptos"/>
                <w:b w:val="0"/>
                <w:sz w:val="16"/>
              </w:rPr>
              <w:t>Fundacional</w:t>
            </w:r>
          </w:p>
        </w:tc>
      </w:tr>
      <w:tr>
        <w:tc>
          <w:tcPr>
            <w:tcW w:type="dxa" w:w="3408"/>
            <w:vAlign w:val="center"/>
            <w:shd w:fill="F7F8FA"/>
          </w:tcPr>
          <w:p>
            <w:r/>
            <w:r>
              <w:rPr>
                <w:rFonts w:ascii="Aptos" w:hAnsi="Aptos"/>
                <w:b w:val="0"/>
                <w:sz w:val="16"/>
              </w:rPr>
              <w:t>P0</w:t>
            </w:r>
          </w:p>
        </w:tc>
        <w:tc>
          <w:tcPr>
            <w:tcW w:type="dxa" w:w="3408"/>
            <w:vAlign w:val="center"/>
            <w:shd w:fill="F7F8FA"/>
          </w:tcPr>
          <w:p>
            <w:r/>
            <w:r>
              <w:rPr>
                <w:rFonts w:ascii="Aptos" w:hAnsi="Aptos"/>
                <w:b w:val="0"/>
                <w:sz w:val="16"/>
              </w:rPr>
              <w:t>Home / Conoce / Nosotros</w:t>
            </w:r>
          </w:p>
        </w:tc>
        <w:tc>
          <w:tcPr>
            <w:tcW w:type="dxa" w:w="3408"/>
            <w:vAlign w:val="center"/>
            <w:shd w:fill="F7F8FA"/>
          </w:tcPr>
          <w:p>
            <w:r/>
            <w:r>
              <w:rPr>
                <w:rFonts w:ascii="Aptos" w:hAnsi="Aptos"/>
                <w:b w:val="0"/>
                <w:sz w:val="16"/>
              </w:rPr>
              <w:t>Visibilidad</w:t>
            </w:r>
          </w:p>
        </w:tc>
      </w:tr>
      <w:tr>
        <w:tc>
          <w:tcPr>
            <w:tcW w:type="dxa" w:w="3408"/>
            <w:vAlign w:val="center"/>
          </w:tcPr>
          <w:p>
            <w:r/>
            <w:r>
              <w:rPr>
                <w:rFonts w:ascii="Aptos" w:hAnsi="Aptos"/>
                <w:b w:val="0"/>
                <w:sz w:val="16"/>
              </w:rPr>
              <w:t>P0</w:t>
            </w:r>
          </w:p>
        </w:tc>
        <w:tc>
          <w:tcPr>
            <w:tcW w:type="dxa" w:w="3408"/>
            <w:vAlign w:val="center"/>
          </w:tcPr>
          <w:p>
            <w:r/>
            <w:r>
              <w:rPr>
                <w:rFonts w:ascii="Aptos" w:hAnsi="Aptos"/>
                <w:b w:val="0"/>
                <w:sz w:val="16"/>
              </w:rPr>
              <w:t>Knowledge Hub + toolkit</w:t>
            </w:r>
          </w:p>
        </w:tc>
        <w:tc>
          <w:tcPr>
            <w:tcW w:type="dxa" w:w="3408"/>
            <w:vAlign w:val="center"/>
          </w:tcPr>
          <w:p>
            <w:r/>
            <w:r>
              <w:rPr>
                <w:rFonts w:ascii="Aptos" w:hAnsi="Aptos"/>
                <w:b w:val="0"/>
                <w:sz w:val="16"/>
              </w:rPr>
              <w:t>Compromiso AEIF</w:t>
            </w:r>
          </w:p>
        </w:tc>
      </w:tr>
      <w:tr>
        <w:tc>
          <w:tcPr>
            <w:tcW w:type="dxa" w:w="3408"/>
            <w:vAlign w:val="center"/>
            <w:shd w:fill="F7F8FA"/>
          </w:tcPr>
          <w:p>
            <w:r/>
            <w:r>
              <w:rPr>
                <w:rFonts w:ascii="Aptos" w:hAnsi="Aptos"/>
                <w:b w:val="0"/>
                <w:sz w:val="16"/>
              </w:rPr>
              <w:t>P0</w:t>
            </w:r>
          </w:p>
        </w:tc>
        <w:tc>
          <w:tcPr>
            <w:tcW w:type="dxa" w:w="3408"/>
            <w:vAlign w:val="center"/>
            <w:shd w:fill="F7F8FA"/>
          </w:tcPr>
          <w:p>
            <w:r/>
            <w:r>
              <w:rPr>
                <w:rFonts w:ascii="Aptos" w:hAnsi="Aptos"/>
                <w:b w:val="0"/>
                <w:sz w:val="16"/>
              </w:rPr>
              <w:t>Eventos + registro</w:t>
            </w:r>
          </w:p>
        </w:tc>
        <w:tc>
          <w:tcPr>
            <w:tcW w:type="dxa" w:w="3408"/>
            <w:vAlign w:val="center"/>
            <w:shd w:fill="F7F8FA"/>
          </w:tcPr>
          <w:p>
            <w:r/>
            <w:r>
              <w:rPr>
                <w:rFonts w:ascii="Aptos" w:hAnsi="Aptos"/>
                <w:b w:val="0"/>
                <w:sz w:val="16"/>
              </w:rPr>
              <w:t>Operación</w:t>
            </w:r>
          </w:p>
        </w:tc>
      </w:tr>
      <w:tr>
        <w:tc>
          <w:tcPr>
            <w:tcW w:type="dxa" w:w="3408"/>
            <w:vAlign w:val="center"/>
          </w:tcPr>
          <w:p>
            <w:r/>
            <w:r>
              <w:rPr>
                <w:rFonts w:ascii="Aptos" w:hAnsi="Aptos"/>
                <w:b w:val="0"/>
                <w:sz w:val="16"/>
              </w:rPr>
              <w:t>P0</w:t>
            </w:r>
          </w:p>
        </w:tc>
        <w:tc>
          <w:tcPr>
            <w:tcW w:type="dxa" w:w="3408"/>
            <w:vAlign w:val="center"/>
          </w:tcPr>
          <w:p>
            <w:r/>
            <w:r>
              <w:rPr>
                <w:rFonts w:ascii="Aptos" w:hAnsi="Aptos"/>
                <w:b w:val="0"/>
                <w:sz w:val="16"/>
              </w:rPr>
              <w:t>Academy + progreso + quizzes</w:t>
            </w:r>
          </w:p>
        </w:tc>
        <w:tc>
          <w:tcPr>
            <w:tcW w:type="dxa" w:w="3408"/>
            <w:vAlign w:val="center"/>
          </w:tcPr>
          <w:p>
            <w:r/>
            <w:r>
              <w:rPr>
                <w:rFonts w:ascii="Aptos" w:hAnsi="Aptos"/>
                <w:b w:val="0"/>
                <w:sz w:val="16"/>
              </w:rPr>
              <w:t>Capacitación</w:t>
            </w:r>
          </w:p>
        </w:tc>
      </w:tr>
      <w:tr>
        <w:tc>
          <w:tcPr>
            <w:tcW w:type="dxa" w:w="3408"/>
            <w:vAlign w:val="center"/>
            <w:shd w:fill="F7F8FA"/>
          </w:tcPr>
          <w:p>
            <w:r/>
            <w:r>
              <w:rPr>
                <w:rFonts w:ascii="Aptos" w:hAnsi="Aptos"/>
                <w:b w:val="0"/>
                <w:sz w:val="16"/>
              </w:rPr>
              <w:t>P0</w:t>
            </w:r>
          </w:p>
        </w:tc>
        <w:tc>
          <w:tcPr>
            <w:tcW w:type="dxa" w:w="3408"/>
            <w:vAlign w:val="center"/>
            <w:shd w:fill="F7F8FA"/>
          </w:tcPr>
          <w:p>
            <w:r/>
            <w:r>
              <w:rPr>
                <w:rFonts w:ascii="Aptos" w:hAnsi="Aptos"/>
                <w:b w:val="0"/>
                <w:sz w:val="16"/>
              </w:rPr>
              <w:t>M&amp;E básico + analytics</w:t>
            </w:r>
          </w:p>
        </w:tc>
        <w:tc>
          <w:tcPr>
            <w:tcW w:type="dxa" w:w="3408"/>
            <w:vAlign w:val="center"/>
            <w:shd w:fill="F7F8FA"/>
          </w:tcPr>
          <w:p>
            <w:r/>
            <w:r>
              <w:rPr>
                <w:rFonts w:ascii="Aptos" w:hAnsi="Aptos"/>
                <w:b w:val="0"/>
                <w:sz w:val="16"/>
              </w:rPr>
              <w:t>Cumplimiento</w:t>
            </w:r>
          </w:p>
        </w:tc>
      </w:tr>
      <w:tr>
        <w:tc>
          <w:tcPr>
            <w:tcW w:type="dxa" w:w="3408"/>
            <w:vAlign w:val="center"/>
          </w:tcPr>
          <w:p>
            <w:r/>
            <w:r>
              <w:rPr>
                <w:rFonts w:ascii="Aptos" w:hAnsi="Aptos"/>
                <w:b w:val="0"/>
                <w:sz w:val="16"/>
              </w:rPr>
              <w:t>P1</w:t>
            </w:r>
          </w:p>
        </w:tc>
        <w:tc>
          <w:tcPr>
            <w:tcW w:type="dxa" w:w="3408"/>
            <w:vAlign w:val="center"/>
          </w:tcPr>
          <w:p>
            <w:r/>
            <w:r>
              <w:rPr>
                <w:rFonts w:ascii="Aptos" w:hAnsi="Aptos"/>
                <w:b w:val="0"/>
                <w:sz w:val="16"/>
              </w:rPr>
              <w:t>Directorio de líderes</w:t>
            </w:r>
          </w:p>
        </w:tc>
        <w:tc>
          <w:tcPr>
            <w:tcW w:type="dxa" w:w="3408"/>
            <w:vAlign w:val="center"/>
          </w:tcPr>
          <w:p>
            <w:r/>
            <w:r>
              <w:rPr>
                <w:rFonts w:ascii="Aptos" w:hAnsi="Aptos"/>
                <w:b w:val="0"/>
                <w:sz w:val="16"/>
              </w:rPr>
              <w:t>Comunidad</w:t>
            </w:r>
          </w:p>
        </w:tc>
      </w:tr>
      <w:tr>
        <w:tc>
          <w:tcPr>
            <w:tcW w:type="dxa" w:w="3408"/>
            <w:vAlign w:val="center"/>
            <w:shd w:fill="F7F8FA"/>
          </w:tcPr>
          <w:p>
            <w:r/>
            <w:r>
              <w:rPr>
                <w:rFonts w:ascii="Aptos" w:hAnsi="Aptos"/>
                <w:b w:val="0"/>
                <w:sz w:val="16"/>
              </w:rPr>
              <w:t>P1</w:t>
            </w:r>
          </w:p>
        </w:tc>
        <w:tc>
          <w:tcPr>
            <w:tcW w:type="dxa" w:w="3408"/>
            <w:vAlign w:val="center"/>
            <w:shd w:fill="F7F8FA"/>
          </w:tcPr>
          <w:p>
            <w:r/>
            <w:r>
              <w:rPr>
                <w:rFonts w:ascii="Aptos" w:hAnsi="Aptos"/>
                <w:b w:val="0"/>
                <w:sz w:val="16"/>
              </w:rPr>
              <w:t>Action Lab</w:t>
            </w:r>
          </w:p>
        </w:tc>
        <w:tc>
          <w:tcPr>
            <w:tcW w:type="dxa" w:w="3408"/>
            <w:vAlign w:val="center"/>
            <w:shd w:fill="F7F8FA"/>
          </w:tcPr>
          <w:p>
            <w:r/>
            <w:r>
              <w:rPr>
                <w:rFonts w:ascii="Aptos" w:hAnsi="Aptos"/>
                <w:b w:val="0"/>
                <w:sz w:val="16"/>
              </w:rPr>
              <w:t>Acción</w:t>
            </w:r>
          </w:p>
        </w:tc>
      </w:tr>
      <w:tr>
        <w:tc>
          <w:tcPr>
            <w:tcW w:type="dxa" w:w="3408"/>
            <w:vAlign w:val="center"/>
          </w:tcPr>
          <w:p>
            <w:r/>
            <w:r>
              <w:rPr>
                <w:rFonts w:ascii="Aptos" w:hAnsi="Aptos"/>
                <w:b w:val="0"/>
                <w:sz w:val="16"/>
              </w:rPr>
              <w:t>P1</w:t>
            </w:r>
          </w:p>
        </w:tc>
        <w:tc>
          <w:tcPr>
            <w:tcW w:type="dxa" w:w="3408"/>
            <w:vAlign w:val="center"/>
          </w:tcPr>
          <w:p>
            <w:r/>
            <w:r>
              <w:rPr>
                <w:rFonts w:ascii="Aptos" w:hAnsi="Aptos"/>
                <w:b w:val="0"/>
                <w:sz w:val="16"/>
              </w:rPr>
              <w:t>Registro de réplicas</w:t>
            </w:r>
          </w:p>
        </w:tc>
        <w:tc>
          <w:tcPr>
            <w:tcW w:type="dxa" w:w="3408"/>
            <w:vAlign w:val="center"/>
          </w:tcPr>
          <w:p>
            <w:r/>
            <w:r>
              <w:rPr>
                <w:rFonts w:ascii="Aptos" w:hAnsi="Aptos"/>
                <w:b w:val="0"/>
                <w:sz w:val="16"/>
              </w:rPr>
              <w:t>Impacto</w:t>
            </w:r>
          </w:p>
        </w:tc>
      </w:tr>
      <w:tr>
        <w:tc>
          <w:tcPr>
            <w:tcW w:type="dxa" w:w="3408"/>
            <w:vAlign w:val="center"/>
            <w:shd w:fill="F7F8FA"/>
          </w:tcPr>
          <w:p>
            <w:r/>
            <w:r>
              <w:rPr>
                <w:rFonts w:ascii="Aptos" w:hAnsi="Aptos"/>
                <w:b w:val="0"/>
                <w:sz w:val="16"/>
              </w:rPr>
              <w:t>P1</w:t>
            </w:r>
          </w:p>
        </w:tc>
        <w:tc>
          <w:tcPr>
            <w:tcW w:type="dxa" w:w="3408"/>
            <w:vAlign w:val="center"/>
            <w:shd w:fill="F7F8FA"/>
          </w:tcPr>
          <w:p>
            <w:r/>
            <w:r>
              <w:rPr>
                <w:rFonts w:ascii="Aptos" w:hAnsi="Aptos"/>
                <w:b w:val="0"/>
                <w:sz w:val="16"/>
              </w:rPr>
              <w:t>Dashboard público</w:t>
            </w:r>
          </w:p>
        </w:tc>
        <w:tc>
          <w:tcPr>
            <w:tcW w:type="dxa" w:w="3408"/>
            <w:vAlign w:val="center"/>
            <w:shd w:fill="F7F8FA"/>
          </w:tcPr>
          <w:p>
            <w:r/>
            <w:r>
              <w:rPr>
                <w:rFonts w:ascii="Aptos" w:hAnsi="Aptos"/>
                <w:b w:val="0"/>
                <w:sz w:val="16"/>
              </w:rPr>
              <w:t>Transparencia</w:t>
            </w:r>
          </w:p>
        </w:tc>
      </w:tr>
      <w:tr>
        <w:tc>
          <w:tcPr>
            <w:tcW w:type="dxa" w:w="3408"/>
            <w:vAlign w:val="center"/>
          </w:tcPr>
          <w:p>
            <w:r/>
            <w:r>
              <w:rPr>
                <w:rFonts w:ascii="Aptos" w:hAnsi="Aptos"/>
                <w:b w:val="0"/>
                <w:sz w:val="16"/>
              </w:rPr>
              <w:t>P1</w:t>
            </w:r>
          </w:p>
        </w:tc>
        <w:tc>
          <w:tcPr>
            <w:tcW w:type="dxa" w:w="3408"/>
            <w:vAlign w:val="center"/>
          </w:tcPr>
          <w:p>
            <w:r/>
            <w:r>
              <w:rPr>
                <w:rFonts w:ascii="Aptos" w:hAnsi="Aptos"/>
                <w:b w:val="0"/>
                <w:sz w:val="16"/>
              </w:rPr>
              <w:t>Expert Talks</w:t>
            </w:r>
          </w:p>
        </w:tc>
        <w:tc>
          <w:tcPr>
            <w:tcW w:type="dxa" w:w="3408"/>
            <w:vAlign w:val="center"/>
          </w:tcPr>
          <w:p>
            <w:r/>
            <w:r>
              <w:rPr>
                <w:rFonts w:ascii="Aptos" w:hAnsi="Aptos"/>
                <w:b w:val="0"/>
                <w:sz w:val="16"/>
              </w:rPr>
              <w:t>Conocimiento</w:t>
            </w:r>
          </w:p>
        </w:tc>
      </w:tr>
      <w:tr>
        <w:tc>
          <w:tcPr>
            <w:tcW w:type="dxa" w:w="3408"/>
            <w:vAlign w:val="center"/>
            <w:shd w:fill="F7F8FA"/>
          </w:tcPr>
          <w:p>
            <w:r/>
            <w:r>
              <w:rPr>
                <w:rFonts w:ascii="Aptos" w:hAnsi="Aptos"/>
                <w:b w:val="0"/>
                <w:sz w:val="16"/>
              </w:rPr>
              <w:t>P2</w:t>
            </w:r>
          </w:p>
        </w:tc>
        <w:tc>
          <w:tcPr>
            <w:tcW w:type="dxa" w:w="3408"/>
            <w:vAlign w:val="center"/>
            <w:shd w:fill="F7F8FA"/>
          </w:tcPr>
          <w:p>
            <w:r/>
            <w:r>
              <w:rPr>
                <w:rFonts w:ascii="Aptos" w:hAnsi="Aptos"/>
                <w:b w:val="0"/>
                <w:sz w:val="16"/>
              </w:rPr>
              <w:t>Feed/comunidad</w:t>
            </w:r>
          </w:p>
        </w:tc>
        <w:tc>
          <w:tcPr>
            <w:tcW w:type="dxa" w:w="3408"/>
            <w:vAlign w:val="center"/>
            <w:shd w:fill="F7F8FA"/>
          </w:tcPr>
          <w:p>
            <w:r/>
            <w:r>
              <w:rPr>
                <w:rFonts w:ascii="Aptos" w:hAnsi="Aptos"/>
                <w:b w:val="0"/>
                <w:sz w:val="16"/>
              </w:rPr>
              <w:t>Continuidad</w:t>
            </w:r>
          </w:p>
        </w:tc>
      </w:tr>
      <w:tr>
        <w:tc>
          <w:tcPr>
            <w:tcW w:type="dxa" w:w="3408"/>
            <w:vAlign w:val="center"/>
          </w:tcPr>
          <w:p>
            <w:r/>
            <w:r>
              <w:rPr>
                <w:rFonts w:ascii="Aptos" w:hAnsi="Aptos"/>
                <w:b w:val="0"/>
                <w:sz w:val="16"/>
              </w:rPr>
              <w:t>P2</w:t>
            </w:r>
          </w:p>
        </w:tc>
        <w:tc>
          <w:tcPr>
            <w:tcW w:type="dxa" w:w="3408"/>
            <w:vAlign w:val="center"/>
          </w:tcPr>
          <w:p>
            <w:r/>
            <w:r>
              <w:rPr>
                <w:rFonts w:ascii="Aptos" w:hAnsi="Aptos"/>
                <w:b w:val="0"/>
                <w:sz w:val="16"/>
              </w:rPr>
              <w:t>Certificados</w:t>
            </w:r>
          </w:p>
        </w:tc>
        <w:tc>
          <w:tcPr>
            <w:tcW w:type="dxa" w:w="3408"/>
            <w:vAlign w:val="center"/>
          </w:tcPr>
          <w:p>
            <w:r/>
            <w:r>
              <w:rPr>
                <w:rFonts w:ascii="Aptos" w:hAnsi="Aptos"/>
                <w:b w:val="0"/>
                <w:sz w:val="16"/>
              </w:rPr>
              <w:t>Engagement</w:t>
            </w:r>
          </w:p>
        </w:tc>
      </w:tr>
      <w:tr>
        <w:tc>
          <w:tcPr>
            <w:tcW w:type="dxa" w:w="3408"/>
            <w:vAlign w:val="center"/>
            <w:shd w:fill="F7F8FA"/>
          </w:tcPr>
          <w:p>
            <w:r/>
            <w:r>
              <w:rPr>
                <w:rFonts w:ascii="Aptos" w:hAnsi="Aptos"/>
                <w:b w:val="0"/>
                <w:sz w:val="16"/>
              </w:rPr>
              <w:t>P2</w:t>
            </w:r>
          </w:p>
        </w:tc>
        <w:tc>
          <w:tcPr>
            <w:tcW w:type="dxa" w:w="3408"/>
            <w:vAlign w:val="center"/>
            <w:shd w:fill="F7F8FA"/>
          </w:tcPr>
          <w:p>
            <w:r/>
            <w:r>
              <w:rPr>
                <w:rFonts w:ascii="Aptos" w:hAnsi="Aptos"/>
                <w:b w:val="0"/>
                <w:sz w:val="16"/>
              </w:rPr>
              <w:t>PWA/offline parcial</w:t>
            </w:r>
          </w:p>
        </w:tc>
        <w:tc>
          <w:tcPr>
            <w:tcW w:type="dxa" w:w="3408"/>
            <w:vAlign w:val="center"/>
            <w:shd w:fill="F7F8FA"/>
          </w:tcPr>
          <w:p>
            <w:r/>
            <w:r>
              <w:rPr>
                <w:rFonts w:ascii="Aptos" w:hAnsi="Aptos"/>
                <w:b w:val="0"/>
                <w:sz w:val="16"/>
              </w:rPr>
              <w:t>Accesibilidad</w:t>
            </w:r>
          </w:p>
        </w:tc>
      </w:tr>
      <w:tr>
        <w:tc>
          <w:tcPr>
            <w:tcW w:type="dxa" w:w="3408"/>
            <w:vAlign w:val="center"/>
          </w:tcPr>
          <w:p>
            <w:r/>
            <w:r>
              <w:rPr>
                <w:rFonts w:ascii="Aptos" w:hAnsi="Aptos"/>
                <w:b w:val="0"/>
                <w:sz w:val="16"/>
              </w:rPr>
              <w:t>P3</w:t>
            </w:r>
          </w:p>
        </w:tc>
        <w:tc>
          <w:tcPr>
            <w:tcW w:type="dxa" w:w="3408"/>
            <w:vAlign w:val="center"/>
          </w:tcPr>
          <w:p>
            <w:r/>
            <w:r>
              <w:rPr>
                <w:rFonts w:ascii="Aptos" w:hAnsi="Aptos"/>
                <w:b w:val="0"/>
                <w:sz w:val="16"/>
              </w:rPr>
              <w:t>Asistente IA con RAG y fuentes</w:t>
            </w:r>
          </w:p>
        </w:tc>
        <w:tc>
          <w:tcPr>
            <w:tcW w:type="dxa" w:w="3408"/>
            <w:vAlign w:val="center"/>
          </w:tcPr>
          <w:p>
            <w:r/>
            <w:r>
              <w:rPr>
                <w:rFonts w:ascii="Aptos" w:hAnsi="Aptos"/>
                <w:b w:val="0"/>
                <w:sz w:val="16"/>
              </w:rPr>
              <w:t>Evolución</w:t>
            </w:r>
          </w:p>
        </w:tc>
      </w:tr>
    </w:tbl>
    <w:p/>
    <w:p>
      <w:pPr>
        <w:pStyle w:val="Heading1"/>
      </w:pPr>
      <w:r>
        <w:t>29. Roadmap de implementación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B21E2B"/>
          </w:tcPr>
          <w:p>
            <w:r/>
            <w:r>
              <w:rPr>
                <w:rFonts w:ascii="Aptos" w:hAnsi="Aptos"/>
                <w:b/>
                <w:color w:val="FFFFFF"/>
                <w:sz w:val="16"/>
              </w:rPr>
              <w:t>Fase</w:t>
            </w:r>
          </w:p>
        </w:tc>
        <w:tc>
          <w:tcPr>
            <w:tcW w:type="dxa" w:w="3408"/>
            <w:vAlign w:val="center"/>
            <w:shd w:fill="B21E2B"/>
          </w:tcPr>
          <w:p>
            <w:r/>
            <w:r>
              <w:rPr>
                <w:rFonts w:ascii="Aptos" w:hAnsi="Aptos"/>
                <w:b/>
                <w:color w:val="FFFFFF"/>
                <w:sz w:val="16"/>
              </w:rPr>
              <w:t>Duración</w:t>
            </w:r>
          </w:p>
        </w:tc>
        <w:tc>
          <w:tcPr>
            <w:tcW w:type="dxa" w:w="3408"/>
            <w:vAlign w:val="center"/>
            <w:shd w:fill="B21E2B"/>
          </w:tcPr>
          <w:p>
            <w:r/>
            <w:r>
              <w:rPr>
                <w:rFonts w:ascii="Aptos" w:hAnsi="Aptos"/>
                <w:b/>
                <w:color w:val="FFFFFF"/>
                <w:sz w:val="16"/>
              </w:rPr>
              <w:t>Entregables</w:t>
            </w:r>
          </w:p>
        </w:tc>
      </w:tr>
      <w:tr>
        <w:tc>
          <w:tcPr>
            <w:tcW w:type="dxa" w:w="3408"/>
            <w:vAlign w:val="center"/>
            <w:shd w:fill="F7F8FA"/>
          </w:tcPr>
          <w:p>
            <w:r/>
            <w:r>
              <w:rPr>
                <w:rFonts w:ascii="Aptos" w:hAnsi="Aptos"/>
                <w:b w:val="0"/>
                <w:sz w:val="16"/>
              </w:rPr>
              <w:t>0. Discovery &amp; Content Audit</w:t>
            </w:r>
          </w:p>
        </w:tc>
        <w:tc>
          <w:tcPr>
            <w:tcW w:type="dxa" w:w="3408"/>
            <w:vAlign w:val="center"/>
            <w:shd w:fill="F7F8FA"/>
          </w:tcPr>
          <w:p>
            <w:r/>
            <w:r>
              <w:rPr>
                <w:rFonts w:ascii="Aptos" w:hAnsi="Aptos"/>
                <w:b w:val="0"/>
                <w:sz w:val="16"/>
              </w:rPr>
              <w:t>1-2 semanas</w:t>
            </w:r>
          </w:p>
        </w:tc>
        <w:tc>
          <w:tcPr>
            <w:tcW w:type="dxa" w:w="3408"/>
            <w:vAlign w:val="center"/>
            <w:shd w:fill="F7F8FA"/>
          </w:tcPr>
          <w:p>
            <w:r/>
            <w:r>
              <w:rPr>
                <w:rFonts w:ascii="Aptos" w:hAnsi="Aptos"/>
                <w:b w:val="0"/>
                <w:sz w:val="16"/>
              </w:rPr>
              <w:t>PRD validado, inventario de contenido, arquitectura, riesgos, KPIs.</w:t>
            </w:r>
          </w:p>
        </w:tc>
      </w:tr>
      <w:tr>
        <w:tc>
          <w:tcPr>
            <w:tcW w:type="dxa" w:w="3408"/>
            <w:vAlign w:val="center"/>
          </w:tcPr>
          <w:p>
            <w:r/>
            <w:r>
              <w:rPr>
                <w:rFonts w:ascii="Aptos" w:hAnsi="Aptos"/>
                <w:b w:val="0"/>
                <w:sz w:val="16"/>
              </w:rPr>
              <w:t>1. UX/UI &amp; Design System</w:t>
            </w:r>
          </w:p>
        </w:tc>
        <w:tc>
          <w:tcPr>
            <w:tcW w:type="dxa" w:w="3408"/>
            <w:vAlign w:val="center"/>
          </w:tcPr>
          <w:p>
            <w:r/>
            <w:r>
              <w:rPr>
                <w:rFonts w:ascii="Aptos" w:hAnsi="Aptos"/>
                <w:b w:val="0"/>
                <w:sz w:val="16"/>
              </w:rPr>
              <w:t>2 semanas</w:t>
            </w:r>
          </w:p>
        </w:tc>
        <w:tc>
          <w:tcPr>
            <w:tcW w:type="dxa" w:w="3408"/>
            <w:vAlign w:val="center"/>
          </w:tcPr>
          <w:p>
            <w:r/>
            <w:r>
              <w:rPr>
                <w:rFonts w:ascii="Aptos" w:hAnsi="Aptos"/>
                <w:b w:val="0"/>
                <w:sz w:val="16"/>
              </w:rPr>
              <w:t>Wireframes, prototipo, design system, responsive.</w:t>
            </w:r>
          </w:p>
        </w:tc>
      </w:tr>
      <w:tr>
        <w:tc>
          <w:tcPr>
            <w:tcW w:type="dxa" w:w="3408"/>
            <w:vAlign w:val="center"/>
            <w:shd w:fill="F7F8FA"/>
          </w:tcPr>
          <w:p>
            <w:r/>
            <w:r>
              <w:rPr>
                <w:rFonts w:ascii="Aptos" w:hAnsi="Aptos"/>
                <w:b w:val="0"/>
                <w:sz w:val="16"/>
              </w:rPr>
              <w:t>2. Foundation</w:t>
            </w:r>
          </w:p>
        </w:tc>
        <w:tc>
          <w:tcPr>
            <w:tcW w:type="dxa" w:w="3408"/>
            <w:vAlign w:val="center"/>
            <w:shd w:fill="F7F8FA"/>
          </w:tcPr>
          <w:p>
            <w:r/>
            <w:r>
              <w:rPr>
                <w:rFonts w:ascii="Aptos" w:hAnsi="Aptos"/>
                <w:b w:val="0"/>
                <w:sz w:val="16"/>
              </w:rPr>
              <w:t>2 semanas</w:t>
            </w:r>
          </w:p>
        </w:tc>
        <w:tc>
          <w:tcPr>
            <w:tcW w:type="dxa" w:w="3408"/>
            <w:vAlign w:val="center"/>
            <w:shd w:fill="F7F8FA"/>
          </w:tcPr>
          <w:p>
            <w:r/>
            <w:r>
              <w:rPr>
                <w:rFonts w:ascii="Aptos" w:hAnsi="Aptos"/>
                <w:b w:val="0"/>
                <w:sz w:val="16"/>
              </w:rPr>
              <w:t>Repos, CI/CD, auth, DB, roles, CMS base.</w:t>
            </w:r>
          </w:p>
        </w:tc>
      </w:tr>
      <w:tr>
        <w:tc>
          <w:tcPr>
            <w:tcW w:type="dxa" w:w="3408"/>
            <w:vAlign w:val="center"/>
          </w:tcPr>
          <w:p>
            <w:r/>
            <w:r>
              <w:rPr>
                <w:rFonts w:ascii="Aptos" w:hAnsi="Aptos"/>
                <w:b w:val="0"/>
                <w:sz w:val="16"/>
              </w:rPr>
              <w:t>3. Public Experience</w:t>
            </w:r>
          </w:p>
        </w:tc>
        <w:tc>
          <w:tcPr>
            <w:tcW w:type="dxa" w:w="3408"/>
            <w:vAlign w:val="center"/>
          </w:tcPr>
          <w:p>
            <w:r/>
            <w:r>
              <w:rPr>
                <w:rFonts w:ascii="Aptos" w:hAnsi="Aptos"/>
                <w:b w:val="0"/>
                <w:sz w:val="16"/>
              </w:rPr>
              <w:t>2 semanas</w:t>
            </w:r>
          </w:p>
        </w:tc>
        <w:tc>
          <w:tcPr>
            <w:tcW w:type="dxa" w:w="3408"/>
            <w:vAlign w:val="center"/>
          </w:tcPr>
          <w:p>
            <w:r/>
            <w:r>
              <w:rPr>
                <w:rFonts w:ascii="Aptos" w:hAnsi="Aptos"/>
                <w:b w:val="0"/>
                <w:sz w:val="16"/>
              </w:rPr>
              <w:t>Home, Conoce, Nosotros, recursos, eventos.</w:t>
            </w:r>
          </w:p>
        </w:tc>
      </w:tr>
      <w:tr>
        <w:tc>
          <w:tcPr>
            <w:tcW w:type="dxa" w:w="3408"/>
            <w:vAlign w:val="center"/>
            <w:shd w:fill="F7F8FA"/>
          </w:tcPr>
          <w:p>
            <w:r/>
            <w:r>
              <w:rPr>
                <w:rFonts w:ascii="Aptos" w:hAnsi="Aptos"/>
                <w:b w:val="0"/>
                <w:sz w:val="16"/>
              </w:rPr>
              <w:t>4. Learning</w:t>
            </w:r>
          </w:p>
        </w:tc>
        <w:tc>
          <w:tcPr>
            <w:tcW w:type="dxa" w:w="3408"/>
            <w:vAlign w:val="center"/>
            <w:shd w:fill="F7F8FA"/>
          </w:tcPr>
          <w:p>
            <w:r/>
            <w:r>
              <w:rPr>
                <w:rFonts w:ascii="Aptos" w:hAnsi="Aptos"/>
                <w:b w:val="0"/>
                <w:sz w:val="16"/>
              </w:rPr>
              <w:t>2-3 semanas</w:t>
            </w:r>
          </w:p>
        </w:tc>
        <w:tc>
          <w:tcPr>
            <w:tcW w:type="dxa" w:w="3408"/>
            <w:vAlign w:val="center"/>
            <w:shd w:fill="F7F8FA"/>
          </w:tcPr>
          <w:p>
            <w:r/>
            <w:r>
              <w:rPr>
                <w:rFonts w:ascii="Aptos" w:hAnsi="Aptos"/>
                <w:b w:val="0"/>
                <w:sz w:val="16"/>
              </w:rPr>
              <w:t>Academy, lessons, quizzes, Expert Talks.</w:t>
            </w:r>
          </w:p>
        </w:tc>
      </w:tr>
      <w:tr>
        <w:tc>
          <w:tcPr>
            <w:tcW w:type="dxa" w:w="3408"/>
            <w:vAlign w:val="center"/>
          </w:tcPr>
          <w:p>
            <w:r/>
            <w:r>
              <w:rPr>
                <w:rFonts w:ascii="Aptos" w:hAnsi="Aptos"/>
                <w:b w:val="0"/>
                <w:sz w:val="16"/>
              </w:rPr>
              <w:t>5. Community &amp; Action</w:t>
            </w:r>
          </w:p>
        </w:tc>
        <w:tc>
          <w:tcPr>
            <w:tcW w:type="dxa" w:w="3408"/>
            <w:vAlign w:val="center"/>
          </w:tcPr>
          <w:p>
            <w:r/>
            <w:r>
              <w:rPr>
                <w:rFonts w:ascii="Aptos" w:hAnsi="Aptos"/>
                <w:b w:val="0"/>
                <w:sz w:val="16"/>
              </w:rPr>
              <w:t>3 semanas</w:t>
            </w:r>
          </w:p>
        </w:tc>
        <w:tc>
          <w:tcPr>
            <w:tcW w:type="dxa" w:w="3408"/>
            <w:vAlign w:val="center"/>
          </w:tcPr>
          <w:p>
            <w:r/>
            <w:r>
              <w:rPr>
                <w:rFonts w:ascii="Aptos" w:hAnsi="Aptos"/>
                <w:b w:val="0"/>
                <w:sz w:val="16"/>
              </w:rPr>
              <w:t>Directorio, comunidad básica, Action Lab, replicas.</w:t>
            </w:r>
          </w:p>
        </w:tc>
      </w:tr>
      <w:tr>
        <w:tc>
          <w:tcPr>
            <w:tcW w:type="dxa" w:w="3408"/>
            <w:vAlign w:val="center"/>
            <w:shd w:fill="F7F8FA"/>
          </w:tcPr>
          <w:p>
            <w:r/>
            <w:r>
              <w:rPr>
                <w:rFonts w:ascii="Aptos" w:hAnsi="Aptos"/>
                <w:b w:val="0"/>
                <w:sz w:val="16"/>
              </w:rPr>
              <w:t>6. M&amp;E &amp; Impact</w:t>
            </w:r>
          </w:p>
        </w:tc>
        <w:tc>
          <w:tcPr>
            <w:tcW w:type="dxa" w:w="3408"/>
            <w:vAlign w:val="center"/>
            <w:shd w:fill="F7F8FA"/>
          </w:tcPr>
          <w:p>
            <w:r/>
            <w:r>
              <w:rPr>
                <w:rFonts w:ascii="Aptos" w:hAnsi="Aptos"/>
                <w:b w:val="0"/>
                <w:sz w:val="16"/>
              </w:rPr>
              <w:t>2 semanas</w:t>
            </w:r>
          </w:p>
        </w:tc>
        <w:tc>
          <w:tcPr>
            <w:tcW w:type="dxa" w:w="3408"/>
            <w:vAlign w:val="center"/>
            <w:shd w:fill="F7F8FA"/>
          </w:tcPr>
          <w:p>
            <w:r/>
            <w:r>
              <w:rPr>
                <w:rFonts w:ascii="Aptos" w:hAnsi="Aptos"/>
                <w:b w:val="0"/>
                <w:sz w:val="16"/>
              </w:rPr>
              <w:t>Dashboards, analytics, exports, indicators.</w:t>
            </w:r>
          </w:p>
        </w:tc>
      </w:tr>
      <w:tr>
        <w:tc>
          <w:tcPr>
            <w:tcW w:type="dxa" w:w="3408"/>
            <w:vAlign w:val="center"/>
          </w:tcPr>
          <w:p>
            <w:r/>
            <w:r>
              <w:rPr>
                <w:rFonts w:ascii="Aptos" w:hAnsi="Aptos"/>
                <w:b w:val="0"/>
                <w:sz w:val="16"/>
              </w:rPr>
              <w:t>7. QA, Security &amp; Launch</w:t>
            </w:r>
          </w:p>
        </w:tc>
        <w:tc>
          <w:tcPr>
            <w:tcW w:type="dxa" w:w="3408"/>
            <w:vAlign w:val="center"/>
          </w:tcPr>
          <w:p>
            <w:r/>
            <w:r>
              <w:rPr>
                <w:rFonts w:ascii="Aptos" w:hAnsi="Aptos"/>
                <w:b w:val="0"/>
                <w:sz w:val="16"/>
              </w:rPr>
              <w:t>2 semanas</w:t>
            </w:r>
          </w:p>
        </w:tc>
        <w:tc>
          <w:tcPr>
            <w:tcW w:type="dxa" w:w="3408"/>
            <w:vAlign w:val="center"/>
          </w:tcPr>
          <w:p>
            <w:r/>
            <w:r>
              <w:rPr>
                <w:rFonts w:ascii="Aptos" w:hAnsi="Aptos"/>
                <w:b w:val="0"/>
                <w:sz w:val="16"/>
              </w:rPr>
              <w:t>Pruebas, hardening, content migration, training, launch.</w:t>
            </w:r>
          </w:p>
        </w:tc>
      </w:tr>
    </w:tbl>
    <w:p/>
    <w:p>
      <w:r>
        <w:t>Duración estimada: 15-18 semanas para una versión completa. Un MVP público con Knowledge Hub, registro, eventos y CMS puede salir antes, en aproximadamente 6-8 semanas si el contenido y aprobaciones están disponibles.</w:t>
      </w:r>
    </w:p>
    <w:p>
      <w:pPr>
        <w:pStyle w:val="Heading1"/>
      </w:pPr>
      <w:r>
        <w:t>30. Plan de pruebas y criterios de salida</w:t>
      </w:r>
    </w:p>
    <w:p>
      <w:pPr>
        <w:pStyle w:val="ListBullet"/>
      </w:pPr>
      <w:r>
        <w:t>Pruebas funcionales de cada historia P0.</w:t>
      </w:r>
    </w:p>
    <w:p>
      <w:pPr>
        <w:pStyle w:val="ListBullet"/>
      </w:pPr>
      <w:r>
        <w:t>Pruebas responsive en navegadores modernos y Android/iOS web.</w:t>
      </w:r>
    </w:p>
    <w:p>
      <w:pPr>
        <w:pStyle w:val="ListBullet"/>
      </w:pPr>
      <w:r>
        <w:t>Pruebas de accesibilidad automatizadas y manuales.</w:t>
      </w:r>
    </w:p>
    <w:p>
      <w:pPr>
        <w:pStyle w:val="ListBullet"/>
      </w:pPr>
      <w:r>
        <w:t>Pruebas de permisos por rol y acceso a datos privados.</w:t>
      </w:r>
    </w:p>
    <w:p>
      <w:pPr>
        <w:pStyle w:val="ListBullet"/>
      </w:pPr>
      <w:r>
        <w:t>Prueba de recuperación de contraseña y MFA admin.</w:t>
      </w:r>
    </w:p>
    <w:p>
      <w:pPr>
        <w:pStyle w:val="ListBullet"/>
      </w:pPr>
      <w:r>
        <w:t>Prueba de carga razonable para eventos/campañas.</w:t>
      </w:r>
    </w:p>
    <w:p>
      <w:pPr>
        <w:pStyle w:val="ListBullet"/>
      </w:pPr>
      <w:r>
        <w:t>Prueba de backup/restore.</w:t>
      </w:r>
    </w:p>
    <w:p>
      <w:pPr>
        <w:pStyle w:val="ListBullet"/>
      </w:pPr>
      <w:r>
        <w:t>Validación editorial y legal de textos sensibles.</w:t>
      </w:r>
    </w:p>
    <w:p>
      <w:pPr>
        <w:pStyle w:val="ListBullet"/>
      </w:pPr>
      <w:r>
        <w:t>Validación de consentimientos y uso de imagen.</w:t>
      </w:r>
    </w:p>
    <w:p>
      <w:pPr>
        <w:pStyle w:val="ListBullet"/>
      </w:pPr>
      <w:r>
        <w:t>UAT con al menos perfiles de joven, líder, facilitador y administrador.</w:t>
      </w:r>
    </w:p>
    <w:p>
      <w:pPr>
        <w:pStyle w:val="Heading1"/>
      </w:pPr>
      <w:r>
        <w:t>31. Criterios de éxito de lanzamiento</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B21E2B"/>
          </w:tcPr>
          <w:p>
            <w:r/>
            <w:r>
              <w:rPr>
                <w:rFonts w:ascii="Aptos" w:hAnsi="Aptos"/>
                <w:b/>
                <w:color w:val="FFFFFF"/>
                <w:sz w:val="16"/>
              </w:rPr>
              <w:t>Área</w:t>
            </w:r>
          </w:p>
        </w:tc>
        <w:tc>
          <w:tcPr>
            <w:tcW w:type="dxa" w:w="5112"/>
            <w:vAlign w:val="center"/>
            <w:shd w:fill="B21E2B"/>
          </w:tcPr>
          <w:p>
            <w:r/>
            <w:r>
              <w:rPr>
                <w:rFonts w:ascii="Aptos" w:hAnsi="Aptos"/>
                <w:b/>
                <w:color w:val="FFFFFF"/>
                <w:sz w:val="16"/>
              </w:rPr>
              <w:t>Criterio</w:t>
            </w:r>
          </w:p>
        </w:tc>
      </w:tr>
      <w:tr>
        <w:tc>
          <w:tcPr>
            <w:tcW w:type="dxa" w:w="5112"/>
            <w:vAlign w:val="center"/>
            <w:shd w:fill="F7F8FA"/>
          </w:tcPr>
          <w:p>
            <w:r/>
            <w:r>
              <w:rPr>
                <w:rFonts w:ascii="Aptos" w:hAnsi="Aptos"/>
                <w:b w:val="0"/>
                <w:sz w:val="16"/>
              </w:rPr>
              <w:t>Producto</w:t>
            </w:r>
          </w:p>
        </w:tc>
        <w:tc>
          <w:tcPr>
            <w:tcW w:type="dxa" w:w="5112"/>
            <w:vAlign w:val="center"/>
            <w:shd w:fill="F7F8FA"/>
          </w:tcPr>
          <w:p>
            <w:r/>
            <w:r>
              <w:rPr>
                <w:rFonts w:ascii="Aptos" w:hAnsi="Aptos"/>
                <w:b w:val="0"/>
                <w:sz w:val="16"/>
              </w:rPr>
              <w:t>100% de funcionalidades P0 aceptadas.</w:t>
            </w:r>
          </w:p>
        </w:tc>
      </w:tr>
      <w:tr>
        <w:tc>
          <w:tcPr>
            <w:tcW w:type="dxa" w:w="5112"/>
            <w:vAlign w:val="center"/>
          </w:tcPr>
          <w:p>
            <w:r/>
            <w:r>
              <w:rPr>
                <w:rFonts w:ascii="Aptos" w:hAnsi="Aptos"/>
                <w:b w:val="0"/>
                <w:sz w:val="16"/>
              </w:rPr>
              <w:t>Contenido</w:t>
            </w:r>
          </w:p>
        </w:tc>
        <w:tc>
          <w:tcPr>
            <w:tcW w:type="dxa" w:w="5112"/>
            <w:vAlign w:val="center"/>
          </w:tcPr>
          <w:p>
            <w:r/>
            <w:r>
              <w:rPr>
                <w:rFonts w:ascii="Aptos" w:hAnsi="Aptos"/>
                <w:b w:val="0"/>
                <w:sz w:val="16"/>
              </w:rPr>
              <w:t>Home, Conoce, toolkit y sesiones iniciales cargadas.</w:t>
            </w:r>
          </w:p>
        </w:tc>
      </w:tr>
      <w:tr>
        <w:tc>
          <w:tcPr>
            <w:tcW w:type="dxa" w:w="5112"/>
            <w:vAlign w:val="center"/>
            <w:shd w:fill="F7F8FA"/>
          </w:tcPr>
          <w:p>
            <w:r/>
            <w:r>
              <w:rPr>
                <w:rFonts w:ascii="Aptos" w:hAnsi="Aptos"/>
                <w:b w:val="0"/>
                <w:sz w:val="16"/>
              </w:rPr>
              <w:t>Usuarios</w:t>
            </w:r>
          </w:p>
        </w:tc>
        <w:tc>
          <w:tcPr>
            <w:tcW w:type="dxa" w:w="5112"/>
            <w:vAlign w:val="center"/>
            <w:shd w:fill="F7F8FA"/>
          </w:tcPr>
          <w:p>
            <w:r/>
            <w:r>
              <w:rPr>
                <w:rFonts w:ascii="Aptos" w:hAnsi="Aptos"/>
                <w:b w:val="0"/>
                <w:sz w:val="16"/>
              </w:rPr>
              <w:t>Cohorte inicial invitada con onboarding probado.</w:t>
            </w:r>
          </w:p>
        </w:tc>
      </w:tr>
      <w:tr>
        <w:tc>
          <w:tcPr>
            <w:tcW w:type="dxa" w:w="5112"/>
            <w:vAlign w:val="center"/>
          </w:tcPr>
          <w:p>
            <w:r/>
            <w:r>
              <w:rPr>
                <w:rFonts w:ascii="Aptos" w:hAnsi="Aptos"/>
                <w:b w:val="0"/>
                <w:sz w:val="16"/>
              </w:rPr>
              <w:t>Privacidad</w:t>
            </w:r>
          </w:p>
        </w:tc>
        <w:tc>
          <w:tcPr>
            <w:tcW w:type="dxa" w:w="5112"/>
            <w:vAlign w:val="center"/>
          </w:tcPr>
          <w:p>
            <w:r/>
            <w:r>
              <w:rPr>
                <w:rFonts w:ascii="Aptos" w:hAnsi="Aptos"/>
                <w:b w:val="0"/>
                <w:sz w:val="16"/>
              </w:rPr>
              <w:t>Consentimientos y directorio opt-in funcionando.</w:t>
            </w:r>
          </w:p>
        </w:tc>
      </w:tr>
      <w:tr>
        <w:tc>
          <w:tcPr>
            <w:tcW w:type="dxa" w:w="5112"/>
            <w:vAlign w:val="center"/>
            <w:shd w:fill="F7F8FA"/>
          </w:tcPr>
          <w:p>
            <w:r/>
            <w:r>
              <w:rPr>
                <w:rFonts w:ascii="Aptos" w:hAnsi="Aptos"/>
                <w:b w:val="0"/>
                <w:sz w:val="16"/>
              </w:rPr>
              <w:t>M&amp;E</w:t>
            </w:r>
          </w:p>
        </w:tc>
        <w:tc>
          <w:tcPr>
            <w:tcW w:type="dxa" w:w="5112"/>
            <w:vAlign w:val="center"/>
            <w:shd w:fill="F7F8FA"/>
          </w:tcPr>
          <w:p>
            <w:r/>
            <w:r>
              <w:rPr>
                <w:rFonts w:ascii="Aptos" w:hAnsi="Aptos"/>
                <w:b w:val="0"/>
                <w:sz w:val="16"/>
              </w:rPr>
              <w:t>Eventos críticos y dashboard básico operativos.</w:t>
            </w:r>
          </w:p>
        </w:tc>
      </w:tr>
      <w:tr>
        <w:tc>
          <w:tcPr>
            <w:tcW w:type="dxa" w:w="5112"/>
            <w:vAlign w:val="center"/>
          </w:tcPr>
          <w:p>
            <w:r/>
            <w:r>
              <w:rPr>
                <w:rFonts w:ascii="Aptos" w:hAnsi="Aptos"/>
                <w:b w:val="0"/>
                <w:sz w:val="16"/>
              </w:rPr>
              <w:t>Operación</w:t>
            </w:r>
          </w:p>
        </w:tc>
        <w:tc>
          <w:tcPr>
            <w:tcW w:type="dxa" w:w="5112"/>
            <w:vAlign w:val="center"/>
          </w:tcPr>
          <w:p>
            <w:r/>
            <w:r>
              <w:rPr>
                <w:rFonts w:ascii="Aptos" w:hAnsi="Aptos"/>
                <w:b w:val="0"/>
                <w:sz w:val="16"/>
              </w:rPr>
              <w:t>2+ administradores entrenados; manual y roles definidos.</w:t>
            </w:r>
          </w:p>
        </w:tc>
      </w:tr>
      <w:tr>
        <w:tc>
          <w:tcPr>
            <w:tcW w:type="dxa" w:w="5112"/>
            <w:vAlign w:val="center"/>
            <w:shd w:fill="F7F8FA"/>
          </w:tcPr>
          <w:p>
            <w:r/>
            <w:r>
              <w:rPr>
                <w:rFonts w:ascii="Aptos" w:hAnsi="Aptos"/>
                <w:b w:val="0"/>
                <w:sz w:val="16"/>
              </w:rPr>
              <w:t>Rendimiento</w:t>
            </w:r>
          </w:p>
        </w:tc>
        <w:tc>
          <w:tcPr>
            <w:tcW w:type="dxa" w:w="5112"/>
            <w:vAlign w:val="center"/>
            <w:shd w:fill="F7F8FA"/>
          </w:tcPr>
          <w:p>
            <w:r/>
            <w:r>
              <w:rPr>
                <w:rFonts w:ascii="Aptos" w:hAnsi="Aptos"/>
                <w:b w:val="0"/>
                <w:sz w:val="16"/>
              </w:rPr>
              <w:t>Páginas críticas sin errores bloqueantes y performance aceptable.</w:t>
            </w:r>
          </w:p>
        </w:tc>
      </w:tr>
      <w:tr>
        <w:tc>
          <w:tcPr>
            <w:tcW w:type="dxa" w:w="5112"/>
            <w:vAlign w:val="center"/>
          </w:tcPr>
          <w:p>
            <w:r/>
            <w:r>
              <w:rPr>
                <w:rFonts w:ascii="Aptos" w:hAnsi="Aptos"/>
                <w:b w:val="0"/>
                <w:sz w:val="16"/>
              </w:rPr>
              <w:t>Continuidad</w:t>
            </w:r>
          </w:p>
        </w:tc>
        <w:tc>
          <w:tcPr>
            <w:tcW w:type="dxa" w:w="5112"/>
            <w:vAlign w:val="center"/>
          </w:tcPr>
          <w:p>
            <w:r/>
            <w:r>
              <w:rPr>
                <w:rFonts w:ascii="Aptos" w:hAnsi="Aptos"/>
                <w:b w:val="0"/>
                <w:sz w:val="16"/>
              </w:rPr>
              <w:t>Responsable de contenido y responsable técnico definidos.</w:t>
            </w:r>
          </w:p>
        </w:tc>
      </w:tr>
    </w:tbl>
    <w:p/>
    <w:p>
      <w:pPr>
        <w:pStyle w:val="Heading1"/>
      </w:pPr>
      <w:r>
        <w:t>32. Modelo operativo y sostenibilidad</w:t>
      </w:r>
    </w:p>
    <w:p>
      <w:r>
        <w:t>La sostenibilidad debe diseñarse desde el inicio. Se propone un modelo de operación liviano: contenido gestionado por el equipo, infraestructura managed, videos en plataforma externa, automatización de backups y panel administrativo. El costo recurrente debe mantenerse bajo y escalable según uso.</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B21E2B"/>
          </w:tcPr>
          <w:p>
            <w:r/>
            <w:r>
              <w:rPr>
                <w:rFonts w:ascii="Aptos" w:hAnsi="Aptos"/>
                <w:b/>
                <w:color w:val="FFFFFF"/>
                <w:sz w:val="16"/>
              </w:rPr>
              <w:t>Función</w:t>
            </w:r>
          </w:p>
        </w:tc>
        <w:tc>
          <w:tcPr>
            <w:tcW w:type="dxa" w:w="5112"/>
            <w:vAlign w:val="center"/>
            <w:shd w:fill="B21E2B"/>
          </w:tcPr>
          <w:p>
            <w:r/>
            <w:r>
              <w:rPr>
                <w:rFonts w:ascii="Aptos" w:hAnsi="Aptos"/>
                <w:b/>
                <w:color w:val="FFFFFF"/>
                <w:sz w:val="16"/>
              </w:rPr>
              <w:t>Responsable sugerido</w:t>
            </w:r>
          </w:p>
        </w:tc>
      </w:tr>
      <w:tr>
        <w:tc>
          <w:tcPr>
            <w:tcW w:type="dxa" w:w="5112"/>
            <w:vAlign w:val="center"/>
            <w:shd w:fill="F7F8FA"/>
          </w:tcPr>
          <w:p>
            <w:r/>
            <w:r>
              <w:rPr>
                <w:rFonts w:ascii="Aptos" w:hAnsi="Aptos"/>
                <w:b w:val="0"/>
                <w:sz w:val="16"/>
              </w:rPr>
              <w:t>Product Owner</w:t>
            </w:r>
          </w:p>
        </w:tc>
        <w:tc>
          <w:tcPr>
            <w:tcW w:type="dxa" w:w="5112"/>
            <w:vAlign w:val="center"/>
            <w:shd w:fill="F7F8FA"/>
          </w:tcPr>
          <w:p>
            <w:r/>
            <w:r>
              <w:rPr>
                <w:rFonts w:ascii="Aptos" w:hAnsi="Aptos"/>
                <w:b w:val="0"/>
                <w:sz w:val="16"/>
              </w:rPr>
              <w:t>Coordinación de innovación/proyecto</w:t>
            </w:r>
          </w:p>
        </w:tc>
      </w:tr>
      <w:tr>
        <w:tc>
          <w:tcPr>
            <w:tcW w:type="dxa" w:w="5112"/>
            <w:vAlign w:val="center"/>
          </w:tcPr>
          <w:p>
            <w:r/>
            <w:r>
              <w:rPr>
                <w:rFonts w:ascii="Aptos" w:hAnsi="Aptos"/>
                <w:b w:val="0"/>
                <w:sz w:val="16"/>
              </w:rPr>
              <w:t>Editor principal</w:t>
            </w:r>
          </w:p>
        </w:tc>
        <w:tc>
          <w:tcPr>
            <w:tcW w:type="dxa" w:w="5112"/>
            <w:vAlign w:val="center"/>
          </w:tcPr>
          <w:p>
            <w:r/>
            <w:r>
              <w:rPr>
                <w:rFonts w:ascii="Aptos" w:hAnsi="Aptos"/>
                <w:b w:val="0"/>
                <w:sz w:val="16"/>
              </w:rPr>
              <w:t>Comunicación / coordinación social</w:t>
            </w:r>
          </w:p>
        </w:tc>
      </w:tr>
      <w:tr>
        <w:tc>
          <w:tcPr>
            <w:tcW w:type="dxa" w:w="5112"/>
            <w:vAlign w:val="center"/>
            <w:shd w:fill="F7F8FA"/>
          </w:tcPr>
          <w:p>
            <w:r/>
            <w:r>
              <w:rPr>
                <w:rFonts w:ascii="Aptos" w:hAnsi="Aptos"/>
                <w:b w:val="0"/>
                <w:sz w:val="16"/>
              </w:rPr>
              <w:t>Revisor técnico</w:t>
            </w:r>
          </w:p>
        </w:tc>
        <w:tc>
          <w:tcPr>
            <w:tcW w:type="dxa" w:w="5112"/>
            <w:vAlign w:val="center"/>
            <w:shd w:fill="F7F8FA"/>
          </w:tcPr>
          <w:p>
            <w:r/>
            <w:r>
              <w:rPr>
                <w:rFonts w:ascii="Aptos" w:hAnsi="Aptos"/>
                <w:b w:val="0"/>
                <w:sz w:val="16"/>
              </w:rPr>
              <w:t>Especialista temático designado</w:t>
            </w:r>
          </w:p>
        </w:tc>
      </w:tr>
      <w:tr>
        <w:tc>
          <w:tcPr>
            <w:tcW w:type="dxa" w:w="5112"/>
            <w:vAlign w:val="center"/>
          </w:tcPr>
          <w:p>
            <w:r/>
            <w:r>
              <w:rPr>
                <w:rFonts w:ascii="Aptos" w:hAnsi="Aptos"/>
                <w:b w:val="0"/>
                <w:sz w:val="16"/>
              </w:rPr>
              <w:t>Academic Owner</w:t>
            </w:r>
          </w:p>
        </w:tc>
        <w:tc>
          <w:tcPr>
            <w:tcW w:type="dxa" w:w="5112"/>
            <w:vAlign w:val="center"/>
          </w:tcPr>
          <w:p>
            <w:r/>
            <w:r>
              <w:rPr>
                <w:rFonts w:ascii="Aptos" w:hAnsi="Aptos"/>
                <w:b w:val="0"/>
                <w:sz w:val="16"/>
              </w:rPr>
              <w:t>Coordinación académica</w:t>
            </w:r>
          </w:p>
        </w:tc>
      </w:tr>
      <w:tr>
        <w:tc>
          <w:tcPr>
            <w:tcW w:type="dxa" w:w="5112"/>
            <w:vAlign w:val="center"/>
            <w:shd w:fill="F7F8FA"/>
          </w:tcPr>
          <w:p>
            <w:r/>
            <w:r>
              <w:rPr>
                <w:rFonts w:ascii="Aptos" w:hAnsi="Aptos"/>
                <w:b w:val="0"/>
                <w:sz w:val="16"/>
              </w:rPr>
              <w:t>Community Manager</w:t>
            </w:r>
          </w:p>
        </w:tc>
        <w:tc>
          <w:tcPr>
            <w:tcW w:type="dxa" w:w="5112"/>
            <w:vAlign w:val="center"/>
            <w:shd w:fill="F7F8FA"/>
          </w:tcPr>
          <w:p>
            <w:r/>
            <w:r>
              <w:rPr>
                <w:rFonts w:ascii="Aptos" w:hAnsi="Aptos"/>
                <w:b w:val="0"/>
                <w:sz w:val="16"/>
              </w:rPr>
              <w:t>Coordinación social</w:t>
            </w:r>
          </w:p>
        </w:tc>
      </w:tr>
      <w:tr>
        <w:tc>
          <w:tcPr>
            <w:tcW w:type="dxa" w:w="5112"/>
            <w:vAlign w:val="center"/>
          </w:tcPr>
          <w:p>
            <w:r/>
            <w:r>
              <w:rPr>
                <w:rFonts w:ascii="Aptos" w:hAnsi="Aptos"/>
                <w:b w:val="0"/>
                <w:sz w:val="16"/>
              </w:rPr>
              <w:t>M&amp;E Owner</w:t>
            </w:r>
          </w:p>
        </w:tc>
        <w:tc>
          <w:tcPr>
            <w:tcW w:type="dxa" w:w="5112"/>
            <w:vAlign w:val="center"/>
          </w:tcPr>
          <w:p>
            <w:r/>
            <w:r>
              <w:rPr>
                <w:rFonts w:ascii="Aptos" w:hAnsi="Aptos"/>
                <w:b w:val="0"/>
                <w:sz w:val="16"/>
              </w:rPr>
              <w:t>Project coordinator / M&amp;E</w:t>
            </w:r>
          </w:p>
        </w:tc>
      </w:tr>
      <w:tr>
        <w:tc>
          <w:tcPr>
            <w:tcW w:type="dxa" w:w="5112"/>
            <w:vAlign w:val="center"/>
            <w:shd w:fill="F7F8FA"/>
          </w:tcPr>
          <w:p>
            <w:r/>
            <w:r>
              <w:rPr>
                <w:rFonts w:ascii="Aptos" w:hAnsi="Aptos"/>
                <w:b w:val="0"/>
                <w:sz w:val="16"/>
              </w:rPr>
              <w:t>Tech Owner</w:t>
            </w:r>
          </w:p>
        </w:tc>
        <w:tc>
          <w:tcPr>
            <w:tcW w:type="dxa" w:w="5112"/>
            <w:vAlign w:val="center"/>
            <w:shd w:fill="F7F8FA"/>
          </w:tcPr>
          <w:p>
            <w:r/>
            <w:r>
              <w:rPr>
                <w:rFonts w:ascii="Aptos" w:hAnsi="Aptos"/>
                <w:b w:val="0"/>
                <w:sz w:val="16"/>
              </w:rPr>
              <w:t>Responsable tecnológico o proveedor</w:t>
            </w:r>
          </w:p>
        </w:tc>
      </w:tr>
      <w:tr>
        <w:tc>
          <w:tcPr>
            <w:tcW w:type="dxa" w:w="5112"/>
            <w:vAlign w:val="center"/>
          </w:tcPr>
          <w:p>
            <w:r/>
            <w:r>
              <w:rPr>
                <w:rFonts w:ascii="Aptos" w:hAnsi="Aptos"/>
                <w:b w:val="0"/>
                <w:sz w:val="16"/>
              </w:rPr>
              <w:t>Data Protection</w:t>
            </w:r>
          </w:p>
        </w:tc>
        <w:tc>
          <w:tcPr>
            <w:tcW w:type="dxa" w:w="5112"/>
            <w:vAlign w:val="center"/>
          </w:tcPr>
          <w:p>
            <w:r/>
            <w:r>
              <w:rPr>
                <w:rFonts w:ascii="Aptos" w:hAnsi="Aptos"/>
                <w:b w:val="0"/>
                <w:sz w:val="16"/>
              </w:rPr>
              <w:t>Responsable designado para privacidad y consentimientos</w:t>
            </w:r>
          </w:p>
        </w:tc>
      </w:tr>
    </w:tbl>
    <w:p/>
    <w:p>
      <w:pPr>
        <w:pStyle w:val="Heading1"/>
      </w:pPr>
      <w:r>
        <w:t>33. Riesgos y mitigaciones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B21E2B"/>
          </w:tcPr>
          <w:p>
            <w:r/>
            <w:r>
              <w:rPr>
                <w:rFonts w:ascii="Aptos" w:hAnsi="Aptos"/>
                <w:b/>
                <w:color w:val="FFFFFF"/>
                <w:sz w:val="16"/>
              </w:rPr>
              <w:t>Riesgo</w:t>
            </w:r>
          </w:p>
        </w:tc>
        <w:tc>
          <w:tcPr>
            <w:tcW w:type="dxa" w:w="3408"/>
            <w:vAlign w:val="center"/>
            <w:shd w:fill="B21E2B"/>
          </w:tcPr>
          <w:p>
            <w:r/>
            <w:r>
              <w:rPr>
                <w:rFonts w:ascii="Aptos" w:hAnsi="Aptos"/>
                <w:b/>
                <w:color w:val="FFFFFF"/>
                <w:sz w:val="16"/>
              </w:rPr>
              <w:t>Impacto</w:t>
            </w:r>
          </w:p>
        </w:tc>
        <w:tc>
          <w:tcPr>
            <w:tcW w:type="dxa" w:w="3408"/>
            <w:vAlign w:val="center"/>
            <w:shd w:fill="B21E2B"/>
          </w:tcPr>
          <w:p>
            <w:r/>
            <w:r>
              <w:rPr>
                <w:rFonts w:ascii="Aptos" w:hAnsi="Aptos"/>
                <w:b/>
                <w:color w:val="FFFFFF"/>
                <w:sz w:val="16"/>
              </w:rPr>
              <w:t>Mitigación</w:t>
            </w:r>
          </w:p>
        </w:tc>
      </w:tr>
      <w:tr>
        <w:tc>
          <w:tcPr>
            <w:tcW w:type="dxa" w:w="3408"/>
            <w:vAlign w:val="center"/>
            <w:shd w:fill="F7F8FA"/>
          </w:tcPr>
          <w:p>
            <w:r/>
            <w:r>
              <w:rPr>
                <w:rFonts w:ascii="Aptos" w:hAnsi="Aptos"/>
                <w:b w:val="0"/>
                <w:sz w:val="16"/>
              </w:rPr>
              <w:t>Contenido desactualizado</w:t>
            </w:r>
          </w:p>
        </w:tc>
        <w:tc>
          <w:tcPr>
            <w:tcW w:type="dxa" w:w="3408"/>
            <w:vAlign w:val="center"/>
            <w:shd w:fill="F7F8FA"/>
          </w:tcPr>
          <w:p>
            <w:r/>
            <w:r>
              <w:rPr>
                <w:rFonts w:ascii="Aptos" w:hAnsi="Aptos"/>
                <w:b w:val="0"/>
                <w:sz w:val="16"/>
              </w:rPr>
              <w:t>Alto</w:t>
            </w:r>
          </w:p>
        </w:tc>
        <w:tc>
          <w:tcPr>
            <w:tcW w:type="dxa" w:w="3408"/>
            <w:vAlign w:val="center"/>
            <w:shd w:fill="F7F8FA"/>
          </w:tcPr>
          <w:p>
            <w:r/>
            <w:r>
              <w:rPr>
                <w:rFonts w:ascii="Aptos" w:hAnsi="Aptos"/>
                <w:b w:val="0"/>
                <w:sz w:val="16"/>
              </w:rPr>
              <w:t>Fecha de revisión, owner y versiones.</w:t>
            </w:r>
          </w:p>
        </w:tc>
      </w:tr>
      <w:tr>
        <w:tc>
          <w:tcPr>
            <w:tcW w:type="dxa" w:w="3408"/>
            <w:vAlign w:val="center"/>
          </w:tcPr>
          <w:p>
            <w:r/>
            <w:r>
              <w:rPr>
                <w:rFonts w:ascii="Aptos" w:hAnsi="Aptos"/>
                <w:b w:val="0"/>
                <w:sz w:val="16"/>
              </w:rPr>
              <w:t>Exposición de líderes</w:t>
            </w:r>
          </w:p>
        </w:tc>
        <w:tc>
          <w:tcPr>
            <w:tcW w:type="dxa" w:w="3408"/>
            <w:vAlign w:val="center"/>
          </w:tcPr>
          <w:p>
            <w:r/>
            <w:r>
              <w:rPr>
                <w:rFonts w:ascii="Aptos" w:hAnsi="Aptos"/>
                <w:b w:val="0"/>
                <w:sz w:val="16"/>
              </w:rPr>
              <w:t>Crítico</w:t>
            </w:r>
          </w:p>
        </w:tc>
        <w:tc>
          <w:tcPr>
            <w:tcW w:type="dxa" w:w="3408"/>
            <w:vAlign w:val="center"/>
          </w:tcPr>
          <w:p>
            <w:r/>
            <w:r>
              <w:rPr>
                <w:rFonts w:ascii="Aptos" w:hAnsi="Aptos"/>
                <w:b w:val="0"/>
                <w:sz w:val="16"/>
              </w:rPr>
              <w:t>Opt-in, minimización, región general, controles de contacto.</w:t>
            </w:r>
          </w:p>
        </w:tc>
      </w:tr>
      <w:tr>
        <w:tc>
          <w:tcPr>
            <w:tcW w:type="dxa" w:w="3408"/>
            <w:vAlign w:val="center"/>
            <w:shd w:fill="F7F8FA"/>
          </w:tcPr>
          <w:p>
            <w:r/>
            <w:r>
              <w:rPr>
                <w:rFonts w:ascii="Aptos" w:hAnsi="Aptos"/>
                <w:b w:val="0"/>
                <w:sz w:val="16"/>
              </w:rPr>
              <w:t>Desinformación en comunidad</w:t>
            </w:r>
          </w:p>
        </w:tc>
        <w:tc>
          <w:tcPr>
            <w:tcW w:type="dxa" w:w="3408"/>
            <w:vAlign w:val="center"/>
            <w:shd w:fill="F7F8FA"/>
          </w:tcPr>
          <w:p>
            <w:r/>
            <w:r>
              <w:rPr>
                <w:rFonts w:ascii="Aptos" w:hAnsi="Aptos"/>
                <w:b w:val="0"/>
                <w:sz w:val="16"/>
              </w:rPr>
              <w:t>Alto</w:t>
            </w:r>
          </w:p>
        </w:tc>
        <w:tc>
          <w:tcPr>
            <w:tcW w:type="dxa" w:w="3408"/>
            <w:vAlign w:val="center"/>
            <w:shd w:fill="F7F8FA"/>
          </w:tcPr>
          <w:p>
            <w:r/>
            <w:r>
              <w:rPr>
                <w:rFonts w:ascii="Aptos" w:hAnsi="Aptos"/>
                <w:b w:val="0"/>
                <w:sz w:val="16"/>
              </w:rPr>
              <w:t>Moderación, fuentes y política editorial.</w:t>
            </w:r>
          </w:p>
        </w:tc>
      </w:tr>
      <w:tr>
        <w:tc>
          <w:tcPr>
            <w:tcW w:type="dxa" w:w="3408"/>
            <w:vAlign w:val="center"/>
          </w:tcPr>
          <w:p>
            <w:r/>
            <w:r>
              <w:rPr>
                <w:rFonts w:ascii="Aptos" w:hAnsi="Aptos"/>
                <w:b w:val="0"/>
                <w:sz w:val="16"/>
              </w:rPr>
              <w:t>Dependencia de proveedor</w:t>
            </w:r>
          </w:p>
        </w:tc>
        <w:tc>
          <w:tcPr>
            <w:tcW w:type="dxa" w:w="3408"/>
            <w:vAlign w:val="center"/>
          </w:tcPr>
          <w:p>
            <w:r/>
            <w:r>
              <w:rPr>
                <w:rFonts w:ascii="Aptos" w:hAnsi="Aptos"/>
                <w:b w:val="0"/>
                <w:sz w:val="16"/>
              </w:rPr>
              <w:t>Medio</w:t>
            </w:r>
          </w:p>
        </w:tc>
        <w:tc>
          <w:tcPr>
            <w:tcW w:type="dxa" w:w="3408"/>
            <w:vAlign w:val="center"/>
          </w:tcPr>
          <w:p>
            <w:r/>
            <w:r>
              <w:rPr>
                <w:rFonts w:ascii="Aptos" w:hAnsi="Aptos"/>
                <w:b w:val="0"/>
                <w:sz w:val="16"/>
              </w:rPr>
              <w:t>Código en Git, documentación, stack estándar.</w:t>
            </w:r>
          </w:p>
        </w:tc>
      </w:tr>
      <w:tr>
        <w:tc>
          <w:tcPr>
            <w:tcW w:type="dxa" w:w="3408"/>
            <w:vAlign w:val="center"/>
            <w:shd w:fill="F7F8FA"/>
          </w:tcPr>
          <w:p>
            <w:r/>
            <w:r>
              <w:rPr>
                <w:rFonts w:ascii="Aptos" w:hAnsi="Aptos"/>
                <w:b w:val="0"/>
                <w:sz w:val="16"/>
              </w:rPr>
              <w:t>Baja adopción</w:t>
            </w:r>
          </w:p>
        </w:tc>
        <w:tc>
          <w:tcPr>
            <w:tcW w:type="dxa" w:w="3408"/>
            <w:vAlign w:val="center"/>
            <w:shd w:fill="F7F8FA"/>
          </w:tcPr>
          <w:p>
            <w:r/>
            <w:r>
              <w:rPr>
                <w:rFonts w:ascii="Aptos" w:hAnsi="Aptos"/>
                <w:b w:val="0"/>
                <w:sz w:val="16"/>
              </w:rPr>
              <w:t>Alto</w:t>
            </w:r>
          </w:p>
        </w:tc>
        <w:tc>
          <w:tcPr>
            <w:tcW w:type="dxa" w:w="3408"/>
            <w:vAlign w:val="center"/>
            <w:shd w:fill="F7F8FA"/>
          </w:tcPr>
          <w:p>
            <w:r/>
            <w:r>
              <w:rPr>
                <w:rFonts w:ascii="Aptos" w:hAnsi="Aptos"/>
                <w:b w:val="0"/>
                <w:sz w:val="16"/>
              </w:rPr>
              <w:t>Onboarding desde eventos, WhatsApp/email, mobile-first, utilidad real.</w:t>
            </w:r>
          </w:p>
        </w:tc>
      </w:tr>
      <w:tr>
        <w:tc>
          <w:tcPr>
            <w:tcW w:type="dxa" w:w="3408"/>
            <w:vAlign w:val="center"/>
          </w:tcPr>
          <w:p>
            <w:r/>
            <w:r>
              <w:rPr>
                <w:rFonts w:ascii="Aptos" w:hAnsi="Aptos"/>
                <w:b w:val="0"/>
                <w:sz w:val="16"/>
              </w:rPr>
              <w:t>Sobrecarga de funcionalidades</w:t>
            </w:r>
          </w:p>
        </w:tc>
        <w:tc>
          <w:tcPr>
            <w:tcW w:type="dxa" w:w="3408"/>
            <w:vAlign w:val="center"/>
          </w:tcPr>
          <w:p>
            <w:r/>
            <w:r>
              <w:rPr>
                <w:rFonts w:ascii="Aptos" w:hAnsi="Aptos"/>
                <w:b w:val="0"/>
                <w:sz w:val="16"/>
              </w:rPr>
              <w:t>Medio</w:t>
            </w:r>
          </w:p>
        </w:tc>
        <w:tc>
          <w:tcPr>
            <w:tcW w:type="dxa" w:w="3408"/>
            <w:vAlign w:val="center"/>
          </w:tcPr>
          <w:p>
            <w:r/>
            <w:r>
              <w:rPr>
                <w:rFonts w:ascii="Aptos" w:hAnsi="Aptos"/>
                <w:b w:val="0"/>
                <w:sz w:val="16"/>
              </w:rPr>
              <w:t>MVP P0, backlog priorizado, gates por fase.</w:t>
            </w:r>
          </w:p>
        </w:tc>
      </w:tr>
      <w:tr>
        <w:tc>
          <w:tcPr>
            <w:tcW w:type="dxa" w:w="3408"/>
            <w:vAlign w:val="center"/>
            <w:shd w:fill="F7F8FA"/>
          </w:tcPr>
          <w:p>
            <w:r/>
            <w:r>
              <w:rPr>
                <w:rFonts w:ascii="Aptos" w:hAnsi="Aptos"/>
                <w:b w:val="0"/>
                <w:sz w:val="16"/>
              </w:rPr>
              <w:t>Costo futuro</w:t>
            </w:r>
          </w:p>
        </w:tc>
        <w:tc>
          <w:tcPr>
            <w:tcW w:type="dxa" w:w="3408"/>
            <w:vAlign w:val="center"/>
            <w:shd w:fill="F7F8FA"/>
          </w:tcPr>
          <w:p>
            <w:r/>
            <w:r>
              <w:rPr>
                <w:rFonts w:ascii="Aptos" w:hAnsi="Aptos"/>
                <w:b w:val="0"/>
                <w:sz w:val="16"/>
              </w:rPr>
              <w:t>Medio</w:t>
            </w:r>
          </w:p>
        </w:tc>
        <w:tc>
          <w:tcPr>
            <w:tcW w:type="dxa" w:w="3408"/>
            <w:vAlign w:val="center"/>
            <w:shd w:fill="F7F8FA"/>
          </w:tcPr>
          <w:p>
            <w:r/>
            <w:r>
              <w:rPr>
                <w:rFonts w:ascii="Aptos" w:hAnsi="Aptos"/>
                <w:b w:val="0"/>
                <w:sz w:val="16"/>
              </w:rPr>
              <w:t>Managed services, límites, monitoreo y presupuesto anual.</w:t>
            </w:r>
          </w:p>
        </w:tc>
      </w:tr>
      <w:tr>
        <w:tc>
          <w:tcPr>
            <w:tcW w:type="dxa" w:w="3408"/>
            <w:vAlign w:val="center"/>
          </w:tcPr>
          <w:p>
            <w:r/>
            <w:r>
              <w:rPr>
                <w:rFonts w:ascii="Aptos" w:hAnsi="Aptos"/>
                <w:b w:val="0"/>
                <w:sz w:val="16"/>
              </w:rPr>
              <w:t>Indicadores inconsistentes</w:t>
            </w:r>
          </w:p>
        </w:tc>
        <w:tc>
          <w:tcPr>
            <w:tcW w:type="dxa" w:w="3408"/>
            <w:vAlign w:val="center"/>
          </w:tcPr>
          <w:p>
            <w:r/>
            <w:r>
              <w:rPr>
                <w:rFonts w:ascii="Aptos" w:hAnsi="Aptos"/>
                <w:b w:val="0"/>
                <w:sz w:val="16"/>
              </w:rPr>
              <w:t>Alto</w:t>
            </w:r>
          </w:p>
        </w:tc>
        <w:tc>
          <w:tcPr>
            <w:tcW w:type="dxa" w:w="3408"/>
            <w:vAlign w:val="center"/>
          </w:tcPr>
          <w:p>
            <w:r/>
            <w:r>
              <w:rPr>
                <w:rFonts w:ascii="Aptos" w:hAnsi="Aptos"/>
                <w:b w:val="0"/>
                <w:sz w:val="16"/>
              </w:rPr>
              <w:t>Diccionario M&amp;E, eventos definidos y validación de datos.</w:t>
            </w:r>
          </w:p>
        </w:tc>
      </w:tr>
    </w:tbl>
    <w:p/>
    <w:p>
      <w:pPr>
        <w:pStyle w:val="Heading1"/>
      </w:pPr>
      <w:r>
        <w:t>34. Evolución futura: PACTO-MI AI</w:t>
      </w:r>
    </w:p>
    <w:p>
      <w:r>
        <w:t>Una segunda etapa puede incorporar un asistente basado únicamente en contenidos validados de PACTO-MI y fuentes aprobadas. Casos de uso: explicar conceptos, recomendar recursos, apoyar preparación de talleres y guiar planes de acción. Debe usar retrieval con citas, controles de seguridad y negarse a generar acusaciones o identificar presuntos responsables sin fuentes autorizadas. No es requisito del MVP.</w:t>
      </w:r>
    </w:p>
    <w:p>
      <w:pPr>
        <w:pStyle w:val="Heading1"/>
      </w:pPr>
      <w:r>
        <w:t>35. Inventario inicial de activos disponibles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B21E2B"/>
          </w:tcPr>
          <w:p>
            <w:r/>
            <w:r>
              <w:rPr>
                <w:rFonts w:ascii="Aptos" w:hAnsi="Aptos"/>
                <w:b/>
                <w:color w:val="FFFFFF"/>
                <w:sz w:val="16"/>
              </w:rPr>
              <w:t>Categoría</w:t>
            </w:r>
          </w:p>
        </w:tc>
        <w:tc>
          <w:tcPr>
            <w:tcW w:type="dxa" w:w="5112"/>
            <w:vAlign w:val="center"/>
            <w:shd w:fill="B21E2B"/>
          </w:tcPr>
          <w:p>
            <w:r/>
            <w:r>
              <w:rPr>
                <w:rFonts w:ascii="Aptos" w:hAnsi="Aptos"/>
                <w:b/>
                <w:color w:val="FFFFFF"/>
                <w:sz w:val="16"/>
              </w:rPr>
              <w:t>Activos identificados en la entrega</w:t>
            </w:r>
          </w:p>
        </w:tc>
      </w:tr>
      <w:tr>
        <w:tc>
          <w:tcPr>
            <w:tcW w:type="dxa" w:w="5112"/>
            <w:vAlign w:val="center"/>
            <w:shd w:fill="F7F8FA"/>
          </w:tcPr>
          <w:p>
            <w:r/>
            <w:r>
              <w:rPr>
                <w:rFonts w:ascii="Aptos" w:hAnsi="Aptos"/>
                <w:b w:val="0"/>
                <w:sz w:val="16"/>
              </w:rPr>
              <w:t>Documentos</w:t>
            </w:r>
          </w:p>
        </w:tc>
        <w:tc>
          <w:tcPr>
            <w:tcW w:type="dxa" w:w="5112"/>
            <w:vAlign w:val="center"/>
            <w:shd w:fill="F7F8FA"/>
          </w:tcPr>
          <w:p>
            <w:r/>
            <w:r>
              <w:rPr>
                <w:rFonts w:ascii="Aptos" w:hAnsi="Aptos"/>
                <w:b w:val="0"/>
                <w:sz w:val="16"/>
              </w:rPr>
              <w:t>Propuesta AEIF, progress report, bases, lineamientos administrativos, reportes, presupuesto.</w:t>
            </w:r>
          </w:p>
        </w:tc>
      </w:tr>
      <w:tr>
        <w:tc>
          <w:tcPr>
            <w:tcW w:type="dxa" w:w="5112"/>
            <w:vAlign w:val="center"/>
          </w:tcPr>
          <w:p>
            <w:r/>
            <w:r>
              <w:rPr>
                <w:rFonts w:ascii="Aptos" w:hAnsi="Aptos"/>
                <w:b w:val="0"/>
                <w:sz w:val="16"/>
              </w:rPr>
              <w:t>Presentaciones</w:t>
            </w:r>
          </w:p>
        </w:tc>
        <w:tc>
          <w:tcPr>
            <w:tcW w:type="dxa" w:w="5112"/>
            <w:vAlign w:val="center"/>
          </w:tcPr>
          <w:p>
            <w:r/>
            <w:r>
              <w:rPr>
                <w:rFonts w:ascii="Aptos" w:hAnsi="Aptos"/>
                <w:b w:val="0"/>
                <w:sz w:val="16"/>
              </w:rPr>
              <w:t>AEIF 2026 con identidad PACTO-MI, ejecución y métricas.</w:t>
            </w:r>
          </w:p>
        </w:tc>
      </w:tr>
      <w:tr>
        <w:tc>
          <w:tcPr>
            <w:tcW w:type="dxa" w:w="5112"/>
            <w:vAlign w:val="center"/>
            <w:shd w:fill="F7F8FA"/>
          </w:tcPr>
          <w:p>
            <w:r/>
            <w:r>
              <w:rPr>
                <w:rFonts w:ascii="Aptos" w:hAnsi="Aptos"/>
                <w:b w:val="0"/>
                <w:sz w:val="16"/>
              </w:rPr>
              <w:t>Marca</w:t>
            </w:r>
          </w:p>
        </w:tc>
        <w:tc>
          <w:tcPr>
            <w:tcW w:type="dxa" w:w="5112"/>
            <w:vAlign w:val="center"/>
            <w:shd w:fill="F7F8FA"/>
          </w:tcPr>
          <w:p>
            <w:r/>
            <w:r>
              <w:rPr>
                <w:rFonts w:ascii="Aptos" w:hAnsi="Aptos"/>
                <w:b w:val="0"/>
                <w:sz w:val="16"/>
              </w:rPr>
              <w:t>Logo PACTO-MI, Fulbright Perú, U.S.-Peru Alumni, AEIF, Newmont/Los Andes.</w:t>
            </w:r>
          </w:p>
        </w:tc>
      </w:tr>
      <w:tr>
        <w:tc>
          <w:tcPr>
            <w:tcW w:type="dxa" w:w="5112"/>
            <w:vAlign w:val="center"/>
          </w:tcPr>
          <w:p>
            <w:r/>
            <w:r>
              <w:rPr>
                <w:rFonts w:ascii="Aptos" w:hAnsi="Aptos"/>
                <w:b w:val="0"/>
                <w:sz w:val="16"/>
              </w:rPr>
              <w:t>Fotografía</w:t>
            </w:r>
          </w:p>
        </w:tc>
        <w:tc>
          <w:tcPr>
            <w:tcW w:type="dxa" w:w="5112"/>
            <w:vAlign w:val="center"/>
          </w:tcPr>
          <w:p>
            <w:r/>
            <w:r>
              <w:rPr>
                <w:rFonts w:ascii="Aptos" w:hAnsi="Aptos"/>
                <w:b w:val="0"/>
                <w:sz w:val="16"/>
              </w:rPr>
              <w:t>Taller Cajamarca, grupos de trabajo, foto general, retratos de equipo.</w:t>
            </w:r>
          </w:p>
        </w:tc>
      </w:tr>
      <w:tr>
        <w:tc>
          <w:tcPr>
            <w:tcW w:type="dxa" w:w="5112"/>
            <w:vAlign w:val="center"/>
            <w:shd w:fill="F7F8FA"/>
          </w:tcPr>
          <w:p>
            <w:r/>
            <w:r>
              <w:rPr>
                <w:rFonts w:ascii="Aptos" w:hAnsi="Aptos"/>
                <w:b w:val="0"/>
                <w:sz w:val="16"/>
              </w:rPr>
              <w:t>Sesiones virtuales</w:t>
            </w:r>
          </w:p>
        </w:tc>
        <w:tc>
          <w:tcPr>
            <w:tcW w:type="dxa" w:w="5112"/>
            <w:vAlign w:val="center"/>
            <w:shd w:fill="F7F8FA"/>
          </w:tcPr>
          <w:p>
            <w:r/>
            <w:r>
              <w:rPr>
                <w:rFonts w:ascii="Aptos" w:hAnsi="Aptos"/>
                <w:b w:val="0"/>
                <w:sz w:val="16"/>
              </w:rPr>
              <w:t>Piezas de César Ipenza, Iván Arenas, Johana Cárdenas y sesión 01.</w:t>
            </w:r>
          </w:p>
        </w:tc>
      </w:tr>
      <w:tr>
        <w:tc>
          <w:tcPr>
            <w:tcW w:type="dxa" w:w="5112"/>
            <w:vAlign w:val="center"/>
          </w:tcPr>
          <w:p>
            <w:r/>
            <w:r>
              <w:rPr>
                <w:rFonts w:ascii="Aptos" w:hAnsi="Aptos"/>
                <w:b w:val="0"/>
                <w:sz w:val="16"/>
              </w:rPr>
              <w:t>Datos</w:t>
            </w:r>
          </w:p>
        </w:tc>
        <w:tc>
          <w:tcPr>
            <w:tcW w:type="dxa" w:w="5112"/>
            <w:vAlign w:val="center"/>
          </w:tcPr>
          <w:p>
            <w:r/>
            <w:r>
              <w:rPr>
                <w:rFonts w:ascii="Aptos" w:hAnsi="Aptos"/>
                <w:b w:val="0"/>
                <w:sz w:val="16"/>
              </w:rPr>
              <w:t>PACTO-MI.xlsx, ciclo de ponencias, presupuesto y matrices de monitoreo.</w:t>
            </w:r>
          </w:p>
        </w:tc>
      </w:tr>
      <w:tr>
        <w:tc>
          <w:tcPr>
            <w:tcW w:type="dxa" w:w="5112"/>
            <w:vAlign w:val="center"/>
            <w:shd w:fill="F7F8FA"/>
          </w:tcPr>
          <w:p>
            <w:r/>
            <w:r>
              <w:rPr>
                <w:rFonts w:ascii="Aptos" w:hAnsi="Aptos"/>
                <w:b w:val="0"/>
                <w:sz w:val="16"/>
              </w:rPr>
              <w:t>Contenido adicional</w:t>
            </w:r>
          </w:p>
        </w:tc>
        <w:tc>
          <w:tcPr>
            <w:tcW w:type="dxa" w:w="5112"/>
            <w:vAlign w:val="center"/>
            <w:shd w:fill="F7F8FA"/>
          </w:tcPr>
          <w:p>
            <w:r/>
            <w:r>
              <w:rPr>
                <w:rFonts w:ascii="Aptos" w:hAnsi="Aptos"/>
                <w:b w:val="0"/>
                <w:sz w:val="16"/>
              </w:rPr>
              <w:t>COMINCAX brochure y materiales de apoyo para curaduría, sujetos a revisión de pertinencia/licencia.</w:t>
            </w:r>
          </w:p>
        </w:tc>
      </w:tr>
    </w:tbl>
    <w:p/>
    <w:p>
      <w:pPr>
        <w:pStyle w:val="Heading1"/>
      </w:pPr>
      <w:r>
        <w:t>36. Estructura recomendada de Google Drive</w:t>
      </w:r>
    </w:p>
    <w:p>
      <w:r>
        <w:t>Se propone que el Drive sea la fuente operativa para contenido editable y documentación, mientras que el aplicativo publique únicamente activos aprobados y versionados. Estructura:</w:t>
      </w:r>
    </w:p>
    <w:p>
      <w:pPr>
        <w:pStyle w:val="ListBullet"/>
      </w:pPr>
      <w:r>
        <w:t>00_PRD_y_Documentacion_Maestra</w:t>
      </w:r>
    </w:p>
    <w:p>
      <w:pPr>
        <w:pStyle w:val="ListBullet"/>
      </w:pPr>
      <w:r>
        <w:t>01_Identidad_Visual_Logos_y_Sponsors</w:t>
      </w:r>
    </w:p>
    <w:p>
      <w:pPr>
        <w:pStyle w:val="ListBullet"/>
      </w:pPr>
      <w:r>
        <w:t>02_Contenido_Informativo_y_Fuentes</w:t>
      </w:r>
    </w:p>
    <w:p>
      <w:pPr>
        <w:pStyle w:val="ListBullet"/>
      </w:pPr>
      <w:r>
        <w:t>03_Fotos_Eventos_y_Ponentes</w:t>
      </w:r>
    </w:p>
    <w:p>
      <w:pPr>
        <w:pStyle w:val="ListBullet"/>
      </w:pPr>
      <w:r>
        <w:t>04_Academia_Toolkit_y_Sesiones</w:t>
      </w:r>
    </w:p>
    <w:p>
      <w:pPr>
        <w:pStyle w:val="ListBullet"/>
      </w:pPr>
      <w:r>
        <w:t>05_Comunidad_Impacto_Monitoreo_y_Evaluacion</w:t>
      </w:r>
    </w:p>
    <w:p>
      <w:pPr>
        <w:pStyle w:val="ListBullet"/>
      </w:pPr>
      <w:r>
        <w:t>06_Arquitectura_Tecnica_UX_UI_y_Backlog</w:t>
      </w:r>
    </w:p>
    <w:p>
      <w:pPr>
        <w:pStyle w:val="ListBullet"/>
      </w:pPr>
      <w:r>
        <w:t>07_Fuentes_Originales_del_Proyecto</w:t>
      </w:r>
    </w:p>
    <w:p>
      <w:r>
        <w:t>Regla de publicación: el aplicativo no debe “jalar” cualquier archivo del Drive de forma automática. Se recomienda un flujo de aprobación y publicación a través del CMS. El Drive funciona como repositorio de trabajo; el CMS y storage de producción contienen solo versiones aprobadas.</w:t>
      </w:r>
    </w:p>
    <w:p>
      <w:pPr>
        <w:pStyle w:val="Heading1"/>
      </w:pPr>
      <w:r>
        <w:t>37. Decisiones que deben validarse antes del desarrollo</w:t>
      </w:r>
    </w:p>
    <w:p>
      <w:pPr>
        <w:pStyle w:val="ListBullet"/>
      </w:pPr>
      <w:r>
        <w:t>Dominio oficial de PACTO-MI y ownership.</w:t>
      </w:r>
    </w:p>
    <w:p>
      <w:pPr>
        <w:pStyle w:val="ListBullet"/>
      </w:pPr>
      <w:r>
        <w:t>Listado final de logos y reglas de co-branding/sponsor.</w:t>
      </w:r>
    </w:p>
    <w:p>
      <w:pPr>
        <w:pStyle w:val="ListBullet"/>
      </w:pPr>
      <w:r>
        <w:t>Consentimiento para uso de retratos y fotografías existentes.</w:t>
      </w:r>
    </w:p>
    <w:p>
      <w:pPr>
        <w:pStyle w:val="ListBullet"/>
      </w:pPr>
      <w:r>
        <w:t>Quién administra contenido después del grant.</w:t>
      </w:r>
    </w:p>
    <w:p>
      <w:pPr>
        <w:pStyle w:val="ListBullet"/>
      </w:pPr>
      <w:r>
        <w:t>Qué contenido del toolkit será público vs. solo miembros.</w:t>
      </w:r>
    </w:p>
    <w:p>
      <w:pPr>
        <w:pStyle w:val="ListBullet"/>
      </w:pPr>
      <w:r>
        <w:t>Política de directorio y contacto entre miembros.</w:t>
      </w:r>
    </w:p>
    <w:p>
      <w:pPr>
        <w:pStyle w:val="ListBullet"/>
      </w:pPr>
      <w:r>
        <w:t>Definición final de KPIs M&amp;E y línea base.</w:t>
      </w:r>
    </w:p>
    <w:p>
      <w:pPr>
        <w:pStyle w:val="ListBullet"/>
      </w:pPr>
      <w:r>
        <w:t>Si habrá certificados y criterios.</w:t>
      </w:r>
    </w:p>
    <w:p>
      <w:pPr>
        <w:pStyle w:val="ListBullet"/>
      </w:pPr>
      <w:r>
        <w:t>Proveedor de email/video y presupuesto recurrente.</w:t>
      </w:r>
    </w:p>
    <w:p>
      <w:pPr>
        <w:pStyle w:val="ListBullet"/>
      </w:pPr>
      <w:r>
        <w:t>Política legal/privacidad y términos de comunidad.</w:t>
      </w:r>
    </w:p>
    <w:p>
      <w:pPr>
        <w:pStyle w:val="Heading1"/>
      </w:pPr>
      <w:r>
        <w:t>38. Definition of Done del producto</w:t>
      </w:r>
    </w:p>
    <w:p>
      <w:pPr>
        <w:pStyle w:val="Callout"/>
      </w:pPr>
      <w:r>
        <w:t>PACTO-MI Digital estará terminado cuando no solo “se vea bien”, sino cuando permita demostrar que el conocimiento se convirtió en aprendizaje, que el aprendizaje se convirtió en comunidad, y que la comunidad se convirtió en acciones medibles y replicables.</w:t>
      </w:r>
    </w:p>
    <w:p>
      <w:pPr>
        <w:pStyle w:val="ListBullet"/>
      </w:pPr>
      <w:r>
        <w:t>La plataforma comunica el propósito de forma clara y movilizadora.</w:t>
      </w:r>
    </w:p>
    <w:p>
      <w:pPr>
        <w:pStyle w:val="ListBullet"/>
      </w:pPr>
      <w:r>
        <w:t>Contiene la biblioteca y toolkit comprometidos.</w:t>
      </w:r>
    </w:p>
    <w:p>
      <w:pPr>
        <w:pStyle w:val="ListBullet"/>
      </w:pPr>
      <w:r>
        <w:t>Los seis módulos están digitalizados o configurables.</w:t>
      </w:r>
    </w:p>
    <w:p>
      <w:pPr>
        <w:pStyle w:val="ListBullet"/>
      </w:pPr>
      <w:r>
        <w:t>Los miembros pueden registrarse y controlar su privacidad.</w:t>
      </w:r>
    </w:p>
    <w:p>
      <w:pPr>
        <w:pStyle w:val="ListBullet"/>
      </w:pPr>
      <w:r>
        <w:t>El directorio territorial funciona sin exponer datos sensibles.</w:t>
      </w:r>
    </w:p>
    <w:p>
      <w:pPr>
        <w:pStyle w:val="ListBullet"/>
      </w:pPr>
      <w:r>
        <w:t>Los participantes pueden crear planes y registrar réplicas.</w:t>
      </w:r>
    </w:p>
    <w:p>
      <w:pPr>
        <w:pStyle w:val="ListBullet"/>
      </w:pPr>
      <w:r>
        <w:t>El equipo puede publicar contenido sin programar.</w:t>
      </w:r>
    </w:p>
    <w:p>
      <w:pPr>
        <w:pStyle w:val="ListBullet"/>
      </w:pPr>
      <w:r>
        <w:t>M&amp;E captura los indicadores clave y permite exportar evidencia.</w:t>
      </w:r>
    </w:p>
    <w:p>
      <w:pPr>
        <w:pStyle w:val="ListBullet"/>
      </w:pPr>
      <w:r>
        <w:t>La infraestructura es sostenible, documentada y transferible.</w:t>
      </w:r>
    </w:p>
    <w:p>
      <w:pPr>
        <w:pStyle w:val="ListBullet"/>
      </w:pPr>
      <w:r>
        <w:t>El producto está preparado para sumar nuevas regiones sin rediseño estructural.</w:t>
      </w:r>
    </w:p>
    <w:p>
      <w:pPr>
        <w:pStyle w:val="Heading1"/>
      </w:pPr>
      <w:r>
        <w:t>39. Fuentes del PRD</w:t>
      </w:r>
    </w:p>
    <w:p>
      <w:pPr>
        <w:pStyle w:val="ListBullet"/>
      </w:pPr>
      <w:r>
        <w:t>AEIF25_Peru_Youth Action Network (propuesta ganadora).</w:t>
      </w:r>
    </w:p>
    <w:p>
      <w:pPr>
        <w:pStyle w:val="ListBullet"/>
      </w:pPr>
      <w:r>
        <w:t>AEIF 2025 - Program Progress Report (avance de ejecución).</w:t>
      </w:r>
    </w:p>
    <w:p>
      <w:pPr>
        <w:pStyle w:val="ListBullet"/>
      </w:pPr>
      <w:r>
        <w:t>AEIF 2026 (presentación institucional PACTO-MI).</w:t>
      </w:r>
    </w:p>
    <w:p>
      <w:pPr>
        <w:pStyle w:val="ListBullet"/>
      </w:pPr>
      <w:r>
        <w:t>Bases AEIF 2025 y lineamientos administrativos.</w:t>
      </w:r>
    </w:p>
    <w:p>
      <w:pPr>
        <w:pStyle w:val="ListBullet"/>
      </w:pPr>
      <w:r>
        <w:t>Materiales de sesiones virtuales 2026 y activos visuales incluidos en el ZIP.</w:t>
      </w:r>
    </w:p>
    <w:p>
      <w:pPr>
        <w:pStyle w:val="ListBullet"/>
      </w:pPr>
      <w:r>
        <w:t>Matrices/archivos de monitoreo, presupuesto y PACTO-MI.xlsx disponibles en el paquete entregado.</w:t>
      </w:r>
    </w:p>
    <w:p>
      <w:r>
        <w:t>Las decisiones de arquitectura, UX, seguridad y producto incluidas en este PRD son recomendaciones profesionales de implementación derivadas de los requerimientos y riesgos del proyecto; deben validarse durante Discovery antes de iniciar desarrollo.</w:t>
      </w:r>
    </w:p>
    <w:p>
      <w:r>
        <w:br w:type="page"/>
      </w:r>
    </w:p>
    <w:p>
      <w:pPr>
        <w:jc w:val="center"/>
      </w:pPr>
      <w:r>
        <w:drawing>
          <wp:inline xmlns:a="http://schemas.openxmlformats.org/drawingml/2006/main" xmlns:pic="http://schemas.openxmlformats.org/drawingml/2006/picture">
            <wp:extent cx="1828800" cy="2041716"/>
            <wp:docPr id="12" name="Picture 12"/>
            <wp:cNvGraphicFramePr>
              <a:graphicFrameLocks noChangeAspect="1"/>
            </wp:cNvGraphicFramePr>
            <a:graphic>
              <a:graphicData uri="http://schemas.openxmlformats.org/drawingml/2006/picture">
                <pic:pic>
                  <pic:nvPicPr>
                    <pic:cNvPr id="0" name="image12.png"/>
                    <pic:cNvPicPr/>
                  </pic:nvPicPr>
                  <pic:blipFill>
                    <a:blip r:embed="rId10"/>
                    <a:stretch>
                      <a:fillRect/>
                    </a:stretch>
                  </pic:blipFill>
                  <pic:spPr>
                    <a:xfrm>
                      <a:off x="0" y="0"/>
                      <a:ext cx="1828800" cy="2041716"/>
                    </a:xfrm>
                    <a:prstGeom prst="rect"/>
                  </pic:spPr>
                </pic:pic>
              </a:graphicData>
            </a:graphic>
          </wp:inline>
        </w:drawing>
      </w:r>
    </w:p>
    <w:p>
      <w:pPr>
        <w:jc w:val="center"/>
      </w:pPr>
      <w:r>
        <w:rPr>
          <w:b/>
          <w:color w:val="B21E2B"/>
          <w:sz w:val="52"/>
        </w:rPr>
        <w:t>PACTO-MI Digital</w:t>
      </w:r>
    </w:p>
    <w:p>
      <w:pPr>
        <w:jc w:val="center"/>
      </w:pPr>
      <w:r>
        <w:rPr>
          <w:b/>
          <w:color w:val="20252B"/>
          <w:sz w:val="28"/>
        </w:rPr>
        <w:t>Conocimiento que conecta. Comunidad que actúa. Impacto que se demuestra.</w:t>
      </w:r>
    </w:p>
    <w:p>
      <w:pPr>
        <w:jc w:val="center"/>
      </w:pPr>
      <w:r>
        <w:drawing>
          <wp:inline xmlns:a="http://schemas.openxmlformats.org/drawingml/2006/main" xmlns:pic="http://schemas.openxmlformats.org/drawingml/2006/picture">
            <wp:extent cx="5120640" cy="4269826"/>
            <wp:docPr id="13" name="Picture 13"/>
            <wp:cNvGraphicFramePr>
              <a:graphicFrameLocks noChangeAspect="1"/>
            </wp:cNvGraphicFramePr>
            <a:graphic>
              <a:graphicData uri="http://schemas.openxmlformats.org/drawingml/2006/picture">
                <pic:pic>
                  <pic:nvPicPr>
                    <pic:cNvPr id="0" name="image19.png"/>
                    <pic:cNvPicPr/>
                  </pic:nvPicPr>
                  <pic:blipFill>
                    <a:blip r:embed="rId13"/>
                    <a:stretch>
                      <a:fillRect/>
                    </a:stretch>
                  </pic:blipFill>
                  <pic:spPr>
                    <a:xfrm>
                      <a:off x="0" y="0"/>
                      <a:ext cx="5120640" cy="4269826"/>
                    </a:xfrm>
                    <a:prstGeom prst="rect"/>
                  </pic:spPr>
                </pic:pic>
              </a:graphicData>
            </a:graphic>
          </wp:inline>
        </w:drawing>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9727D"/>
        <w:sz w:val="16"/>
      </w:rPr>
      <w:t xml:space="preserve">PACTO-MI Digital | PRD v1.0  •  </w:t>
    </w:r>
    <w:r>
      <w:rPr>
        <w:color w:val="69727D"/>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B21E2B"/>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0252B"/>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B5DA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B21E2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20" w:after="160"/>
    </w:pPr>
    <w:rPr>
      <w:rFonts w:ascii="Aptos" w:hAnsi="Aptos"/>
      <w:b/>
      <w:color w:val="B21E2B"/>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jp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