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12D23" w14:textId="08646431" w:rsidR="00AD65BC" w:rsidRPr="00AD65BC" w:rsidRDefault="00AD65BC" w:rsidP="00AD65BC">
      <w:pPr>
        <w:pStyle w:val="Caption"/>
        <w:keepNext/>
        <w:rPr>
          <w:i w:val="0"/>
          <w:iCs w:val="0"/>
        </w:rPr>
      </w:pPr>
      <w:r w:rsidRPr="00AD65BC">
        <w:rPr>
          <w:b/>
          <w:bCs/>
          <w:i w:val="0"/>
          <w:iCs w:val="0"/>
        </w:rPr>
        <w:t xml:space="preserve">Figure </w:t>
      </w:r>
      <w:r w:rsidR="00F51EED">
        <w:rPr>
          <w:b/>
          <w:bCs/>
          <w:i w:val="0"/>
          <w:iCs w:val="0"/>
        </w:rPr>
        <w:t>1</w:t>
      </w:r>
      <w:r w:rsidRPr="00AD65BC">
        <w:rPr>
          <w:b/>
          <w:bCs/>
          <w:i w:val="0"/>
          <w:iCs w:val="0"/>
        </w:rPr>
        <w:t>a.</w:t>
      </w:r>
      <w:r w:rsidRPr="00AD65BC">
        <w:rPr>
          <w:i w:val="0"/>
          <w:iCs w:val="0"/>
        </w:rPr>
        <w:t xml:space="preserve"> Partial correlation network of BYSAS and DASS-21 for heterosexual males</w:t>
      </w:r>
    </w:p>
    <w:p w14:paraId="6E08C0C3" w14:textId="3FE2623C" w:rsidR="00CF561B" w:rsidRDefault="00AD65BC">
      <w:r>
        <w:rPr>
          <w:noProof/>
        </w:rPr>
        <w:drawing>
          <wp:inline distT="0" distB="0" distL="0" distR="0" wp14:anchorId="07B66B49" wp14:editId="082C269F">
            <wp:extent cx="5725795" cy="4088130"/>
            <wp:effectExtent l="0" t="0" r="8255" b="7620"/>
            <wp:docPr id="130537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2F41" w14:textId="3982F12B" w:rsidR="00AD65BC" w:rsidRPr="00AD65BC" w:rsidRDefault="00AD65BC" w:rsidP="00AD65BC">
      <w:pPr>
        <w:pStyle w:val="Caption"/>
        <w:keepNext/>
        <w:rPr>
          <w:b/>
          <w:bCs/>
          <w:i w:val="0"/>
          <w:iCs w:val="0"/>
        </w:rPr>
      </w:pPr>
      <w:r w:rsidRPr="00AD65BC">
        <w:rPr>
          <w:b/>
          <w:bCs/>
          <w:i w:val="0"/>
          <w:iCs w:val="0"/>
        </w:rPr>
        <w:t xml:space="preserve">Figure </w:t>
      </w:r>
      <w:r w:rsidR="00F51EED">
        <w:rPr>
          <w:b/>
          <w:bCs/>
          <w:i w:val="0"/>
          <w:iCs w:val="0"/>
        </w:rPr>
        <w:t>1</w:t>
      </w:r>
      <w:r>
        <w:rPr>
          <w:b/>
          <w:bCs/>
          <w:i w:val="0"/>
          <w:iCs w:val="0"/>
        </w:rPr>
        <w:t xml:space="preserve">b. </w:t>
      </w:r>
      <w:r w:rsidRPr="00AD65BC">
        <w:rPr>
          <w:i w:val="0"/>
          <w:iCs w:val="0"/>
        </w:rPr>
        <w:t xml:space="preserve">Partial correlation network of BYSAS and DASS-21 for heterosexual </w:t>
      </w:r>
      <w:r>
        <w:rPr>
          <w:i w:val="0"/>
          <w:iCs w:val="0"/>
        </w:rPr>
        <w:t>females</w:t>
      </w:r>
    </w:p>
    <w:p w14:paraId="79D7070E" w14:textId="51E8A636" w:rsidR="00AD65BC" w:rsidRDefault="00AD65BC">
      <w:r>
        <w:rPr>
          <w:noProof/>
        </w:rPr>
        <w:drawing>
          <wp:inline distT="0" distB="0" distL="0" distR="0" wp14:anchorId="1DA91777" wp14:editId="7C73F933">
            <wp:extent cx="5725795" cy="4088130"/>
            <wp:effectExtent l="0" t="0" r="8255" b="7620"/>
            <wp:docPr id="2132676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31B9" w14:textId="6E27B942" w:rsidR="00AD65BC" w:rsidRDefault="00AD65BC" w:rsidP="00AD65BC">
      <w:pPr>
        <w:pStyle w:val="Caption"/>
        <w:keepNext/>
      </w:pPr>
      <w:r w:rsidRPr="00AD65BC">
        <w:rPr>
          <w:b/>
          <w:bCs/>
          <w:i w:val="0"/>
          <w:iCs w:val="0"/>
        </w:rPr>
        <w:lastRenderedPageBreak/>
        <w:t xml:space="preserve">Figure </w:t>
      </w:r>
      <w:r w:rsidR="00F51EED">
        <w:rPr>
          <w:b/>
          <w:bCs/>
          <w:i w:val="0"/>
          <w:iCs w:val="0"/>
        </w:rPr>
        <w:t>1</w:t>
      </w:r>
      <w:r w:rsidRPr="00AD65BC">
        <w:rPr>
          <w:b/>
          <w:bCs/>
          <w:i w:val="0"/>
          <w:iCs w:val="0"/>
        </w:rPr>
        <w:t>c.</w:t>
      </w:r>
      <w:r>
        <w:t xml:space="preserve"> </w:t>
      </w:r>
      <w:r w:rsidRPr="00AD65BC">
        <w:rPr>
          <w:i w:val="0"/>
          <w:iCs w:val="0"/>
        </w:rPr>
        <w:t xml:space="preserve">Partial correlation network of BYSAS and DASS-21 for </w:t>
      </w:r>
      <w:r>
        <w:rPr>
          <w:i w:val="0"/>
          <w:iCs w:val="0"/>
        </w:rPr>
        <w:t>LGBTQ+ subgroup</w:t>
      </w:r>
    </w:p>
    <w:p w14:paraId="0F92E5E7" w14:textId="1AD56F45" w:rsidR="00AD65BC" w:rsidRDefault="00AD65BC">
      <w:r>
        <w:rPr>
          <w:noProof/>
        </w:rPr>
        <w:drawing>
          <wp:inline distT="0" distB="0" distL="0" distR="0" wp14:anchorId="658A2E0F" wp14:editId="6B60D262">
            <wp:extent cx="5725795" cy="4088130"/>
            <wp:effectExtent l="0" t="0" r="8255" b="7620"/>
            <wp:docPr id="441474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B285" w14:textId="2B39428D" w:rsidR="00EC7483" w:rsidRPr="00EC7483" w:rsidRDefault="00EC7483" w:rsidP="00EC7483">
      <w:pPr>
        <w:pStyle w:val="Caption"/>
        <w:keepNext/>
        <w:rPr>
          <w:b/>
          <w:bCs/>
          <w:i w:val="0"/>
          <w:iCs w:val="0"/>
        </w:rPr>
      </w:pPr>
      <w:r w:rsidRPr="00EC7483">
        <w:rPr>
          <w:b/>
          <w:bCs/>
          <w:i w:val="0"/>
          <w:iCs w:val="0"/>
        </w:rPr>
        <w:t xml:space="preserve">Figure </w:t>
      </w:r>
      <w:r w:rsidR="00F51EED">
        <w:rPr>
          <w:b/>
          <w:bCs/>
          <w:i w:val="0"/>
          <w:iCs w:val="0"/>
        </w:rPr>
        <w:t>2</w:t>
      </w:r>
      <w:r w:rsidRPr="00EC7483">
        <w:rPr>
          <w:b/>
          <w:bCs/>
          <w:i w:val="0"/>
          <w:iCs w:val="0"/>
        </w:rPr>
        <w:t>a.</w:t>
      </w:r>
      <w:r>
        <w:rPr>
          <w:b/>
          <w:bCs/>
          <w:i w:val="0"/>
          <w:iCs w:val="0"/>
        </w:rPr>
        <w:t xml:space="preserve"> </w:t>
      </w:r>
      <w:r w:rsidR="0066558E" w:rsidRPr="0002161B">
        <w:rPr>
          <w:i w:val="0"/>
          <w:iCs w:val="0"/>
        </w:rPr>
        <w:t>Comparison of centrality</w:t>
      </w:r>
      <w:r w:rsidR="0066558E">
        <w:rPr>
          <w:i w:val="0"/>
          <w:iCs w:val="0"/>
        </w:rPr>
        <w:t xml:space="preserve"> indices. Nodes represent items of BYSAS and DASS-21 for </w:t>
      </w:r>
      <w:r w:rsidR="0066558E" w:rsidRPr="0002161B">
        <w:rPr>
          <w:i w:val="0"/>
          <w:iCs w:val="0"/>
        </w:rPr>
        <w:t>subgroups</w:t>
      </w:r>
    </w:p>
    <w:p w14:paraId="1EB6860C" w14:textId="49AEC380" w:rsidR="00EC7483" w:rsidRDefault="00EC7483">
      <w:r w:rsidRPr="00EC7483">
        <w:rPr>
          <w:noProof/>
        </w:rPr>
        <w:drawing>
          <wp:inline distT="0" distB="0" distL="0" distR="0" wp14:anchorId="508EF392" wp14:editId="1CD7CB5B">
            <wp:extent cx="5731510" cy="3853815"/>
            <wp:effectExtent l="0" t="0" r="2540" b="0"/>
            <wp:docPr id="165258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2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8065" w14:textId="74F39D02" w:rsidR="00EC7483" w:rsidRDefault="00EC7483" w:rsidP="00EC7483">
      <w:pPr>
        <w:pStyle w:val="Caption"/>
        <w:keepNext/>
      </w:pPr>
      <w:r w:rsidRPr="00EC7483">
        <w:rPr>
          <w:b/>
          <w:bCs/>
          <w:i w:val="0"/>
          <w:iCs w:val="0"/>
        </w:rPr>
        <w:lastRenderedPageBreak/>
        <w:t xml:space="preserve">Figure </w:t>
      </w:r>
      <w:r w:rsidR="00F51EED">
        <w:rPr>
          <w:b/>
          <w:bCs/>
          <w:i w:val="0"/>
          <w:iCs w:val="0"/>
        </w:rPr>
        <w:t>2</w:t>
      </w:r>
      <w:r w:rsidRPr="00EC7483">
        <w:rPr>
          <w:b/>
          <w:bCs/>
          <w:i w:val="0"/>
          <w:iCs w:val="0"/>
        </w:rPr>
        <w:t>b</w:t>
      </w:r>
      <w:r>
        <w:t xml:space="preserve">. </w:t>
      </w:r>
      <w:r w:rsidRPr="0002161B">
        <w:rPr>
          <w:i w:val="0"/>
          <w:iCs w:val="0"/>
        </w:rPr>
        <w:t xml:space="preserve">Comparison of </w:t>
      </w:r>
      <w:r>
        <w:rPr>
          <w:i w:val="0"/>
          <w:iCs w:val="0"/>
        </w:rPr>
        <w:t xml:space="preserve">bridge </w:t>
      </w:r>
      <w:r w:rsidRPr="0002161B">
        <w:rPr>
          <w:i w:val="0"/>
          <w:iCs w:val="0"/>
        </w:rPr>
        <w:t>centrality</w:t>
      </w:r>
      <w:r w:rsidR="0066558E">
        <w:rPr>
          <w:i w:val="0"/>
          <w:iCs w:val="0"/>
        </w:rPr>
        <w:t xml:space="preserve">. Nodes represent items of BYSAS and DASS-21 for </w:t>
      </w:r>
      <w:r w:rsidRPr="0002161B">
        <w:rPr>
          <w:i w:val="0"/>
          <w:iCs w:val="0"/>
        </w:rPr>
        <w:t>subgroups</w:t>
      </w:r>
    </w:p>
    <w:p w14:paraId="2A384402" w14:textId="0E92D77F" w:rsidR="00EC7483" w:rsidRDefault="00EC7483">
      <w:r w:rsidRPr="00EC7483">
        <w:rPr>
          <w:noProof/>
        </w:rPr>
        <w:drawing>
          <wp:inline distT="0" distB="0" distL="0" distR="0" wp14:anchorId="3261C96D" wp14:editId="6B1C7EE0">
            <wp:extent cx="5731510" cy="3848735"/>
            <wp:effectExtent l="0" t="0" r="2540" b="0"/>
            <wp:docPr id="17423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3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0CBB" w14:textId="38098DF7" w:rsidR="00370B59" w:rsidRDefault="00370B59" w:rsidP="00370B59">
      <w:pPr>
        <w:pStyle w:val="Caption"/>
        <w:keepNext/>
      </w:pPr>
      <w:r w:rsidRPr="00370B59">
        <w:rPr>
          <w:b/>
          <w:bCs/>
          <w:i w:val="0"/>
          <w:iCs w:val="0"/>
        </w:rPr>
        <w:lastRenderedPageBreak/>
        <w:t xml:space="preserve">Figure </w:t>
      </w:r>
      <w:r w:rsidR="00F51EED">
        <w:rPr>
          <w:b/>
          <w:bCs/>
          <w:i w:val="0"/>
          <w:iCs w:val="0"/>
        </w:rPr>
        <w:t>3</w:t>
      </w:r>
      <w:r w:rsidRPr="00370B59">
        <w:rPr>
          <w:b/>
          <w:bCs/>
          <w:i w:val="0"/>
          <w:iCs w:val="0"/>
        </w:rPr>
        <w:t>a.</w:t>
      </w:r>
      <w:r>
        <w:t xml:space="preserve"> </w:t>
      </w:r>
      <w:r w:rsidRPr="000A7DFB">
        <w:rPr>
          <w:i w:val="0"/>
          <w:iCs w:val="0"/>
        </w:rPr>
        <w:t xml:space="preserve">DAG depicting directed relationships between </w:t>
      </w:r>
      <w:r>
        <w:rPr>
          <w:i w:val="0"/>
          <w:iCs w:val="0"/>
        </w:rPr>
        <w:t>DASS-21 and BYSAS</w:t>
      </w:r>
      <w:r w:rsidRPr="000A7DFB">
        <w:rPr>
          <w:i w:val="0"/>
          <w:iCs w:val="0"/>
        </w:rPr>
        <w:t xml:space="preserve"> for </w:t>
      </w:r>
      <w:r>
        <w:rPr>
          <w:i w:val="0"/>
          <w:iCs w:val="0"/>
        </w:rPr>
        <w:t>heterosexual male subgroup</w:t>
      </w:r>
    </w:p>
    <w:p w14:paraId="37B5286C" w14:textId="3D92B512" w:rsidR="00370B59" w:rsidRDefault="00370B59">
      <w:r w:rsidRPr="00C56176">
        <w:rPr>
          <w:noProof/>
        </w:rPr>
        <w:drawing>
          <wp:inline distT="0" distB="0" distL="0" distR="0" wp14:anchorId="40394596" wp14:editId="6089E362">
            <wp:extent cx="5731510" cy="4449445"/>
            <wp:effectExtent l="0" t="0" r="2540" b="8255"/>
            <wp:docPr id="7241604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60462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3AAD" w14:textId="23DA42E0" w:rsidR="00370B59" w:rsidRDefault="00370B59" w:rsidP="00370B59">
      <w:pPr>
        <w:pStyle w:val="Caption"/>
        <w:keepNext/>
      </w:pPr>
      <w:r w:rsidRPr="0066558E">
        <w:rPr>
          <w:b/>
          <w:bCs/>
          <w:i w:val="0"/>
          <w:iCs w:val="0"/>
        </w:rPr>
        <w:lastRenderedPageBreak/>
        <w:t xml:space="preserve">Figure </w:t>
      </w:r>
      <w:r w:rsidR="00F51EED">
        <w:rPr>
          <w:b/>
          <w:bCs/>
          <w:i w:val="0"/>
          <w:iCs w:val="0"/>
        </w:rPr>
        <w:t>3</w:t>
      </w:r>
      <w:r w:rsidRPr="0066558E">
        <w:rPr>
          <w:b/>
          <w:bCs/>
          <w:i w:val="0"/>
          <w:iCs w:val="0"/>
        </w:rPr>
        <w:t>b.</w:t>
      </w:r>
      <w:r>
        <w:t xml:space="preserve"> </w:t>
      </w:r>
      <w:r w:rsidRPr="000A7DFB">
        <w:rPr>
          <w:i w:val="0"/>
          <w:iCs w:val="0"/>
        </w:rPr>
        <w:t xml:space="preserve">DAG depicting directed relationships between </w:t>
      </w:r>
      <w:r>
        <w:rPr>
          <w:i w:val="0"/>
          <w:iCs w:val="0"/>
        </w:rPr>
        <w:t>DASS-21 and BYSAS</w:t>
      </w:r>
      <w:r w:rsidRPr="000A7DFB">
        <w:rPr>
          <w:i w:val="0"/>
          <w:iCs w:val="0"/>
        </w:rPr>
        <w:t xml:space="preserve"> for </w:t>
      </w:r>
      <w:r>
        <w:rPr>
          <w:i w:val="0"/>
          <w:iCs w:val="0"/>
        </w:rPr>
        <w:t>heterosexual female subgroup</w:t>
      </w:r>
      <w:r>
        <w:t xml:space="preserve"> </w:t>
      </w:r>
    </w:p>
    <w:p w14:paraId="02D969E5" w14:textId="17B340B2" w:rsidR="00370B59" w:rsidRDefault="00370B59">
      <w:r w:rsidRPr="00C11CB1">
        <w:rPr>
          <w:noProof/>
        </w:rPr>
        <w:drawing>
          <wp:inline distT="0" distB="0" distL="0" distR="0" wp14:anchorId="52C599C5" wp14:editId="7A33112F">
            <wp:extent cx="5731510" cy="3863975"/>
            <wp:effectExtent l="0" t="0" r="2540" b="3175"/>
            <wp:docPr id="5971859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85921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255B" w14:textId="63034225" w:rsidR="0066558E" w:rsidRDefault="0066558E" w:rsidP="0066558E">
      <w:pPr>
        <w:pStyle w:val="Caption"/>
        <w:keepNext/>
      </w:pPr>
      <w:r w:rsidRPr="0066558E">
        <w:rPr>
          <w:b/>
          <w:bCs/>
          <w:i w:val="0"/>
          <w:iCs w:val="0"/>
        </w:rPr>
        <w:t xml:space="preserve">Figure </w:t>
      </w:r>
      <w:r w:rsidR="00F51EED">
        <w:rPr>
          <w:b/>
          <w:bCs/>
          <w:i w:val="0"/>
          <w:iCs w:val="0"/>
        </w:rPr>
        <w:t>3</w:t>
      </w:r>
      <w:r w:rsidRPr="0066558E">
        <w:rPr>
          <w:b/>
          <w:bCs/>
          <w:i w:val="0"/>
          <w:iCs w:val="0"/>
        </w:rPr>
        <w:t>c.</w:t>
      </w:r>
      <w:r>
        <w:t xml:space="preserve"> </w:t>
      </w:r>
      <w:r w:rsidRPr="000A7DFB">
        <w:rPr>
          <w:i w:val="0"/>
          <w:iCs w:val="0"/>
        </w:rPr>
        <w:t xml:space="preserve">DAG depicting directed relationships between </w:t>
      </w:r>
      <w:r>
        <w:rPr>
          <w:i w:val="0"/>
          <w:iCs w:val="0"/>
        </w:rPr>
        <w:t>DASS-21 and BYSAS</w:t>
      </w:r>
      <w:r w:rsidRPr="000A7DFB">
        <w:rPr>
          <w:i w:val="0"/>
          <w:iCs w:val="0"/>
        </w:rPr>
        <w:t xml:space="preserve"> for </w:t>
      </w:r>
      <w:r>
        <w:rPr>
          <w:i w:val="0"/>
          <w:iCs w:val="0"/>
        </w:rPr>
        <w:t>LGBTQ+ subgroup</w:t>
      </w:r>
      <w:r>
        <w:t xml:space="preserve"> </w:t>
      </w:r>
    </w:p>
    <w:p w14:paraId="4985A6F4" w14:textId="77063AB5" w:rsidR="0066558E" w:rsidRDefault="0066558E">
      <w:r w:rsidRPr="00C0160E">
        <w:rPr>
          <w:noProof/>
        </w:rPr>
        <w:drawing>
          <wp:inline distT="0" distB="0" distL="0" distR="0" wp14:anchorId="45073BFF" wp14:editId="0CEAB65E">
            <wp:extent cx="5731510" cy="4059555"/>
            <wp:effectExtent l="0" t="0" r="2540" b="0"/>
            <wp:docPr id="86912955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9551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58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E00EA" w14:textId="77777777" w:rsidR="0051076C" w:rsidRDefault="0051076C" w:rsidP="0066558E">
      <w:pPr>
        <w:spacing w:after="0" w:line="240" w:lineRule="auto"/>
      </w:pPr>
      <w:r>
        <w:separator/>
      </w:r>
    </w:p>
  </w:endnote>
  <w:endnote w:type="continuationSeparator" w:id="0">
    <w:p w14:paraId="7A7E2E15" w14:textId="77777777" w:rsidR="0051076C" w:rsidRDefault="0051076C" w:rsidP="00665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BD5DB" w14:textId="77777777" w:rsidR="0066558E" w:rsidRDefault="006655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272A5" w14:textId="77777777" w:rsidR="0066558E" w:rsidRDefault="006655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D9289" w14:textId="77777777" w:rsidR="0066558E" w:rsidRDefault="006655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75660" w14:textId="77777777" w:rsidR="0051076C" w:rsidRDefault="0051076C" w:rsidP="0066558E">
      <w:pPr>
        <w:spacing w:after="0" w:line="240" w:lineRule="auto"/>
      </w:pPr>
      <w:r>
        <w:separator/>
      </w:r>
    </w:p>
  </w:footnote>
  <w:footnote w:type="continuationSeparator" w:id="0">
    <w:p w14:paraId="0478F6CF" w14:textId="77777777" w:rsidR="0051076C" w:rsidRDefault="0051076C" w:rsidP="00665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7883C" w14:textId="77777777" w:rsidR="0066558E" w:rsidRDefault="006655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CB516" w14:textId="77777777" w:rsidR="0066558E" w:rsidRDefault="006655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57209" w14:textId="77777777" w:rsidR="0066558E" w:rsidRDefault="006655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1B"/>
    <w:rsid w:val="0002161B"/>
    <w:rsid w:val="000A7DFB"/>
    <w:rsid w:val="00370B59"/>
    <w:rsid w:val="0051076C"/>
    <w:rsid w:val="00576BCA"/>
    <w:rsid w:val="0066558E"/>
    <w:rsid w:val="00800658"/>
    <w:rsid w:val="00AD65BC"/>
    <w:rsid w:val="00CF561B"/>
    <w:rsid w:val="00D7401B"/>
    <w:rsid w:val="00EC7483"/>
    <w:rsid w:val="00F5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7D893"/>
  <w15:chartTrackingRefBased/>
  <w15:docId w15:val="{7763C969-5D8F-4538-951E-B7C2B86D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0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0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0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0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01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161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5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58E"/>
  </w:style>
  <w:style w:type="paragraph" w:styleId="Footer">
    <w:name w:val="footer"/>
    <w:basedOn w:val="Normal"/>
    <w:link w:val="FooterChar"/>
    <w:uiPriority w:val="99"/>
    <w:unhideWhenUsed/>
    <w:rsid w:val="00665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Hunt</dc:creator>
  <cp:keywords/>
  <dc:description/>
  <cp:lastModifiedBy>Brian Hunt</cp:lastModifiedBy>
  <cp:revision>4</cp:revision>
  <dcterms:created xsi:type="dcterms:W3CDTF">2024-04-16T07:27:00Z</dcterms:created>
  <dcterms:modified xsi:type="dcterms:W3CDTF">2024-04-26T04:58:00Z</dcterms:modified>
</cp:coreProperties>
</file>