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CB23D8" w14:textId="77777777" w:rsidR="00BF148D" w:rsidRPr="00333062" w:rsidRDefault="00BF148D" w:rsidP="00BF148D">
      <w:pPr>
        <w:autoSpaceDE w:val="0"/>
        <w:autoSpaceDN w:val="0"/>
        <w:adjustRightInd w:val="0"/>
        <w:spacing w:after="0" w:line="244" w:lineRule="exact"/>
        <w:ind w:left="3065" w:right="2783"/>
        <w:rPr>
          <w:rFonts w:ascii="Arial" w:hAnsi="Arial" w:cs="Arial"/>
        </w:rPr>
      </w:pPr>
      <w:r w:rsidRPr="00333062">
        <w:rPr>
          <w:rFonts w:ascii="Arial" w:hAnsi="Arial" w:cs="Arial"/>
          <w:b/>
          <w:bCs/>
          <w:spacing w:val="-1"/>
          <w:position w:val="2"/>
        </w:rPr>
        <w:t>Bi</w:t>
      </w:r>
      <w:r w:rsidRPr="00333062">
        <w:rPr>
          <w:rFonts w:ascii="Arial" w:hAnsi="Arial" w:cs="Arial"/>
          <w:b/>
          <w:bCs/>
          <w:position w:val="2"/>
        </w:rPr>
        <w:t>188</w:t>
      </w:r>
      <w:r w:rsidRPr="00333062">
        <w:rPr>
          <w:rFonts w:ascii="Arial" w:hAnsi="Arial" w:cs="Arial"/>
          <w:b/>
          <w:bCs/>
          <w:spacing w:val="-4"/>
          <w:position w:val="2"/>
        </w:rPr>
        <w:t xml:space="preserve"> </w:t>
      </w:r>
      <w:r w:rsidRPr="00333062">
        <w:rPr>
          <w:rFonts w:ascii="Arial" w:hAnsi="Arial" w:cs="Arial"/>
          <w:b/>
          <w:bCs/>
          <w:position w:val="2"/>
        </w:rPr>
        <w:t>M</w:t>
      </w:r>
      <w:r w:rsidRPr="00333062">
        <w:rPr>
          <w:rFonts w:ascii="Arial" w:hAnsi="Arial" w:cs="Arial"/>
          <w:b/>
          <w:bCs/>
          <w:spacing w:val="-1"/>
          <w:position w:val="2"/>
        </w:rPr>
        <w:t>id</w:t>
      </w:r>
      <w:r w:rsidRPr="00333062">
        <w:rPr>
          <w:rFonts w:ascii="Arial" w:hAnsi="Arial" w:cs="Arial"/>
          <w:b/>
          <w:bCs/>
          <w:spacing w:val="1"/>
          <w:position w:val="2"/>
        </w:rPr>
        <w:t>t</w:t>
      </w:r>
      <w:r w:rsidRPr="00333062">
        <w:rPr>
          <w:rFonts w:ascii="Arial" w:hAnsi="Arial" w:cs="Arial"/>
          <w:b/>
          <w:bCs/>
          <w:spacing w:val="-1"/>
          <w:position w:val="2"/>
        </w:rPr>
        <w:t>e</w:t>
      </w:r>
      <w:r w:rsidRPr="00333062">
        <w:rPr>
          <w:rFonts w:ascii="Arial" w:hAnsi="Arial" w:cs="Arial"/>
          <w:b/>
          <w:bCs/>
          <w:spacing w:val="1"/>
          <w:position w:val="2"/>
        </w:rPr>
        <w:t>r</w:t>
      </w:r>
      <w:r w:rsidRPr="00333062">
        <w:rPr>
          <w:rFonts w:ascii="Arial" w:hAnsi="Arial" w:cs="Arial"/>
          <w:b/>
          <w:bCs/>
          <w:position w:val="2"/>
        </w:rPr>
        <w:t>m</w:t>
      </w:r>
      <w:r w:rsidRPr="00333062">
        <w:rPr>
          <w:rFonts w:ascii="Arial" w:hAnsi="Arial" w:cs="Arial"/>
          <w:b/>
          <w:bCs/>
          <w:spacing w:val="-2"/>
          <w:position w:val="2"/>
        </w:rPr>
        <w:t xml:space="preserve"> </w:t>
      </w:r>
      <w:r w:rsidRPr="00333062">
        <w:rPr>
          <w:rFonts w:ascii="Arial" w:hAnsi="Arial" w:cs="Arial"/>
          <w:b/>
          <w:bCs/>
          <w:spacing w:val="1"/>
          <w:position w:val="2"/>
        </w:rPr>
        <w:t>E</w:t>
      </w:r>
      <w:r w:rsidRPr="00333062">
        <w:rPr>
          <w:rFonts w:ascii="Arial" w:hAnsi="Arial" w:cs="Arial"/>
          <w:b/>
          <w:bCs/>
          <w:position w:val="2"/>
        </w:rPr>
        <w:t>x</w:t>
      </w:r>
      <w:r w:rsidRPr="00333062">
        <w:rPr>
          <w:rFonts w:ascii="Arial" w:hAnsi="Arial" w:cs="Arial"/>
          <w:b/>
          <w:bCs/>
          <w:spacing w:val="-3"/>
          <w:position w:val="2"/>
        </w:rPr>
        <w:t>a</w:t>
      </w:r>
      <w:r w:rsidRPr="00333062">
        <w:rPr>
          <w:rFonts w:ascii="Arial" w:hAnsi="Arial" w:cs="Arial"/>
          <w:b/>
          <w:bCs/>
          <w:spacing w:val="1"/>
          <w:position w:val="2"/>
        </w:rPr>
        <w:t>m</w:t>
      </w:r>
      <w:r w:rsidRPr="00333062">
        <w:rPr>
          <w:rFonts w:ascii="Arial" w:hAnsi="Arial" w:cs="Arial"/>
          <w:b/>
          <w:bCs/>
          <w:spacing w:val="-1"/>
          <w:position w:val="2"/>
        </w:rPr>
        <w:t>in</w:t>
      </w:r>
      <w:r w:rsidRPr="00333062">
        <w:rPr>
          <w:rFonts w:ascii="Arial" w:hAnsi="Arial" w:cs="Arial"/>
          <w:b/>
          <w:bCs/>
          <w:position w:val="2"/>
        </w:rPr>
        <w:t>a</w:t>
      </w:r>
      <w:r w:rsidRPr="00333062">
        <w:rPr>
          <w:rFonts w:ascii="Arial" w:hAnsi="Arial" w:cs="Arial"/>
          <w:b/>
          <w:bCs/>
          <w:spacing w:val="1"/>
          <w:position w:val="2"/>
        </w:rPr>
        <w:t>t</w:t>
      </w:r>
      <w:r w:rsidRPr="00333062">
        <w:rPr>
          <w:rFonts w:ascii="Arial" w:hAnsi="Arial" w:cs="Arial"/>
          <w:b/>
          <w:bCs/>
          <w:spacing w:val="-1"/>
          <w:position w:val="2"/>
        </w:rPr>
        <w:t>i</w:t>
      </w:r>
      <w:r w:rsidRPr="00333062">
        <w:rPr>
          <w:rFonts w:ascii="Arial" w:hAnsi="Arial" w:cs="Arial"/>
          <w:b/>
          <w:bCs/>
          <w:spacing w:val="1"/>
          <w:position w:val="2"/>
        </w:rPr>
        <w:t>o</w:t>
      </w:r>
      <w:r w:rsidRPr="00333062">
        <w:rPr>
          <w:rFonts w:ascii="Arial" w:hAnsi="Arial" w:cs="Arial"/>
          <w:b/>
          <w:bCs/>
          <w:position w:val="2"/>
        </w:rPr>
        <w:t>n</w:t>
      </w:r>
    </w:p>
    <w:p w14:paraId="312AF933" w14:textId="77777777" w:rsidR="00BF148D" w:rsidRPr="00333062" w:rsidRDefault="00BF148D" w:rsidP="00BF148D">
      <w:pPr>
        <w:autoSpaceDE w:val="0"/>
        <w:autoSpaceDN w:val="0"/>
        <w:adjustRightInd w:val="0"/>
        <w:spacing w:before="1" w:after="0" w:line="240" w:lineRule="auto"/>
        <w:ind w:left="3879" w:right="3595"/>
        <w:rPr>
          <w:rFonts w:ascii="Arial" w:hAnsi="Arial" w:cs="Arial"/>
          <w:b/>
          <w:bCs/>
        </w:rPr>
      </w:pPr>
      <w:r w:rsidRPr="00333062">
        <w:rPr>
          <w:rFonts w:ascii="Arial" w:hAnsi="Arial" w:cs="Arial"/>
          <w:b/>
          <w:bCs/>
          <w:spacing w:val="1"/>
        </w:rPr>
        <w:t>S</w:t>
      </w:r>
      <w:r w:rsidRPr="00333062">
        <w:rPr>
          <w:rFonts w:ascii="Arial" w:hAnsi="Arial" w:cs="Arial"/>
          <w:b/>
          <w:bCs/>
          <w:spacing w:val="-1"/>
        </w:rPr>
        <w:t>p</w:t>
      </w:r>
      <w:r w:rsidRPr="00333062">
        <w:rPr>
          <w:rFonts w:ascii="Arial" w:hAnsi="Arial" w:cs="Arial"/>
          <w:b/>
          <w:bCs/>
          <w:spacing w:val="1"/>
        </w:rPr>
        <w:t>r</w:t>
      </w:r>
      <w:r w:rsidRPr="00333062">
        <w:rPr>
          <w:rFonts w:ascii="Arial" w:hAnsi="Arial" w:cs="Arial"/>
          <w:b/>
          <w:bCs/>
          <w:spacing w:val="-1"/>
        </w:rPr>
        <w:t>in</w:t>
      </w:r>
      <w:r w:rsidRPr="00333062">
        <w:rPr>
          <w:rFonts w:ascii="Arial" w:hAnsi="Arial" w:cs="Arial"/>
          <w:b/>
          <w:bCs/>
        </w:rPr>
        <w:t>g</w:t>
      </w:r>
      <w:r w:rsidRPr="00333062">
        <w:rPr>
          <w:rFonts w:ascii="Arial" w:hAnsi="Arial" w:cs="Arial"/>
          <w:b/>
          <w:bCs/>
          <w:spacing w:val="-2"/>
        </w:rPr>
        <w:t xml:space="preserve"> 2</w:t>
      </w:r>
      <w:r w:rsidR="00D17B2D" w:rsidRPr="00333062">
        <w:rPr>
          <w:rFonts w:ascii="Arial" w:hAnsi="Arial" w:cs="Arial"/>
          <w:b/>
          <w:bCs/>
        </w:rPr>
        <w:t>015</w:t>
      </w:r>
    </w:p>
    <w:p w14:paraId="58A6EA4D" w14:textId="77777777" w:rsidR="00BF148D" w:rsidRPr="00333062" w:rsidRDefault="00BF148D" w:rsidP="00BF148D">
      <w:pPr>
        <w:autoSpaceDE w:val="0"/>
        <w:autoSpaceDN w:val="0"/>
        <w:adjustRightInd w:val="0"/>
        <w:spacing w:before="1" w:after="0" w:line="240" w:lineRule="auto"/>
        <w:ind w:left="3879" w:right="3595"/>
        <w:rPr>
          <w:rFonts w:ascii="Arial" w:hAnsi="Arial" w:cs="Arial"/>
          <w:b/>
          <w:bCs/>
        </w:rPr>
      </w:pPr>
    </w:p>
    <w:p w14:paraId="16775E79" w14:textId="77777777" w:rsidR="00BF148D" w:rsidRPr="00333062" w:rsidRDefault="00BF148D" w:rsidP="00BF148D">
      <w:pPr>
        <w:autoSpaceDE w:val="0"/>
        <w:autoSpaceDN w:val="0"/>
        <w:adjustRightInd w:val="0"/>
        <w:spacing w:before="1" w:after="0" w:line="240" w:lineRule="auto"/>
        <w:ind w:left="3879" w:right="3595"/>
        <w:rPr>
          <w:rFonts w:ascii="Arial" w:hAnsi="Arial" w:cs="Arial"/>
        </w:rPr>
      </w:pPr>
    </w:p>
    <w:p w14:paraId="7C6FFAE8" w14:textId="77777777" w:rsidR="00BF148D" w:rsidRPr="00333062" w:rsidRDefault="00BF148D" w:rsidP="00BF148D">
      <w:pPr>
        <w:autoSpaceDE w:val="0"/>
        <w:autoSpaceDN w:val="0"/>
        <w:adjustRightInd w:val="0"/>
        <w:spacing w:after="0" w:line="200" w:lineRule="exact"/>
        <w:rPr>
          <w:rFonts w:ascii="Arial" w:hAnsi="Arial" w:cs="Arial"/>
        </w:rPr>
      </w:pPr>
    </w:p>
    <w:p w14:paraId="6EF983E6" w14:textId="77777777" w:rsidR="00BF148D" w:rsidRPr="00333062" w:rsidRDefault="00BF148D" w:rsidP="00BF148D">
      <w:pPr>
        <w:autoSpaceDE w:val="0"/>
        <w:autoSpaceDN w:val="0"/>
        <w:adjustRightInd w:val="0"/>
        <w:spacing w:after="0" w:line="200" w:lineRule="exact"/>
        <w:rPr>
          <w:rFonts w:ascii="Arial" w:hAnsi="Arial" w:cs="Arial"/>
        </w:rPr>
      </w:pPr>
    </w:p>
    <w:p w14:paraId="754604DD" w14:textId="77777777" w:rsidR="00BF148D" w:rsidRPr="00333062" w:rsidRDefault="00BF148D" w:rsidP="00BF148D">
      <w:pPr>
        <w:autoSpaceDE w:val="0"/>
        <w:autoSpaceDN w:val="0"/>
        <w:adjustRightInd w:val="0"/>
        <w:spacing w:after="0" w:line="240" w:lineRule="auto"/>
        <w:ind w:left="2583" w:right="2354" w:firstLine="2"/>
        <w:jc w:val="center"/>
        <w:rPr>
          <w:rFonts w:ascii="Arial" w:hAnsi="Arial" w:cs="Arial"/>
        </w:rPr>
      </w:pPr>
      <w:r w:rsidRPr="00333062">
        <w:rPr>
          <w:rFonts w:ascii="Arial" w:hAnsi="Arial" w:cs="Arial"/>
        </w:rPr>
        <w:t>D</w:t>
      </w:r>
      <w:r w:rsidRPr="00333062">
        <w:rPr>
          <w:rFonts w:ascii="Arial" w:hAnsi="Arial" w:cs="Arial"/>
          <w:spacing w:val="-2"/>
        </w:rPr>
        <w:t>u</w:t>
      </w:r>
      <w:r w:rsidRPr="00333062">
        <w:rPr>
          <w:rFonts w:ascii="Arial" w:hAnsi="Arial" w:cs="Arial"/>
        </w:rPr>
        <w:t>e</w:t>
      </w:r>
      <w:r w:rsidRPr="00333062">
        <w:rPr>
          <w:rFonts w:ascii="Arial" w:hAnsi="Arial" w:cs="Arial"/>
          <w:spacing w:val="1"/>
        </w:rPr>
        <w:t xml:space="preserve"> </w:t>
      </w:r>
      <w:r w:rsidR="00B040CC">
        <w:rPr>
          <w:rFonts w:ascii="Arial" w:hAnsi="Arial" w:cs="Arial"/>
          <w:b/>
          <w:bCs/>
          <w:spacing w:val="-2"/>
        </w:rPr>
        <w:t>Monday, May 4</w:t>
      </w:r>
      <w:r w:rsidR="008D4FC5" w:rsidRPr="008D4FC5">
        <w:rPr>
          <w:rFonts w:ascii="Arial" w:hAnsi="Arial" w:cs="Arial"/>
          <w:b/>
          <w:bCs/>
          <w:spacing w:val="-2"/>
          <w:vertAlign w:val="superscript"/>
        </w:rPr>
        <w:t>rd</w:t>
      </w:r>
      <w:r w:rsidR="008D4FC5">
        <w:rPr>
          <w:rFonts w:ascii="Arial" w:hAnsi="Arial" w:cs="Arial"/>
          <w:b/>
          <w:bCs/>
          <w:spacing w:val="-2"/>
        </w:rPr>
        <w:t xml:space="preserve">, </w:t>
      </w:r>
      <w:r w:rsidR="00B040CC">
        <w:rPr>
          <w:rFonts w:ascii="Arial" w:hAnsi="Arial" w:cs="Arial"/>
          <w:b/>
          <w:bCs/>
          <w:spacing w:val="-2"/>
        </w:rPr>
        <w:t>12:00pm</w:t>
      </w:r>
    </w:p>
    <w:p w14:paraId="1A358B4C" w14:textId="77777777" w:rsidR="00BF148D" w:rsidRPr="00333062" w:rsidRDefault="00BF148D" w:rsidP="00BF148D">
      <w:pPr>
        <w:autoSpaceDE w:val="0"/>
        <w:autoSpaceDN w:val="0"/>
        <w:adjustRightInd w:val="0"/>
        <w:spacing w:before="1" w:after="0" w:line="239" w:lineRule="auto"/>
        <w:ind w:left="845" w:right="564"/>
        <w:jc w:val="center"/>
        <w:rPr>
          <w:rFonts w:ascii="Arial" w:hAnsi="Arial" w:cs="Arial"/>
          <w:color w:val="000000"/>
        </w:rPr>
      </w:pPr>
      <w:r w:rsidRPr="00333062">
        <w:rPr>
          <w:rFonts w:ascii="Arial" w:hAnsi="Arial" w:cs="Arial"/>
          <w:spacing w:val="-1"/>
        </w:rPr>
        <w:t xml:space="preserve">(as a </w:t>
      </w:r>
      <w:r w:rsidRPr="00333062">
        <w:rPr>
          <w:rFonts w:ascii="Arial" w:hAnsi="Arial" w:cs="Arial"/>
          <w:spacing w:val="1"/>
        </w:rPr>
        <w:t>PDF</w:t>
      </w:r>
      <w:r w:rsidRPr="00333062">
        <w:rPr>
          <w:rFonts w:ascii="Arial" w:hAnsi="Arial" w:cs="Arial"/>
        </w:rPr>
        <w:t xml:space="preserve"> </w:t>
      </w:r>
      <w:r w:rsidRPr="00333062">
        <w:rPr>
          <w:rFonts w:ascii="Arial" w:hAnsi="Arial" w:cs="Arial"/>
          <w:spacing w:val="-1"/>
        </w:rPr>
        <w:t>e</w:t>
      </w:r>
      <w:r w:rsidRPr="00333062">
        <w:rPr>
          <w:rFonts w:ascii="Arial" w:hAnsi="Arial" w:cs="Arial"/>
        </w:rPr>
        <w:t>m</w:t>
      </w:r>
      <w:r w:rsidRPr="00333062">
        <w:rPr>
          <w:rFonts w:ascii="Arial" w:hAnsi="Arial" w:cs="Arial"/>
          <w:spacing w:val="-1"/>
        </w:rPr>
        <w:t>a</w:t>
      </w:r>
      <w:r w:rsidRPr="00333062">
        <w:rPr>
          <w:rFonts w:ascii="Arial" w:hAnsi="Arial" w:cs="Arial"/>
          <w:spacing w:val="1"/>
        </w:rPr>
        <w:t>i</w:t>
      </w:r>
      <w:r w:rsidRPr="00333062">
        <w:rPr>
          <w:rFonts w:ascii="Arial" w:hAnsi="Arial" w:cs="Arial"/>
          <w:spacing w:val="-1"/>
        </w:rPr>
        <w:t>l</w:t>
      </w:r>
      <w:r w:rsidRPr="00333062">
        <w:rPr>
          <w:rFonts w:ascii="Arial" w:hAnsi="Arial" w:cs="Arial"/>
          <w:spacing w:val="1"/>
        </w:rPr>
        <w:t>e</w:t>
      </w:r>
      <w:r w:rsidRPr="00333062">
        <w:rPr>
          <w:rFonts w:ascii="Arial" w:hAnsi="Arial" w:cs="Arial"/>
        </w:rPr>
        <w:t>d</w:t>
      </w:r>
      <w:r w:rsidRPr="00333062">
        <w:rPr>
          <w:rFonts w:ascii="Arial" w:hAnsi="Arial" w:cs="Arial"/>
          <w:spacing w:val="-2"/>
        </w:rPr>
        <w:t xml:space="preserve"> </w:t>
      </w:r>
      <w:r w:rsidRPr="00333062">
        <w:rPr>
          <w:rFonts w:ascii="Arial" w:hAnsi="Arial" w:cs="Arial"/>
        </w:rPr>
        <w:t>to</w:t>
      </w:r>
      <w:r w:rsidRPr="00333062">
        <w:rPr>
          <w:rFonts w:ascii="Arial" w:hAnsi="Arial" w:cs="Arial"/>
          <w:spacing w:val="-1"/>
        </w:rPr>
        <w:t xml:space="preserve"> sgoh</w:t>
      </w:r>
      <w:r w:rsidRPr="00333062">
        <w:rPr>
          <w:rFonts w:ascii="Arial" w:hAnsi="Arial" w:cs="Arial"/>
        </w:rPr>
        <w:t>@</w:t>
      </w:r>
      <w:r w:rsidRPr="00333062">
        <w:rPr>
          <w:rFonts w:ascii="Arial" w:hAnsi="Arial" w:cs="Arial"/>
          <w:spacing w:val="1"/>
        </w:rPr>
        <w:t>c</w:t>
      </w:r>
      <w:r w:rsidRPr="00333062">
        <w:rPr>
          <w:rFonts w:ascii="Arial" w:hAnsi="Arial" w:cs="Arial"/>
          <w:spacing w:val="-1"/>
        </w:rPr>
        <w:t>a</w:t>
      </w:r>
      <w:r w:rsidRPr="00333062">
        <w:rPr>
          <w:rFonts w:ascii="Arial" w:hAnsi="Arial" w:cs="Arial"/>
          <w:spacing w:val="1"/>
        </w:rPr>
        <w:t>l</w:t>
      </w:r>
      <w:r w:rsidRPr="00333062">
        <w:rPr>
          <w:rFonts w:ascii="Arial" w:hAnsi="Arial" w:cs="Arial"/>
        </w:rPr>
        <w:t>t</w:t>
      </w:r>
      <w:r w:rsidRPr="00333062">
        <w:rPr>
          <w:rFonts w:ascii="Arial" w:hAnsi="Arial" w:cs="Arial"/>
          <w:spacing w:val="1"/>
        </w:rPr>
        <w:t>ec</w:t>
      </w:r>
      <w:r w:rsidRPr="00333062">
        <w:rPr>
          <w:rFonts w:ascii="Arial" w:hAnsi="Arial" w:cs="Arial"/>
        </w:rPr>
        <w:t>h.</w:t>
      </w:r>
      <w:r w:rsidRPr="00333062">
        <w:rPr>
          <w:rFonts w:ascii="Arial" w:hAnsi="Arial" w:cs="Arial"/>
          <w:spacing w:val="1"/>
        </w:rPr>
        <w:t>e</w:t>
      </w:r>
      <w:r w:rsidRPr="00333062">
        <w:rPr>
          <w:rFonts w:ascii="Arial" w:hAnsi="Arial" w:cs="Arial"/>
        </w:rPr>
        <w:t>du</w:t>
      </w:r>
      <w:r w:rsidRPr="00333062">
        <w:rPr>
          <w:rFonts w:ascii="Arial" w:hAnsi="Arial" w:cs="Arial"/>
          <w:color w:val="000000"/>
        </w:rPr>
        <w:t>,</w:t>
      </w:r>
      <w:r w:rsidR="00D17B2D" w:rsidRPr="00333062">
        <w:rPr>
          <w:rFonts w:ascii="Arial" w:hAnsi="Arial" w:cs="Arial"/>
          <w:color w:val="000000"/>
        </w:rPr>
        <w:t xml:space="preserve"> phe@caltech.edu</w:t>
      </w:r>
      <w:r w:rsidRPr="00333062">
        <w:rPr>
          <w:rFonts w:ascii="Arial" w:hAnsi="Arial" w:cs="Arial"/>
          <w:color w:val="000000"/>
          <w:spacing w:val="-10"/>
        </w:rPr>
        <w:t xml:space="preserve"> </w:t>
      </w:r>
      <w:r w:rsidRPr="00333062">
        <w:rPr>
          <w:rFonts w:ascii="Arial" w:hAnsi="Arial" w:cs="Arial"/>
          <w:color w:val="000000"/>
          <w:spacing w:val="-1"/>
        </w:rPr>
        <w:t>a</w:t>
      </w:r>
      <w:r w:rsidR="00DD2480" w:rsidRPr="00333062">
        <w:rPr>
          <w:rFonts w:ascii="Arial" w:hAnsi="Arial" w:cs="Arial"/>
          <w:color w:val="000000"/>
        </w:rPr>
        <w:t>nd woldb@caltech.edu</w:t>
      </w:r>
      <w:r w:rsidRPr="00333062">
        <w:rPr>
          <w:rFonts w:ascii="Arial" w:hAnsi="Arial" w:cs="Arial"/>
          <w:color w:val="000000"/>
          <w:spacing w:val="-1"/>
        </w:rPr>
        <w:t>)</w:t>
      </w:r>
      <w:r w:rsidRPr="00333062">
        <w:rPr>
          <w:rFonts w:ascii="Arial" w:hAnsi="Arial" w:cs="Arial"/>
          <w:color w:val="000000"/>
        </w:rPr>
        <w:t>.</w:t>
      </w:r>
    </w:p>
    <w:p w14:paraId="132DA393" w14:textId="77777777" w:rsidR="00BF148D" w:rsidRPr="00333062" w:rsidRDefault="00BF148D" w:rsidP="00BF148D">
      <w:pPr>
        <w:autoSpaceDE w:val="0"/>
        <w:autoSpaceDN w:val="0"/>
        <w:adjustRightInd w:val="0"/>
        <w:spacing w:before="7" w:after="0" w:line="180" w:lineRule="exact"/>
        <w:rPr>
          <w:rFonts w:ascii="Arial" w:hAnsi="Arial" w:cs="Arial"/>
          <w:color w:val="000000"/>
        </w:rPr>
      </w:pPr>
      <w:bookmarkStart w:id="0" w:name="_GoBack"/>
      <w:bookmarkEnd w:id="0"/>
    </w:p>
    <w:p w14:paraId="58E90462" w14:textId="77777777" w:rsidR="00BF148D" w:rsidRPr="00333062" w:rsidRDefault="00BF148D" w:rsidP="00BF148D">
      <w:pPr>
        <w:autoSpaceDE w:val="0"/>
        <w:autoSpaceDN w:val="0"/>
        <w:adjustRightInd w:val="0"/>
        <w:spacing w:before="7" w:after="0" w:line="180" w:lineRule="exact"/>
        <w:rPr>
          <w:rFonts w:ascii="Arial" w:hAnsi="Arial" w:cs="Arial"/>
          <w:color w:val="000000"/>
        </w:rPr>
      </w:pPr>
    </w:p>
    <w:p w14:paraId="7E5A1677" w14:textId="77777777" w:rsidR="00BF148D" w:rsidRPr="00333062" w:rsidRDefault="00BF148D" w:rsidP="00BF148D">
      <w:pPr>
        <w:autoSpaceDE w:val="0"/>
        <w:autoSpaceDN w:val="0"/>
        <w:adjustRightInd w:val="0"/>
        <w:spacing w:before="7" w:after="0" w:line="180" w:lineRule="exact"/>
        <w:rPr>
          <w:rFonts w:ascii="Arial" w:hAnsi="Arial" w:cs="Arial"/>
          <w:color w:val="000000"/>
        </w:rPr>
      </w:pPr>
    </w:p>
    <w:p w14:paraId="611CBE87" w14:textId="0398D1CD" w:rsidR="00BF148D" w:rsidRDefault="00BF148D" w:rsidP="00B040CC">
      <w:pPr>
        <w:autoSpaceDE w:val="0"/>
        <w:autoSpaceDN w:val="0"/>
        <w:adjustRightInd w:val="0"/>
        <w:spacing w:after="0" w:line="240" w:lineRule="auto"/>
        <w:ind w:left="361" w:right="252"/>
        <w:rPr>
          <w:rFonts w:ascii="Arial" w:hAnsi="Arial" w:cs="Arial"/>
          <w:b/>
          <w:i/>
          <w:color w:val="000000"/>
        </w:rPr>
      </w:pPr>
      <w:r w:rsidRPr="00333062">
        <w:rPr>
          <w:rFonts w:ascii="Arial" w:hAnsi="Arial" w:cs="Arial"/>
          <w:color w:val="000000"/>
          <w:spacing w:val="-1"/>
        </w:rPr>
        <w:t>T</w:t>
      </w:r>
      <w:r w:rsidRPr="00333062">
        <w:rPr>
          <w:rFonts w:ascii="Arial" w:hAnsi="Arial" w:cs="Arial"/>
          <w:color w:val="000000"/>
        </w:rPr>
        <w:t xml:space="preserve">he </w:t>
      </w:r>
      <w:r w:rsidRPr="00333062">
        <w:rPr>
          <w:rFonts w:ascii="Arial" w:hAnsi="Arial" w:cs="Arial"/>
          <w:color w:val="000000"/>
          <w:spacing w:val="-1"/>
        </w:rPr>
        <w:t>e</w:t>
      </w:r>
      <w:r w:rsidRPr="00333062">
        <w:rPr>
          <w:rFonts w:ascii="Arial" w:hAnsi="Arial" w:cs="Arial"/>
          <w:color w:val="000000"/>
        </w:rPr>
        <w:t>x</w:t>
      </w:r>
      <w:r w:rsidRPr="00333062">
        <w:rPr>
          <w:rFonts w:ascii="Arial" w:hAnsi="Arial" w:cs="Arial"/>
          <w:color w:val="000000"/>
          <w:spacing w:val="-1"/>
        </w:rPr>
        <w:t>a</w:t>
      </w:r>
      <w:r w:rsidRPr="00333062">
        <w:rPr>
          <w:rFonts w:ascii="Arial" w:hAnsi="Arial" w:cs="Arial"/>
          <w:color w:val="000000"/>
        </w:rPr>
        <w:t>m</w:t>
      </w:r>
      <w:r w:rsidRPr="00333062">
        <w:rPr>
          <w:rFonts w:ascii="Arial" w:hAnsi="Arial" w:cs="Arial"/>
          <w:color w:val="000000"/>
          <w:spacing w:val="-1"/>
        </w:rPr>
        <w:t xml:space="preserve"> i</w:t>
      </w:r>
      <w:r w:rsidRPr="00333062">
        <w:rPr>
          <w:rFonts w:ascii="Arial" w:hAnsi="Arial" w:cs="Arial"/>
          <w:color w:val="000000"/>
        </w:rPr>
        <w:t xml:space="preserve">s </w:t>
      </w:r>
      <w:r w:rsidRPr="00333062">
        <w:rPr>
          <w:rFonts w:ascii="Arial" w:hAnsi="Arial" w:cs="Arial"/>
          <w:color w:val="000000"/>
          <w:spacing w:val="1"/>
        </w:rPr>
        <w:t>cl</w:t>
      </w:r>
      <w:r w:rsidRPr="00333062">
        <w:rPr>
          <w:rFonts w:ascii="Arial" w:hAnsi="Arial" w:cs="Arial"/>
          <w:color w:val="000000"/>
          <w:spacing w:val="-1"/>
        </w:rPr>
        <w:t>o</w:t>
      </w:r>
      <w:r w:rsidRPr="00333062">
        <w:rPr>
          <w:rFonts w:ascii="Arial" w:hAnsi="Arial" w:cs="Arial"/>
          <w:color w:val="000000"/>
        </w:rPr>
        <w:t>s</w:t>
      </w:r>
      <w:r w:rsidRPr="00333062">
        <w:rPr>
          <w:rFonts w:ascii="Arial" w:hAnsi="Arial" w:cs="Arial"/>
          <w:color w:val="000000"/>
          <w:spacing w:val="1"/>
        </w:rPr>
        <w:t>e</w:t>
      </w:r>
      <w:r w:rsidRPr="00333062">
        <w:rPr>
          <w:rFonts w:ascii="Arial" w:hAnsi="Arial" w:cs="Arial"/>
          <w:color w:val="000000"/>
          <w:spacing w:val="-2"/>
        </w:rPr>
        <w:t>d</w:t>
      </w:r>
      <w:r w:rsidRPr="00333062">
        <w:rPr>
          <w:rFonts w:ascii="Arial" w:hAnsi="Arial" w:cs="Arial"/>
          <w:color w:val="000000"/>
        </w:rPr>
        <w:t>-b</w:t>
      </w:r>
      <w:r w:rsidRPr="00333062">
        <w:rPr>
          <w:rFonts w:ascii="Arial" w:hAnsi="Arial" w:cs="Arial"/>
          <w:color w:val="000000"/>
          <w:spacing w:val="-1"/>
        </w:rPr>
        <w:t>oo</w:t>
      </w:r>
      <w:r w:rsidRPr="00333062">
        <w:rPr>
          <w:rFonts w:ascii="Arial" w:hAnsi="Arial" w:cs="Arial"/>
          <w:color w:val="000000"/>
        </w:rPr>
        <w:t xml:space="preserve">k </w:t>
      </w:r>
      <w:r w:rsidRPr="00333062">
        <w:rPr>
          <w:rFonts w:ascii="Arial" w:hAnsi="Arial" w:cs="Arial"/>
          <w:color w:val="000000"/>
          <w:spacing w:val="-1"/>
        </w:rPr>
        <w:t>a</w:t>
      </w:r>
      <w:r w:rsidRPr="00333062">
        <w:rPr>
          <w:rFonts w:ascii="Arial" w:hAnsi="Arial" w:cs="Arial"/>
          <w:color w:val="000000"/>
        </w:rPr>
        <w:t>nd</w:t>
      </w:r>
      <w:r w:rsidRPr="00333062">
        <w:rPr>
          <w:rFonts w:ascii="Arial" w:hAnsi="Arial" w:cs="Arial"/>
          <w:color w:val="000000"/>
          <w:spacing w:val="1"/>
        </w:rPr>
        <w:t xml:space="preserve"> </w:t>
      </w:r>
      <w:r w:rsidRPr="00333062">
        <w:rPr>
          <w:rFonts w:ascii="Arial" w:hAnsi="Arial" w:cs="Arial"/>
          <w:color w:val="000000"/>
          <w:spacing w:val="-1"/>
        </w:rPr>
        <w:t>c</w:t>
      </w:r>
      <w:r w:rsidRPr="00333062">
        <w:rPr>
          <w:rFonts w:ascii="Arial" w:hAnsi="Arial" w:cs="Arial"/>
          <w:color w:val="000000"/>
          <w:spacing w:val="1"/>
        </w:rPr>
        <w:t>l</w:t>
      </w:r>
      <w:r w:rsidRPr="00333062">
        <w:rPr>
          <w:rFonts w:ascii="Arial" w:hAnsi="Arial" w:cs="Arial"/>
          <w:color w:val="000000"/>
          <w:spacing w:val="-1"/>
        </w:rPr>
        <w:t>o</w:t>
      </w:r>
      <w:r w:rsidRPr="00333062">
        <w:rPr>
          <w:rFonts w:ascii="Arial" w:hAnsi="Arial" w:cs="Arial"/>
          <w:color w:val="000000"/>
        </w:rPr>
        <w:t>s</w:t>
      </w:r>
      <w:r w:rsidRPr="00333062">
        <w:rPr>
          <w:rFonts w:ascii="Arial" w:hAnsi="Arial" w:cs="Arial"/>
          <w:color w:val="000000"/>
          <w:spacing w:val="1"/>
        </w:rPr>
        <w:t>e</w:t>
      </w:r>
      <w:r w:rsidRPr="00333062">
        <w:rPr>
          <w:rFonts w:ascii="Arial" w:hAnsi="Arial" w:cs="Arial"/>
          <w:color w:val="000000"/>
          <w:spacing w:val="-2"/>
        </w:rPr>
        <w:t>d</w:t>
      </w:r>
      <w:r w:rsidRPr="00333062">
        <w:rPr>
          <w:rFonts w:ascii="Arial" w:hAnsi="Arial" w:cs="Arial"/>
          <w:color w:val="000000"/>
        </w:rPr>
        <w:t>-n</w:t>
      </w:r>
      <w:r w:rsidRPr="00333062">
        <w:rPr>
          <w:rFonts w:ascii="Arial" w:hAnsi="Arial" w:cs="Arial"/>
          <w:color w:val="000000"/>
          <w:spacing w:val="-1"/>
        </w:rPr>
        <w:t>o</w:t>
      </w:r>
      <w:r w:rsidRPr="00333062">
        <w:rPr>
          <w:rFonts w:ascii="Arial" w:hAnsi="Arial" w:cs="Arial"/>
          <w:color w:val="000000"/>
        </w:rPr>
        <w:t>t</w:t>
      </w:r>
      <w:r w:rsidRPr="00333062">
        <w:rPr>
          <w:rFonts w:ascii="Arial" w:hAnsi="Arial" w:cs="Arial"/>
          <w:color w:val="000000"/>
          <w:spacing w:val="1"/>
        </w:rPr>
        <w:t>e</w:t>
      </w:r>
      <w:r w:rsidR="00DD2480" w:rsidRPr="00333062">
        <w:rPr>
          <w:rFonts w:ascii="Arial" w:hAnsi="Arial" w:cs="Arial"/>
          <w:color w:val="000000"/>
        </w:rPr>
        <w:t>s,</w:t>
      </w:r>
      <w:r w:rsidR="0005132B">
        <w:rPr>
          <w:rFonts w:ascii="Arial" w:hAnsi="Arial" w:cs="Arial"/>
          <w:color w:val="000000"/>
        </w:rPr>
        <w:t xml:space="preserve"> </w:t>
      </w:r>
      <w:r w:rsidR="00E1060D" w:rsidRPr="00E1060D">
        <w:rPr>
          <w:rFonts w:ascii="Arial" w:hAnsi="Arial" w:cs="Arial"/>
          <w:b/>
          <w:i/>
          <w:color w:val="000000"/>
        </w:rPr>
        <w:t>though you will need</w:t>
      </w:r>
      <w:r w:rsidR="00E1060D">
        <w:rPr>
          <w:rFonts w:ascii="Arial" w:hAnsi="Arial" w:cs="Arial"/>
          <w:b/>
          <w:i/>
          <w:color w:val="000000"/>
        </w:rPr>
        <w:t xml:space="preserve"> internet access</w:t>
      </w:r>
      <w:r w:rsidR="0005132B" w:rsidRPr="00E1060D">
        <w:rPr>
          <w:rFonts w:ascii="Arial" w:hAnsi="Arial" w:cs="Arial"/>
          <w:b/>
          <w:i/>
          <w:color w:val="000000"/>
        </w:rPr>
        <w:t xml:space="preserve"> to use the genome browser for one question.</w:t>
      </w:r>
    </w:p>
    <w:p w14:paraId="18B5561B" w14:textId="77777777" w:rsidR="00E1060D" w:rsidRDefault="00E1060D" w:rsidP="00B040CC">
      <w:pPr>
        <w:autoSpaceDE w:val="0"/>
        <w:autoSpaceDN w:val="0"/>
        <w:adjustRightInd w:val="0"/>
        <w:spacing w:after="0" w:line="240" w:lineRule="auto"/>
        <w:ind w:left="361" w:right="252"/>
        <w:rPr>
          <w:rFonts w:ascii="Arial" w:hAnsi="Arial" w:cs="Arial"/>
          <w:b/>
          <w:i/>
          <w:color w:val="000000"/>
        </w:rPr>
      </w:pPr>
    </w:p>
    <w:p w14:paraId="7FB5045B" w14:textId="59FAAE5C" w:rsidR="00E1060D" w:rsidRPr="00E1060D" w:rsidRDefault="00E1060D" w:rsidP="00B040CC">
      <w:pPr>
        <w:autoSpaceDE w:val="0"/>
        <w:autoSpaceDN w:val="0"/>
        <w:adjustRightInd w:val="0"/>
        <w:spacing w:after="0" w:line="240" w:lineRule="auto"/>
        <w:ind w:left="361" w:right="252"/>
        <w:rPr>
          <w:rFonts w:ascii="Arial" w:hAnsi="Arial" w:cs="Arial"/>
          <w:color w:val="000000"/>
        </w:rPr>
      </w:pPr>
      <w:r>
        <w:rPr>
          <w:rFonts w:ascii="Arial" w:hAnsi="Arial" w:cs="Arial"/>
          <w:color w:val="000000"/>
        </w:rPr>
        <w:t>You are asked to identify some specific features on a figure as well.  This can be done onto a printout or you can drop the png into powerpoint or other favored program and ma</w:t>
      </w:r>
      <w:r w:rsidR="005F6FCA">
        <w:rPr>
          <w:rFonts w:ascii="Arial" w:hAnsi="Arial" w:cs="Arial"/>
          <w:color w:val="000000"/>
        </w:rPr>
        <w:t>ke your annotations that way.  Also, u</w:t>
      </w:r>
      <w:r>
        <w:rPr>
          <w:rFonts w:ascii="Arial" w:hAnsi="Arial" w:cs="Arial"/>
          <w:color w:val="000000"/>
        </w:rPr>
        <w:t>ou can draw while taking the exam and convert to electronic after time is up</w:t>
      </w:r>
      <w:r w:rsidR="005F6FCA">
        <w:rPr>
          <w:rFonts w:ascii="Arial" w:hAnsi="Arial" w:cs="Arial"/>
          <w:color w:val="000000"/>
        </w:rPr>
        <w:t>…..or even hand in paper.</w:t>
      </w:r>
    </w:p>
    <w:p w14:paraId="26C61F14" w14:textId="77777777" w:rsidR="00BF148D" w:rsidRPr="00333062" w:rsidRDefault="00BF148D" w:rsidP="00B040CC">
      <w:pPr>
        <w:autoSpaceDE w:val="0"/>
        <w:autoSpaceDN w:val="0"/>
        <w:adjustRightInd w:val="0"/>
        <w:spacing w:before="13" w:after="0" w:line="280" w:lineRule="exact"/>
        <w:ind w:right="252"/>
        <w:rPr>
          <w:rFonts w:ascii="Arial" w:hAnsi="Arial" w:cs="Arial"/>
          <w:color w:val="000000"/>
        </w:rPr>
      </w:pPr>
    </w:p>
    <w:p w14:paraId="19A31A89" w14:textId="77777777" w:rsidR="00BF148D" w:rsidRDefault="00BF148D" w:rsidP="00B040CC">
      <w:pPr>
        <w:autoSpaceDE w:val="0"/>
        <w:autoSpaceDN w:val="0"/>
        <w:adjustRightInd w:val="0"/>
        <w:spacing w:after="0" w:line="240" w:lineRule="auto"/>
        <w:ind w:left="361" w:right="252"/>
        <w:rPr>
          <w:rFonts w:ascii="Arial" w:hAnsi="Arial" w:cs="Arial"/>
          <w:color w:val="000000"/>
        </w:rPr>
      </w:pPr>
      <w:r w:rsidRPr="00B040CC">
        <w:rPr>
          <w:rFonts w:ascii="Arial" w:hAnsi="Arial" w:cs="Arial"/>
          <w:color w:val="000000"/>
        </w:rPr>
        <w:t>Yo</w:t>
      </w:r>
      <w:r w:rsidRPr="00333062">
        <w:rPr>
          <w:rFonts w:ascii="Arial" w:hAnsi="Arial" w:cs="Arial"/>
          <w:color w:val="000000"/>
        </w:rPr>
        <w:t>u</w:t>
      </w:r>
      <w:r w:rsidRPr="00B040CC">
        <w:rPr>
          <w:rFonts w:ascii="Arial" w:hAnsi="Arial" w:cs="Arial"/>
          <w:color w:val="000000"/>
        </w:rPr>
        <w:t xml:space="preserve"> </w:t>
      </w:r>
      <w:r w:rsidRPr="00333062">
        <w:rPr>
          <w:rFonts w:ascii="Arial" w:hAnsi="Arial" w:cs="Arial"/>
          <w:color w:val="000000"/>
        </w:rPr>
        <w:t>h</w:t>
      </w:r>
      <w:r w:rsidRPr="00B040CC">
        <w:rPr>
          <w:rFonts w:ascii="Arial" w:hAnsi="Arial" w:cs="Arial"/>
          <w:color w:val="000000"/>
        </w:rPr>
        <w:t>a</w:t>
      </w:r>
      <w:r w:rsidRPr="00333062">
        <w:rPr>
          <w:rFonts w:ascii="Arial" w:hAnsi="Arial" w:cs="Arial"/>
          <w:color w:val="000000"/>
        </w:rPr>
        <w:t xml:space="preserve">ve </w:t>
      </w:r>
      <w:r w:rsidR="005D1913">
        <w:rPr>
          <w:rFonts w:ascii="Arial" w:hAnsi="Arial" w:cs="Arial"/>
          <w:color w:val="000000"/>
        </w:rPr>
        <w:t xml:space="preserve">3 hours </w:t>
      </w:r>
      <w:r w:rsidRPr="00333062">
        <w:rPr>
          <w:rFonts w:ascii="Arial" w:hAnsi="Arial" w:cs="Arial"/>
          <w:color w:val="000000"/>
        </w:rPr>
        <w:t>to</w:t>
      </w:r>
      <w:r w:rsidRPr="00B040CC">
        <w:rPr>
          <w:rFonts w:ascii="Arial" w:hAnsi="Arial" w:cs="Arial"/>
          <w:color w:val="000000"/>
        </w:rPr>
        <w:t xml:space="preserve"> co</w:t>
      </w:r>
      <w:r w:rsidRPr="00333062">
        <w:rPr>
          <w:rFonts w:ascii="Arial" w:hAnsi="Arial" w:cs="Arial"/>
          <w:color w:val="000000"/>
        </w:rPr>
        <w:t>mp</w:t>
      </w:r>
      <w:r w:rsidRPr="00B040CC">
        <w:rPr>
          <w:rFonts w:ascii="Arial" w:hAnsi="Arial" w:cs="Arial"/>
          <w:color w:val="000000"/>
        </w:rPr>
        <w:t>le</w:t>
      </w:r>
      <w:r w:rsidRPr="00333062">
        <w:rPr>
          <w:rFonts w:ascii="Arial" w:hAnsi="Arial" w:cs="Arial"/>
          <w:color w:val="000000"/>
        </w:rPr>
        <w:t>te</w:t>
      </w:r>
      <w:r w:rsidRPr="00B040CC">
        <w:rPr>
          <w:rFonts w:ascii="Arial" w:hAnsi="Arial" w:cs="Arial"/>
          <w:color w:val="000000"/>
        </w:rPr>
        <w:t xml:space="preserve"> </w:t>
      </w:r>
      <w:r w:rsidRPr="00333062">
        <w:rPr>
          <w:rFonts w:ascii="Arial" w:hAnsi="Arial" w:cs="Arial"/>
          <w:color w:val="000000"/>
        </w:rPr>
        <w:t>the</w:t>
      </w:r>
      <w:r w:rsidRPr="00B040CC">
        <w:rPr>
          <w:rFonts w:ascii="Arial" w:hAnsi="Arial" w:cs="Arial"/>
          <w:color w:val="000000"/>
        </w:rPr>
        <w:t xml:space="preserve"> e</w:t>
      </w:r>
      <w:r w:rsidRPr="00333062">
        <w:rPr>
          <w:rFonts w:ascii="Arial" w:hAnsi="Arial" w:cs="Arial"/>
          <w:color w:val="000000"/>
        </w:rPr>
        <w:t>x</w:t>
      </w:r>
      <w:r w:rsidRPr="00B040CC">
        <w:rPr>
          <w:rFonts w:ascii="Arial" w:hAnsi="Arial" w:cs="Arial"/>
          <w:color w:val="000000"/>
        </w:rPr>
        <w:t>a</w:t>
      </w:r>
      <w:r w:rsidR="0005132B">
        <w:rPr>
          <w:rFonts w:ascii="Arial" w:hAnsi="Arial" w:cs="Arial"/>
          <w:color w:val="000000"/>
        </w:rPr>
        <w:t>m, though</w:t>
      </w:r>
      <w:r w:rsidR="00406330">
        <w:rPr>
          <w:rFonts w:ascii="Arial" w:hAnsi="Arial" w:cs="Arial"/>
          <w:color w:val="000000"/>
        </w:rPr>
        <w:t xml:space="preserve"> we</w:t>
      </w:r>
      <w:r w:rsidR="00B040CC">
        <w:rPr>
          <w:rFonts w:ascii="Arial" w:hAnsi="Arial" w:cs="Arial"/>
          <w:color w:val="000000"/>
        </w:rPr>
        <w:t xml:space="preserve"> expect that the exam can be completed well within 2 hours.</w:t>
      </w:r>
    </w:p>
    <w:p w14:paraId="213DAC33" w14:textId="77777777" w:rsidR="00B040CC" w:rsidRPr="00333062" w:rsidRDefault="00B040CC" w:rsidP="00B040CC">
      <w:pPr>
        <w:autoSpaceDE w:val="0"/>
        <w:autoSpaceDN w:val="0"/>
        <w:adjustRightInd w:val="0"/>
        <w:spacing w:after="0" w:line="240" w:lineRule="auto"/>
        <w:ind w:left="361" w:right="252"/>
        <w:rPr>
          <w:rFonts w:ascii="Arial" w:hAnsi="Arial" w:cs="Arial"/>
          <w:color w:val="000000"/>
        </w:rPr>
      </w:pPr>
    </w:p>
    <w:p w14:paraId="5603DD5E" w14:textId="58309831" w:rsidR="00BF148D" w:rsidRPr="00B040CC" w:rsidRDefault="00B040CC" w:rsidP="00BF148D">
      <w:pPr>
        <w:autoSpaceDE w:val="0"/>
        <w:autoSpaceDN w:val="0"/>
        <w:adjustRightInd w:val="0"/>
        <w:spacing w:after="0" w:line="480" w:lineRule="auto"/>
        <w:ind w:left="361" w:right="3232"/>
        <w:rPr>
          <w:rFonts w:ascii="Arial" w:hAnsi="Arial" w:cs="Arial"/>
          <w:b/>
          <w:color w:val="000000"/>
        </w:rPr>
      </w:pPr>
      <w:r>
        <w:rPr>
          <w:rFonts w:ascii="Arial" w:hAnsi="Arial" w:cs="Arial"/>
          <w:color w:val="000000"/>
          <w:spacing w:val="-1"/>
        </w:rPr>
        <w:t>The</w:t>
      </w:r>
      <w:r w:rsidR="007C1E9A">
        <w:rPr>
          <w:rFonts w:ascii="Arial" w:hAnsi="Arial" w:cs="Arial"/>
          <w:color w:val="000000"/>
          <w:spacing w:val="-1"/>
        </w:rPr>
        <w:t xml:space="preserve">re are 3 parts to this exam that adds up to a total of 35 points. </w:t>
      </w:r>
    </w:p>
    <w:p w14:paraId="6D504BDE" w14:textId="77777777" w:rsidR="00BF148D" w:rsidRPr="00333062" w:rsidRDefault="00BF148D" w:rsidP="00BF148D">
      <w:pPr>
        <w:autoSpaceDE w:val="0"/>
        <w:autoSpaceDN w:val="0"/>
        <w:adjustRightInd w:val="0"/>
        <w:spacing w:after="0" w:line="239" w:lineRule="auto"/>
        <w:ind w:left="361" w:right="40"/>
        <w:rPr>
          <w:rFonts w:ascii="Arial" w:hAnsi="Arial" w:cs="Arial"/>
          <w:b/>
          <w:color w:val="000000"/>
          <w:spacing w:val="1"/>
          <w:u w:val="single"/>
        </w:rPr>
      </w:pPr>
    </w:p>
    <w:p w14:paraId="3C7B72FE" w14:textId="52DE5F5F" w:rsidR="00BF148D" w:rsidRPr="00333062" w:rsidRDefault="00BF148D" w:rsidP="00BF148D">
      <w:pPr>
        <w:autoSpaceDE w:val="0"/>
        <w:autoSpaceDN w:val="0"/>
        <w:adjustRightInd w:val="0"/>
        <w:spacing w:after="0" w:line="239" w:lineRule="auto"/>
        <w:ind w:left="361" w:right="40"/>
        <w:rPr>
          <w:rFonts w:ascii="Arial" w:hAnsi="Arial" w:cs="Arial"/>
          <w:color w:val="000000"/>
        </w:rPr>
      </w:pPr>
      <w:r w:rsidRPr="00333062">
        <w:rPr>
          <w:rFonts w:ascii="Arial" w:hAnsi="Arial" w:cs="Arial"/>
          <w:color w:val="000000"/>
          <w:spacing w:val="1"/>
        </w:rPr>
        <w:t>E</w:t>
      </w:r>
      <w:r w:rsidRPr="00333062">
        <w:rPr>
          <w:rFonts w:ascii="Arial" w:hAnsi="Arial" w:cs="Arial"/>
          <w:color w:val="000000"/>
        </w:rPr>
        <w:t>xp</w:t>
      </w:r>
      <w:r w:rsidRPr="00333062">
        <w:rPr>
          <w:rFonts w:ascii="Arial" w:hAnsi="Arial" w:cs="Arial"/>
          <w:color w:val="000000"/>
          <w:spacing w:val="-2"/>
        </w:rPr>
        <w:t>r</w:t>
      </w:r>
      <w:r w:rsidRPr="00333062">
        <w:rPr>
          <w:rFonts w:ascii="Arial" w:hAnsi="Arial" w:cs="Arial"/>
          <w:color w:val="000000"/>
          <w:spacing w:val="1"/>
        </w:rPr>
        <w:t>e</w:t>
      </w:r>
      <w:r w:rsidRPr="00333062">
        <w:rPr>
          <w:rFonts w:ascii="Arial" w:hAnsi="Arial" w:cs="Arial"/>
          <w:color w:val="000000"/>
        </w:rPr>
        <w:t>ss</w:t>
      </w:r>
      <w:r w:rsidRPr="00333062">
        <w:rPr>
          <w:rFonts w:ascii="Arial" w:hAnsi="Arial" w:cs="Arial"/>
          <w:color w:val="000000"/>
          <w:spacing w:val="49"/>
        </w:rPr>
        <w:t xml:space="preserve"> </w:t>
      </w:r>
      <w:r w:rsidRPr="00333062">
        <w:rPr>
          <w:rFonts w:ascii="Arial" w:hAnsi="Arial" w:cs="Arial"/>
          <w:color w:val="000000"/>
          <w:spacing w:val="-1"/>
        </w:rPr>
        <w:t>yo</w:t>
      </w:r>
      <w:r w:rsidRPr="00333062">
        <w:rPr>
          <w:rFonts w:ascii="Arial" w:hAnsi="Arial" w:cs="Arial"/>
          <w:color w:val="000000"/>
        </w:rPr>
        <w:t>ur</w:t>
      </w:r>
      <w:r w:rsidRPr="00333062">
        <w:rPr>
          <w:rFonts w:ascii="Arial" w:hAnsi="Arial" w:cs="Arial"/>
          <w:color w:val="000000"/>
          <w:spacing w:val="49"/>
        </w:rPr>
        <w:t xml:space="preserve"> </w:t>
      </w:r>
      <w:r w:rsidRPr="00333062">
        <w:rPr>
          <w:rFonts w:ascii="Arial" w:hAnsi="Arial" w:cs="Arial"/>
          <w:color w:val="000000"/>
          <w:spacing w:val="-1"/>
        </w:rPr>
        <w:t>a</w:t>
      </w:r>
      <w:r w:rsidRPr="00333062">
        <w:rPr>
          <w:rFonts w:ascii="Arial" w:hAnsi="Arial" w:cs="Arial"/>
          <w:color w:val="000000"/>
        </w:rPr>
        <w:t>ns</w:t>
      </w:r>
      <w:r w:rsidRPr="00333062">
        <w:rPr>
          <w:rFonts w:ascii="Arial" w:hAnsi="Arial" w:cs="Arial"/>
          <w:color w:val="000000"/>
          <w:spacing w:val="1"/>
        </w:rPr>
        <w:t>we</w:t>
      </w:r>
      <w:r w:rsidRPr="00333062">
        <w:rPr>
          <w:rFonts w:ascii="Arial" w:hAnsi="Arial" w:cs="Arial"/>
          <w:color w:val="000000"/>
        </w:rPr>
        <w:t>rs</w:t>
      </w:r>
      <w:r w:rsidRPr="00333062">
        <w:rPr>
          <w:rFonts w:ascii="Arial" w:hAnsi="Arial" w:cs="Arial"/>
          <w:color w:val="000000"/>
          <w:spacing w:val="44"/>
        </w:rPr>
        <w:t xml:space="preserve"> </w:t>
      </w:r>
      <w:r w:rsidRPr="00333062">
        <w:rPr>
          <w:rFonts w:ascii="Arial" w:hAnsi="Arial" w:cs="Arial"/>
          <w:color w:val="000000"/>
          <w:spacing w:val="1"/>
        </w:rPr>
        <w:t>c</w:t>
      </w:r>
      <w:r w:rsidRPr="00333062">
        <w:rPr>
          <w:rFonts w:ascii="Arial" w:hAnsi="Arial" w:cs="Arial"/>
          <w:color w:val="000000"/>
          <w:spacing w:val="-1"/>
        </w:rPr>
        <w:t>o</w:t>
      </w:r>
      <w:r w:rsidRPr="00333062">
        <w:rPr>
          <w:rFonts w:ascii="Arial" w:hAnsi="Arial" w:cs="Arial"/>
          <w:color w:val="000000"/>
        </w:rPr>
        <w:t>nc</w:t>
      </w:r>
      <w:r w:rsidRPr="00333062">
        <w:rPr>
          <w:rFonts w:ascii="Arial" w:hAnsi="Arial" w:cs="Arial"/>
          <w:color w:val="000000"/>
          <w:spacing w:val="1"/>
        </w:rPr>
        <w:t>i</w:t>
      </w:r>
      <w:r w:rsidRPr="00333062">
        <w:rPr>
          <w:rFonts w:ascii="Arial" w:hAnsi="Arial" w:cs="Arial"/>
          <w:color w:val="000000"/>
          <w:spacing w:val="-2"/>
        </w:rPr>
        <w:t>s</w:t>
      </w:r>
      <w:r w:rsidRPr="00333062">
        <w:rPr>
          <w:rFonts w:ascii="Arial" w:hAnsi="Arial" w:cs="Arial"/>
          <w:color w:val="000000"/>
          <w:spacing w:val="1"/>
        </w:rPr>
        <w:t>el</w:t>
      </w:r>
      <w:r w:rsidRPr="00333062">
        <w:rPr>
          <w:rFonts w:ascii="Arial" w:hAnsi="Arial" w:cs="Arial"/>
          <w:color w:val="000000"/>
          <w:spacing w:val="-1"/>
        </w:rPr>
        <w:t>y</w:t>
      </w:r>
      <w:r w:rsidR="0018302A" w:rsidRPr="00333062">
        <w:rPr>
          <w:rFonts w:ascii="Arial" w:hAnsi="Arial" w:cs="Arial"/>
          <w:color w:val="000000"/>
          <w:spacing w:val="-1"/>
        </w:rPr>
        <w:t xml:space="preserve">. </w:t>
      </w:r>
      <w:r w:rsidR="0005132B">
        <w:rPr>
          <w:rFonts w:ascii="Arial" w:hAnsi="Arial" w:cs="Arial"/>
          <w:color w:val="000000"/>
          <w:spacing w:val="-1"/>
        </w:rPr>
        <w:t xml:space="preserve"> Most questions need only on</w:t>
      </w:r>
      <w:r w:rsidR="00E1060D">
        <w:rPr>
          <w:rFonts w:ascii="Arial" w:hAnsi="Arial" w:cs="Arial"/>
          <w:color w:val="000000"/>
          <w:spacing w:val="-1"/>
        </w:rPr>
        <w:t>e</w:t>
      </w:r>
      <w:r w:rsidR="0005132B">
        <w:rPr>
          <w:rFonts w:ascii="Arial" w:hAnsi="Arial" w:cs="Arial"/>
          <w:color w:val="000000"/>
          <w:spacing w:val="-1"/>
        </w:rPr>
        <w:t xml:space="preserve"> or a few sentences.</w:t>
      </w:r>
    </w:p>
    <w:p w14:paraId="66F7511D"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38EFB361"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5EC17504"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3EB3000E"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7415FE9C"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0AD5AB99"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4224C90D"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1841C19B"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2DAD0E88"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63134C39" w14:textId="77777777" w:rsidR="00BF148D" w:rsidRPr="00333062" w:rsidRDefault="00BF148D" w:rsidP="00BF148D">
      <w:pPr>
        <w:autoSpaceDE w:val="0"/>
        <w:autoSpaceDN w:val="0"/>
        <w:adjustRightInd w:val="0"/>
        <w:spacing w:after="0" w:line="239" w:lineRule="auto"/>
        <w:ind w:left="361" w:right="40"/>
        <w:rPr>
          <w:rFonts w:ascii="Arial" w:hAnsi="Arial" w:cs="Arial"/>
          <w:color w:val="000000"/>
        </w:rPr>
      </w:pPr>
    </w:p>
    <w:p w14:paraId="76601838" w14:textId="77777777" w:rsidR="00BF148D" w:rsidRPr="00333062" w:rsidRDefault="00BF148D" w:rsidP="00BF148D">
      <w:pPr>
        <w:autoSpaceDE w:val="0"/>
        <w:autoSpaceDN w:val="0"/>
        <w:adjustRightInd w:val="0"/>
        <w:spacing w:after="0" w:line="140" w:lineRule="exact"/>
        <w:rPr>
          <w:rFonts w:ascii="Arial" w:hAnsi="Arial" w:cs="Arial"/>
          <w:color w:val="000000"/>
        </w:rPr>
      </w:pPr>
    </w:p>
    <w:p w14:paraId="5F8E23AA" w14:textId="7B7B4B19" w:rsidR="00BF148D" w:rsidRPr="00333062" w:rsidRDefault="0005132B" w:rsidP="00BF148D">
      <w:pPr>
        <w:autoSpaceDE w:val="0"/>
        <w:autoSpaceDN w:val="0"/>
        <w:adjustRightInd w:val="0"/>
        <w:spacing w:after="0" w:line="292" w:lineRule="exact"/>
        <w:ind w:left="2099" w:right="2133"/>
        <w:rPr>
          <w:rFonts w:ascii="Arial" w:hAnsi="Arial" w:cs="Arial"/>
          <w:color w:val="000000"/>
        </w:rPr>
      </w:pPr>
      <w:r>
        <w:rPr>
          <w:rFonts w:ascii="Arial" w:hAnsi="Arial" w:cs="Arial"/>
          <w:color w:val="000000"/>
        </w:rPr>
        <w:t>Please r</w:t>
      </w:r>
      <w:r w:rsidR="00BF148D" w:rsidRPr="00333062">
        <w:rPr>
          <w:rFonts w:ascii="Arial" w:hAnsi="Arial" w:cs="Arial"/>
          <w:color w:val="000000"/>
        </w:rPr>
        <w:t>e</w:t>
      </w:r>
      <w:r w:rsidR="00BF148D" w:rsidRPr="00333062">
        <w:rPr>
          <w:rFonts w:ascii="Arial" w:hAnsi="Arial" w:cs="Arial"/>
          <w:color w:val="000000"/>
          <w:spacing w:val="-1"/>
        </w:rPr>
        <w:t>a</w:t>
      </w:r>
      <w:r w:rsidR="00BF148D" w:rsidRPr="00333062">
        <w:rPr>
          <w:rFonts w:ascii="Arial" w:hAnsi="Arial" w:cs="Arial"/>
          <w:color w:val="000000"/>
        </w:rPr>
        <w:t>d no</w:t>
      </w:r>
      <w:r w:rsidR="00BF148D" w:rsidRPr="00333062">
        <w:rPr>
          <w:rFonts w:ascii="Arial" w:hAnsi="Arial" w:cs="Arial"/>
          <w:color w:val="000000"/>
          <w:spacing w:val="-1"/>
        </w:rPr>
        <w:t xml:space="preserve"> </w:t>
      </w:r>
      <w:r w:rsidR="00BF148D" w:rsidRPr="00333062">
        <w:rPr>
          <w:rFonts w:ascii="Arial" w:hAnsi="Arial" w:cs="Arial"/>
          <w:color w:val="000000"/>
          <w:spacing w:val="1"/>
        </w:rPr>
        <w:t>f</w:t>
      </w:r>
      <w:r w:rsidR="00BF148D" w:rsidRPr="00333062">
        <w:rPr>
          <w:rFonts w:ascii="Arial" w:hAnsi="Arial" w:cs="Arial"/>
          <w:color w:val="000000"/>
        </w:rPr>
        <w:t>urther</w:t>
      </w:r>
      <w:r w:rsidR="00BF148D" w:rsidRPr="00333062">
        <w:rPr>
          <w:rFonts w:ascii="Arial" w:hAnsi="Arial" w:cs="Arial"/>
          <w:color w:val="000000"/>
          <w:spacing w:val="-4"/>
        </w:rPr>
        <w:t xml:space="preserve"> </w:t>
      </w:r>
      <w:r w:rsidR="00BF148D" w:rsidRPr="00333062">
        <w:rPr>
          <w:rFonts w:ascii="Arial" w:hAnsi="Arial" w:cs="Arial"/>
          <w:color w:val="000000"/>
        </w:rPr>
        <w:t>un</w:t>
      </w:r>
      <w:r w:rsidR="00BF148D" w:rsidRPr="00333062">
        <w:rPr>
          <w:rFonts w:ascii="Arial" w:hAnsi="Arial" w:cs="Arial"/>
          <w:color w:val="000000"/>
          <w:spacing w:val="-1"/>
        </w:rPr>
        <w:t>ti</w:t>
      </w:r>
      <w:r w:rsidR="00BF148D" w:rsidRPr="00333062">
        <w:rPr>
          <w:rFonts w:ascii="Arial" w:hAnsi="Arial" w:cs="Arial"/>
          <w:color w:val="000000"/>
        </w:rPr>
        <w:t>l</w:t>
      </w:r>
      <w:r w:rsidR="00BF148D" w:rsidRPr="00333062">
        <w:rPr>
          <w:rFonts w:ascii="Arial" w:hAnsi="Arial" w:cs="Arial"/>
          <w:color w:val="000000"/>
          <w:spacing w:val="1"/>
        </w:rPr>
        <w:t xml:space="preserve"> </w:t>
      </w:r>
      <w:r w:rsidR="00BF148D" w:rsidRPr="00333062">
        <w:rPr>
          <w:rFonts w:ascii="Arial" w:hAnsi="Arial" w:cs="Arial"/>
          <w:color w:val="000000"/>
          <w:spacing w:val="-1"/>
        </w:rPr>
        <w:t>yo</w:t>
      </w:r>
      <w:r w:rsidR="00BF148D" w:rsidRPr="00333062">
        <w:rPr>
          <w:rFonts w:ascii="Arial" w:hAnsi="Arial" w:cs="Arial"/>
          <w:color w:val="000000"/>
        </w:rPr>
        <w:t>u</w:t>
      </w:r>
      <w:r w:rsidR="00BF148D" w:rsidRPr="00333062">
        <w:rPr>
          <w:rFonts w:ascii="Arial" w:hAnsi="Arial" w:cs="Arial"/>
          <w:color w:val="000000"/>
          <w:spacing w:val="1"/>
        </w:rPr>
        <w:t xml:space="preserve"> </w:t>
      </w:r>
      <w:r w:rsidR="00BF148D" w:rsidRPr="00333062">
        <w:rPr>
          <w:rFonts w:ascii="Arial" w:hAnsi="Arial" w:cs="Arial"/>
          <w:color w:val="000000"/>
          <w:spacing w:val="-1"/>
        </w:rPr>
        <w:t>a</w:t>
      </w:r>
      <w:r w:rsidR="00BF148D" w:rsidRPr="00333062">
        <w:rPr>
          <w:rFonts w:ascii="Arial" w:hAnsi="Arial" w:cs="Arial"/>
          <w:color w:val="000000"/>
        </w:rPr>
        <w:t>re</w:t>
      </w:r>
      <w:r w:rsidR="00BF148D" w:rsidRPr="00333062">
        <w:rPr>
          <w:rFonts w:ascii="Arial" w:hAnsi="Arial" w:cs="Arial"/>
          <w:color w:val="000000"/>
          <w:spacing w:val="-2"/>
        </w:rPr>
        <w:t xml:space="preserve"> </w:t>
      </w:r>
      <w:r w:rsidR="00BF148D" w:rsidRPr="00333062">
        <w:rPr>
          <w:rFonts w:ascii="Arial" w:hAnsi="Arial" w:cs="Arial"/>
          <w:color w:val="000000"/>
        </w:rPr>
        <w:t>r</w:t>
      </w:r>
      <w:r w:rsidR="00BF148D" w:rsidRPr="00333062">
        <w:rPr>
          <w:rFonts w:ascii="Arial" w:hAnsi="Arial" w:cs="Arial"/>
          <w:color w:val="000000"/>
          <w:spacing w:val="1"/>
        </w:rPr>
        <w:t>e</w:t>
      </w:r>
      <w:r w:rsidR="00BF148D" w:rsidRPr="00333062">
        <w:rPr>
          <w:rFonts w:ascii="Arial" w:hAnsi="Arial" w:cs="Arial"/>
          <w:color w:val="000000"/>
          <w:spacing w:val="-1"/>
        </w:rPr>
        <w:t>a</w:t>
      </w:r>
      <w:r w:rsidR="00BF148D" w:rsidRPr="00333062">
        <w:rPr>
          <w:rFonts w:ascii="Arial" w:hAnsi="Arial" w:cs="Arial"/>
          <w:color w:val="000000"/>
        </w:rPr>
        <w:t>dy</w:t>
      </w:r>
      <w:r w:rsidR="00BF148D" w:rsidRPr="00333062">
        <w:rPr>
          <w:rFonts w:ascii="Arial" w:hAnsi="Arial" w:cs="Arial"/>
          <w:color w:val="000000"/>
          <w:spacing w:val="-1"/>
        </w:rPr>
        <w:t xml:space="preserve"> </w:t>
      </w:r>
      <w:r w:rsidR="00BF148D" w:rsidRPr="00333062">
        <w:rPr>
          <w:rFonts w:ascii="Arial" w:hAnsi="Arial" w:cs="Arial"/>
          <w:color w:val="000000"/>
        </w:rPr>
        <w:t>to</w:t>
      </w:r>
      <w:r w:rsidR="00BF148D" w:rsidRPr="00333062">
        <w:rPr>
          <w:rFonts w:ascii="Arial" w:hAnsi="Arial" w:cs="Arial"/>
          <w:color w:val="000000"/>
          <w:spacing w:val="-2"/>
        </w:rPr>
        <w:t xml:space="preserve"> </w:t>
      </w:r>
      <w:r w:rsidR="00BF148D" w:rsidRPr="00333062">
        <w:rPr>
          <w:rFonts w:ascii="Arial" w:hAnsi="Arial" w:cs="Arial"/>
          <w:color w:val="000000"/>
        </w:rPr>
        <w:t>t</w:t>
      </w:r>
      <w:r w:rsidR="00BF148D" w:rsidRPr="00333062">
        <w:rPr>
          <w:rFonts w:ascii="Arial" w:hAnsi="Arial" w:cs="Arial"/>
          <w:color w:val="000000"/>
          <w:spacing w:val="-1"/>
        </w:rPr>
        <w:t>a</w:t>
      </w:r>
      <w:r w:rsidR="00BF148D" w:rsidRPr="00333062">
        <w:rPr>
          <w:rFonts w:ascii="Arial" w:hAnsi="Arial" w:cs="Arial"/>
          <w:color w:val="000000"/>
          <w:spacing w:val="1"/>
        </w:rPr>
        <w:t>k</w:t>
      </w:r>
      <w:r w:rsidR="00BF148D" w:rsidRPr="00333062">
        <w:rPr>
          <w:rFonts w:ascii="Arial" w:hAnsi="Arial" w:cs="Arial"/>
          <w:color w:val="000000"/>
        </w:rPr>
        <w:t>e</w:t>
      </w:r>
      <w:r w:rsidR="00BF148D" w:rsidRPr="00333062">
        <w:rPr>
          <w:rFonts w:ascii="Arial" w:hAnsi="Arial" w:cs="Arial"/>
          <w:color w:val="000000"/>
          <w:spacing w:val="-1"/>
        </w:rPr>
        <w:t xml:space="preserve"> </w:t>
      </w:r>
      <w:r w:rsidR="004D2CCC">
        <w:rPr>
          <w:rFonts w:ascii="Arial" w:hAnsi="Arial" w:cs="Arial"/>
          <w:color w:val="000000"/>
          <w:spacing w:val="-1"/>
        </w:rPr>
        <w:t>the exam.</w:t>
      </w:r>
    </w:p>
    <w:p w14:paraId="6AFB0C65" w14:textId="77777777" w:rsidR="00BF148D" w:rsidRPr="00333062" w:rsidRDefault="00BF148D" w:rsidP="00BF148D">
      <w:pPr>
        <w:rPr>
          <w:rFonts w:ascii="Arial" w:hAnsi="Arial" w:cs="Arial"/>
        </w:rPr>
      </w:pPr>
    </w:p>
    <w:p w14:paraId="3C175E27" w14:textId="77777777" w:rsidR="00BF148D" w:rsidRPr="00333062" w:rsidRDefault="00BF148D" w:rsidP="00BF148D">
      <w:pPr>
        <w:rPr>
          <w:rFonts w:ascii="Arial" w:hAnsi="Arial" w:cs="Arial"/>
        </w:rPr>
      </w:pPr>
    </w:p>
    <w:p w14:paraId="6783C187" w14:textId="77777777" w:rsidR="00BF148D" w:rsidRPr="00333062" w:rsidRDefault="00BF148D" w:rsidP="00BF148D">
      <w:pPr>
        <w:rPr>
          <w:rFonts w:ascii="Arial" w:hAnsi="Arial" w:cs="Arial"/>
        </w:rPr>
      </w:pPr>
    </w:p>
    <w:p w14:paraId="44A43D32" w14:textId="77777777" w:rsidR="00BF148D" w:rsidRPr="00333062" w:rsidRDefault="00BF148D" w:rsidP="00BF148D">
      <w:pPr>
        <w:rPr>
          <w:rFonts w:ascii="Arial" w:hAnsi="Arial" w:cs="Arial"/>
        </w:rPr>
      </w:pPr>
    </w:p>
    <w:p w14:paraId="6BCC893E" w14:textId="77777777" w:rsidR="00BF148D" w:rsidRPr="00333062" w:rsidRDefault="00BF148D" w:rsidP="00BF148D">
      <w:pPr>
        <w:rPr>
          <w:rFonts w:ascii="Arial" w:hAnsi="Arial" w:cs="Arial"/>
        </w:rPr>
      </w:pPr>
      <w:r w:rsidRPr="00333062">
        <w:rPr>
          <w:rFonts w:ascii="Arial" w:hAnsi="Arial" w:cs="Arial"/>
        </w:rPr>
        <w:br w:type="page"/>
      </w:r>
    </w:p>
    <w:p w14:paraId="39EB337F" w14:textId="41E7D001" w:rsidR="00976A3A" w:rsidRDefault="00976A3A" w:rsidP="00976A3A">
      <w:pPr>
        <w:shd w:val="clear" w:color="auto" w:fill="FFFFFF"/>
        <w:spacing w:after="0" w:line="240" w:lineRule="auto"/>
        <w:rPr>
          <w:rFonts w:ascii="Arial" w:hAnsi="Arial" w:cs="Arial"/>
          <w:u w:val="single"/>
        </w:rPr>
      </w:pPr>
      <w:r>
        <w:rPr>
          <w:rFonts w:ascii="Arial" w:hAnsi="Arial" w:cs="Arial"/>
          <w:u w:val="single"/>
        </w:rPr>
        <w:lastRenderedPageBreak/>
        <w:t xml:space="preserve">1. Genome structure and </w:t>
      </w:r>
      <w:r w:rsidRPr="00333062">
        <w:rPr>
          <w:rFonts w:ascii="Arial" w:hAnsi="Arial" w:cs="Arial"/>
          <w:u w:val="single"/>
        </w:rPr>
        <w:t>Copy Number Variation</w:t>
      </w:r>
      <w:r w:rsidR="00413327">
        <w:rPr>
          <w:rFonts w:ascii="Arial" w:hAnsi="Arial" w:cs="Arial"/>
          <w:u w:val="single"/>
        </w:rPr>
        <w:t xml:space="preserve">  </w:t>
      </w:r>
      <w:r w:rsidR="00CB4D9A">
        <w:rPr>
          <w:rFonts w:ascii="Arial" w:hAnsi="Arial" w:cs="Arial"/>
          <w:u w:val="single"/>
        </w:rPr>
        <w:t>(</w:t>
      </w:r>
      <w:r w:rsidR="00B332E0">
        <w:rPr>
          <w:rFonts w:ascii="Arial" w:hAnsi="Arial" w:cs="Arial"/>
          <w:u w:val="single"/>
        </w:rPr>
        <w:t>total of 12</w:t>
      </w:r>
      <w:r w:rsidR="00413327">
        <w:rPr>
          <w:rFonts w:ascii="Arial" w:hAnsi="Arial" w:cs="Arial"/>
          <w:u w:val="single"/>
        </w:rPr>
        <w:t xml:space="preserve"> p</w:t>
      </w:r>
      <w:r w:rsidR="00CB4D9A">
        <w:rPr>
          <w:rFonts w:ascii="Arial" w:hAnsi="Arial" w:cs="Arial"/>
          <w:u w:val="single"/>
        </w:rPr>
        <w:t>oints)</w:t>
      </w:r>
    </w:p>
    <w:p w14:paraId="0F236216" w14:textId="77777777" w:rsidR="00976A3A" w:rsidRDefault="00976A3A" w:rsidP="00976A3A">
      <w:pPr>
        <w:shd w:val="clear" w:color="auto" w:fill="FFFFFF"/>
        <w:spacing w:after="0" w:line="240" w:lineRule="auto"/>
        <w:rPr>
          <w:rFonts w:ascii="Arial" w:hAnsi="Arial" w:cs="Arial"/>
          <w:u w:val="single"/>
        </w:rPr>
      </w:pPr>
    </w:p>
    <w:p w14:paraId="5B769C64" w14:textId="6F5D5F1E" w:rsidR="00976A3A" w:rsidRDefault="00976A3A" w:rsidP="00976A3A">
      <w:pPr>
        <w:pStyle w:val="ListParagraph"/>
        <w:numPr>
          <w:ilvl w:val="0"/>
          <w:numId w:val="5"/>
        </w:numPr>
        <w:shd w:val="clear" w:color="auto" w:fill="FFFFFF"/>
        <w:spacing w:after="0" w:line="240" w:lineRule="auto"/>
        <w:ind w:left="540" w:hanging="180"/>
        <w:rPr>
          <w:rFonts w:ascii="Arial" w:eastAsia="Times New Roman" w:hAnsi="Arial" w:cs="Arial"/>
          <w:color w:val="222222"/>
        </w:rPr>
      </w:pPr>
      <w:r w:rsidRPr="00172E3E">
        <w:rPr>
          <w:rFonts w:ascii="Arial" w:eastAsia="Times New Roman" w:hAnsi="Arial" w:cs="Arial"/>
          <w:color w:val="222222"/>
        </w:rPr>
        <w:t>Where are Copy Number Variations (CNVs) more likely to occur in the human genome?</w:t>
      </w:r>
      <w:r w:rsidR="00B331FC">
        <w:rPr>
          <w:rFonts w:ascii="SimSun" w:hAnsi="SimSun" w:cs="Arial" w:hint="eastAsia"/>
          <w:color w:val="222222"/>
          <w:lang w:eastAsia="zh-CN"/>
        </w:rPr>
        <w:t>(</w:t>
      </w:r>
      <w:r w:rsidR="00B331FC">
        <w:rPr>
          <w:rFonts w:ascii="SimSun" w:hAnsi="SimSun" w:cs="Arial"/>
          <w:color w:val="222222"/>
          <w:lang w:eastAsia="zh-CN"/>
        </w:rPr>
        <w:t>1 point</w:t>
      </w:r>
      <w:r w:rsidR="00B331FC">
        <w:rPr>
          <w:rFonts w:ascii="SimSun" w:hAnsi="SimSun" w:cs="Arial" w:hint="eastAsia"/>
          <w:color w:val="222222"/>
          <w:lang w:eastAsia="zh-CN"/>
        </w:rPr>
        <w:t>)</w:t>
      </w:r>
    </w:p>
    <w:p w14:paraId="705A7D38" w14:textId="77777777" w:rsidR="00976A3A" w:rsidRPr="00172E3E" w:rsidRDefault="00976A3A" w:rsidP="00976A3A">
      <w:pPr>
        <w:shd w:val="clear" w:color="auto" w:fill="FFFFFF"/>
        <w:spacing w:after="0" w:line="240" w:lineRule="auto"/>
        <w:rPr>
          <w:rFonts w:ascii="Arial" w:eastAsia="Times New Roman" w:hAnsi="Arial" w:cs="Arial"/>
          <w:color w:val="222222"/>
        </w:rPr>
      </w:pPr>
    </w:p>
    <w:p w14:paraId="5A82C5D4" w14:textId="65CE5828" w:rsidR="00976A3A" w:rsidRDefault="00976A3A" w:rsidP="00976A3A">
      <w:pPr>
        <w:pStyle w:val="ListParagraph"/>
        <w:numPr>
          <w:ilvl w:val="0"/>
          <w:numId w:val="5"/>
        </w:numPr>
        <w:shd w:val="clear" w:color="auto" w:fill="FFFFFF"/>
        <w:spacing w:after="0" w:line="240" w:lineRule="auto"/>
        <w:ind w:left="540" w:hanging="180"/>
        <w:rPr>
          <w:rFonts w:ascii="Arial" w:eastAsia="Times New Roman" w:hAnsi="Arial" w:cs="Arial"/>
          <w:color w:val="222222"/>
        </w:rPr>
      </w:pPr>
      <w:r>
        <w:rPr>
          <w:rFonts w:ascii="Arial" w:eastAsia="Times New Roman" w:hAnsi="Arial" w:cs="Arial"/>
          <w:color w:val="222222"/>
        </w:rPr>
        <w:t>Give a major difference</w:t>
      </w:r>
      <w:r w:rsidRPr="00172E3E">
        <w:rPr>
          <w:rFonts w:ascii="Arial" w:eastAsia="Times New Roman" w:hAnsi="Arial" w:cs="Arial"/>
          <w:color w:val="222222"/>
        </w:rPr>
        <w:t xml:space="preserve"> between CNV in the human genome versus the mouse genome</w:t>
      </w:r>
      <w:r w:rsidR="00B331FC">
        <w:rPr>
          <w:rFonts w:ascii="Arial" w:eastAsia="Times New Roman" w:hAnsi="Arial" w:cs="Arial"/>
          <w:color w:val="222222"/>
        </w:rPr>
        <w:t xml:space="preserve"> (1 point)</w:t>
      </w:r>
      <w:r>
        <w:rPr>
          <w:rFonts w:ascii="Arial" w:eastAsia="Times New Roman" w:hAnsi="Arial" w:cs="Arial"/>
          <w:color w:val="222222"/>
        </w:rPr>
        <w:t xml:space="preserve"> and comment on how this has changed during evolution of the primate lineage</w:t>
      </w:r>
      <w:r w:rsidR="00B331FC">
        <w:rPr>
          <w:rFonts w:ascii="Arial" w:eastAsia="Times New Roman" w:hAnsi="Arial" w:cs="Arial"/>
          <w:color w:val="222222"/>
        </w:rPr>
        <w:t xml:space="preserve"> (2 points)</w:t>
      </w:r>
      <w:r w:rsidRPr="00172E3E">
        <w:rPr>
          <w:rFonts w:ascii="Arial" w:eastAsia="Times New Roman" w:hAnsi="Arial" w:cs="Arial"/>
          <w:color w:val="222222"/>
        </w:rPr>
        <w:t xml:space="preserve">. </w:t>
      </w:r>
    </w:p>
    <w:p w14:paraId="65EC32DA" w14:textId="77777777" w:rsidR="00976A3A" w:rsidRPr="00D525EE" w:rsidRDefault="00976A3A" w:rsidP="00976A3A">
      <w:pPr>
        <w:shd w:val="clear" w:color="auto" w:fill="FFFFFF"/>
        <w:spacing w:after="0" w:line="240" w:lineRule="auto"/>
        <w:rPr>
          <w:rFonts w:ascii="Arial" w:eastAsia="Times New Roman" w:hAnsi="Arial" w:cs="Arial"/>
          <w:color w:val="222222"/>
        </w:rPr>
      </w:pPr>
      <w:r w:rsidRPr="00D525EE">
        <w:rPr>
          <w:rFonts w:ascii="Arial" w:eastAsia="Times New Roman" w:hAnsi="Arial" w:cs="Arial"/>
          <w:color w:val="222222"/>
        </w:rPr>
        <w:t xml:space="preserve"> </w:t>
      </w:r>
    </w:p>
    <w:p w14:paraId="3167B10F" w14:textId="13269393" w:rsidR="00976A3A" w:rsidRPr="00D525EE" w:rsidRDefault="00976A3A" w:rsidP="00976A3A">
      <w:pPr>
        <w:pStyle w:val="ListParagraph"/>
        <w:numPr>
          <w:ilvl w:val="0"/>
          <w:numId w:val="5"/>
        </w:numPr>
        <w:shd w:val="clear" w:color="auto" w:fill="FFFFFF"/>
        <w:spacing w:after="0" w:line="240" w:lineRule="auto"/>
        <w:ind w:left="540" w:hanging="180"/>
        <w:rPr>
          <w:rFonts w:ascii="Arial" w:eastAsia="Times New Roman" w:hAnsi="Arial" w:cs="Arial"/>
          <w:color w:val="222222"/>
        </w:rPr>
      </w:pPr>
      <w:r>
        <w:rPr>
          <w:rFonts w:ascii="Arial" w:eastAsia="Times New Roman" w:hAnsi="Arial" w:cs="Arial"/>
          <w:color w:val="222222"/>
        </w:rPr>
        <w:t xml:space="preserve">Identify a class of human diseases that is prominently affected by CNV. </w:t>
      </w:r>
      <w:r w:rsidRPr="00D525EE">
        <w:rPr>
          <w:rFonts w:ascii="Arial" w:eastAsia="Times New Roman" w:hAnsi="Arial" w:cs="Arial"/>
          <w:color w:val="222222"/>
        </w:rPr>
        <w:t xml:space="preserve">  </w:t>
      </w:r>
      <w:r w:rsidR="00B331FC">
        <w:rPr>
          <w:rFonts w:ascii="Arial" w:eastAsia="Times New Roman" w:hAnsi="Arial" w:cs="Arial"/>
          <w:color w:val="222222"/>
        </w:rPr>
        <w:t xml:space="preserve"> (2 points)</w:t>
      </w:r>
    </w:p>
    <w:p w14:paraId="72005A72" w14:textId="77777777" w:rsidR="00976A3A" w:rsidRPr="00333062" w:rsidRDefault="00976A3A" w:rsidP="00976A3A">
      <w:pPr>
        <w:shd w:val="clear" w:color="auto" w:fill="FFFFFF"/>
        <w:spacing w:after="0" w:line="240" w:lineRule="auto"/>
        <w:rPr>
          <w:rFonts w:ascii="Arial" w:hAnsi="Arial" w:cs="Arial"/>
          <w:u w:val="single"/>
        </w:rPr>
      </w:pPr>
    </w:p>
    <w:p w14:paraId="129ACAFE" w14:textId="77777777" w:rsidR="00976A3A" w:rsidRPr="00333062" w:rsidRDefault="00976A3A" w:rsidP="00976A3A">
      <w:pPr>
        <w:shd w:val="clear" w:color="auto" w:fill="FFFFFF"/>
        <w:spacing w:after="0" w:line="240" w:lineRule="auto"/>
        <w:rPr>
          <w:rFonts w:ascii="Arial" w:hAnsi="Arial" w:cs="Arial"/>
        </w:rPr>
      </w:pPr>
    </w:p>
    <w:p w14:paraId="576A2440" w14:textId="5A219A5F" w:rsidR="00976A3A" w:rsidRPr="00333062" w:rsidRDefault="004D2CCC" w:rsidP="00976A3A">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color w:val="2E2E2E"/>
          <w:sz w:val="20"/>
          <w:szCs w:val="20"/>
        </w:rPr>
        <w:t xml:space="preserve">Below in figure 1-1 </w:t>
      </w:r>
      <w:r w:rsidR="00976A3A">
        <w:rPr>
          <w:rFonts w:ascii="Arial" w:eastAsia="Times New Roman" w:hAnsi="Arial" w:cs="Arial"/>
          <w:color w:val="2E2E2E"/>
          <w:sz w:val="20"/>
          <w:szCs w:val="20"/>
        </w:rPr>
        <w:t>a</w:t>
      </w:r>
      <w:r w:rsidR="00976A3A" w:rsidRPr="00333062">
        <w:rPr>
          <w:rFonts w:ascii="Arial" w:eastAsia="Times New Roman" w:hAnsi="Arial" w:cs="Arial"/>
          <w:color w:val="2E2E2E"/>
          <w:sz w:val="20"/>
          <w:szCs w:val="20"/>
        </w:rPr>
        <w:t>utosomal-dominant brachydactyly type A2 (BDA2) is a limb malformation featured by hypoplastic middle phalanges of the second and fifth fingers.  Mutations in genes such as Bone morphogenetic protein receptor 1B (BMPR1B) or Growth and differentiation factor 5 (GDF5) are causes known thus far. These known genes behave according to a simple Mendelian recessive model. However, in another study, duplication of a ~5.5kb region (shown below) was found to be associated with a BDA2 phenotype, demonstrating that Copy Number Variations of non-coding regions can contribute to pathogenesis of human disease.</w:t>
      </w:r>
    </w:p>
    <w:p w14:paraId="1DFD8B03" w14:textId="77777777" w:rsidR="00976A3A" w:rsidRPr="00D525EE" w:rsidRDefault="00976A3A" w:rsidP="00976A3A">
      <w:pPr>
        <w:shd w:val="clear" w:color="auto" w:fill="FFFFFF"/>
        <w:spacing w:after="0" w:line="240" w:lineRule="auto"/>
        <w:rPr>
          <w:rFonts w:ascii="Arial" w:eastAsia="Times New Roman" w:hAnsi="Arial" w:cs="Arial"/>
          <w:color w:val="222222"/>
          <w:sz w:val="23"/>
          <w:szCs w:val="23"/>
        </w:rPr>
      </w:pPr>
      <w:r w:rsidRPr="00333062">
        <w:rPr>
          <w:rFonts w:ascii="Arial" w:eastAsia="Times New Roman" w:hAnsi="Arial" w:cs="Arial"/>
          <w:noProof/>
          <w:color w:val="222222"/>
          <w:sz w:val="23"/>
          <w:szCs w:val="23"/>
          <w:lang w:eastAsia="zh-TW"/>
        </w:rPr>
        <w:drawing>
          <wp:inline distT="0" distB="0" distL="0" distR="0" wp14:anchorId="2333A506" wp14:editId="0F4E8EDB">
            <wp:extent cx="6334125" cy="2264532"/>
            <wp:effectExtent l="0" t="0" r="0" b="2540"/>
            <wp:docPr id="6" name="Picture 6" descr="https://lh5.googleusercontent.com/lpnGi5OT9yiNtY2l_cIgS0m3r2vizYXZHStyChn6M6dX5ivn9Pw4l_Q83yKjTxxrh7f6O9ljUoet-XqbvIRpnpXZxRQCjefusMg6eXz-JEQ967vEDMg07WHHW6LcYA68il5Fm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pnGi5OT9yiNtY2l_cIgS0m3r2vizYXZHStyChn6M6dX5ivn9Pw4l_Q83yKjTxxrh7f6O9ljUoet-XqbvIRpnpXZxRQCjefusMg6eXz-JEQ967vEDMg07WHHW6LcYA68il5Fmh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0394" cy="2277499"/>
                    </a:xfrm>
                    <a:prstGeom prst="rect">
                      <a:avLst/>
                    </a:prstGeom>
                    <a:noFill/>
                    <a:ln>
                      <a:noFill/>
                    </a:ln>
                  </pic:spPr>
                </pic:pic>
              </a:graphicData>
            </a:graphic>
          </wp:inline>
        </w:drawing>
      </w:r>
    </w:p>
    <w:p w14:paraId="562C105E" w14:textId="77777777" w:rsidR="004D2CCC" w:rsidRDefault="004D2CCC" w:rsidP="00976A3A">
      <w:pPr>
        <w:shd w:val="clear" w:color="auto" w:fill="FFFFFF"/>
        <w:spacing w:before="100" w:beforeAutospacing="1" w:after="240" w:afterAutospacing="1" w:line="240" w:lineRule="auto"/>
        <w:textAlignment w:val="baseline"/>
        <w:rPr>
          <w:rFonts w:ascii="Arial" w:eastAsia="Times New Roman" w:hAnsi="Arial" w:cs="Arial"/>
          <w:color w:val="222222"/>
        </w:rPr>
      </w:pPr>
    </w:p>
    <w:p w14:paraId="22CAAAD0" w14:textId="5B7B4892" w:rsidR="00976A3A" w:rsidRPr="00172E3E" w:rsidRDefault="00976A3A" w:rsidP="00976A3A">
      <w:pPr>
        <w:shd w:val="clear" w:color="auto" w:fill="FFFFFF"/>
        <w:spacing w:before="100" w:beforeAutospacing="1" w:after="240" w:afterAutospacing="1" w:line="240" w:lineRule="auto"/>
        <w:textAlignment w:val="baseline"/>
        <w:rPr>
          <w:rFonts w:ascii="Arial" w:eastAsia="Times New Roman" w:hAnsi="Arial" w:cs="Arial"/>
          <w:color w:val="222222"/>
        </w:rPr>
      </w:pPr>
      <w:r>
        <w:rPr>
          <w:rFonts w:ascii="Arial" w:eastAsia="Times New Roman" w:hAnsi="Arial" w:cs="Arial"/>
          <w:color w:val="222222"/>
        </w:rPr>
        <w:t xml:space="preserve">D. </w:t>
      </w:r>
      <w:r w:rsidRPr="00333062">
        <w:rPr>
          <w:rFonts w:ascii="Arial" w:eastAsia="Times New Roman" w:hAnsi="Arial" w:cs="Arial"/>
          <w:color w:val="222222"/>
        </w:rPr>
        <w:t xml:space="preserve">Where is the cis-regulatory module for the above case most likely localized? </w:t>
      </w:r>
      <w:r>
        <w:rPr>
          <w:rFonts w:ascii="Arial" w:eastAsia="Times New Roman" w:hAnsi="Arial" w:cs="Arial"/>
          <w:color w:val="222222"/>
        </w:rPr>
        <w:t xml:space="preserve"> (use words or draw)</w:t>
      </w:r>
      <w:r w:rsidR="00B331FC">
        <w:rPr>
          <w:rFonts w:ascii="Arial" w:eastAsia="Times New Roman" w:hAnsi="Arial" w:cs="Arial"/>
          <w:color w:val="222222"/>
        </w:rPr>
        <w:t>(2 points)</w:t>
      </w:r>
    </w:p>
    <w:p w14:paraId="5407B44B" w14:textId="77777777" w:rsidR="00976A3A" w:rsidRDefault="00976A3A" w:rsidP="00976A3A">
      <w:pPr>
        <w:shd w:val="clear" w:color="auto" w:fill="FFFFFF"/>
        <w:spacing w:before="100" w:beforeAutospacing="1" w:after="240" w:afterAutospacing="1" w:line="240" w:lineRule="auto"/>
        <w:textAlignment w:val="baseline"/>
        <w:rPr>
          <w:rFonts w:ascii="Arial" w:hAnsi="Arial" w:cs="Arial"/>
          <w:color w:val="000000"/>
        </w:rPr>
      </w:pPr>
    </w:p>
    <w:p w14:paraId="45EF8146" w14:textId="77777777" w:rsidR="00976A3A" w:rsidRDefault="00976A3A" w:rsidP="00976A3A">
      <w:pPr>
        <w:shd w:val="clear" w:color="auto" w:fill="FFFFFF"/>
        <w:spacing w:before="100" w:beforeAutospacing="1" w:after="240" w:afterAutospacing="1" w:line="240" w:lineRule="auto"/>
        <w:textAlignment w:val="baseline"/>
        <w:rPr>
          <w:rFonts w:ascii="Arial" w:hAnsi="Arial" w:cs="Arial"/>
          <w:color w:val="000000"/>
        </w:rPr>
      </w:pPr>
    </w:p>
    <w:p w14:paraId="469C8D11" w14:textId="57934167" w:rsidR="00976A3A" w:rsidRDefault="00976A3A" w:rsidP="00976A3A">
      <w:pPr>
        <w:shd w:val="clear" w:color="auto" w:fill="FFFFFF"/>
        <w:spacing w:before="100" w:beforeAutospacing="1" w:after="240" w:afterAutospacing="1" w:line="240" w:lineRule="auto"/>
        <w:textAlignment w:val="baseline"/>
        <w:rPr>
          <w:rFonts w:ascii="Arial" w:hAnsi="Arial" w:cs="Arial"/>
          <w:color w:val="000000"/>
        </w:rPr>
      </w:pPr>
      <w:r>
        <w:rPr>
          <w:rFonts w:ascii="Arial" w:hAnsi="Arial" w:cs="Arial"/>
          <w:color w:val="000000"/>
        </w:rPr>
        <w:t xml:space="preserve">E.  </w:t>
      </w:r>
      <w:r w:rsidRPr="00333062">
        <w:rPr>
          <w:rFonts w:ascii="Arial" w:hAnsi="Arial" w:cs="Arial"/>
          <w:color w:val="000000"/>
        </w:rPr>
        <w:t xml:space="preserve">In the same study, the authors proposed that the duplication of the cis-regulatory module results in too much </w:t>
      </w:r>
      <w:r w:rsidRPr="00333062">
        <w:rPr>
          <w:rFonts w:ascii="Arial" w:hAnsi="Arial" w:cs="Arial"/>
          <w:i/>
          <w:color w:val="000000"/>
        </w:rPr>
        <w:t>Bmp2</w:t>
      </w:r>
      <w:r w:rsidRPr="00333062">
        <w:rPr>
          <w:rFonts w:ascii="Arial" w:hAnsi="Arial" w:cs="Arial"/>
          <w:color w:val="000000"/>
        </w:rPr>
        <w:t xml:space="preserve"> expression, </w:t>
      </w:r>
      <w:r>
        <w:rPr>
          <w:rFonts w:ascii="Arial" w:hAnsi="Arial" w:cs="Arial"/>
          <w:color w:val="000000"/>
        </w:rPr>
        <w:t xml:space="preserve">thus </w:t>
      </w:r>
      <w:r w:rsidRPr="00333062">
        <w:rPr>
          <w:rFonts w:ascii="Arial" w:hAnsi="Arial" w:cs="Arial"/>
          <w:color w:val="000000"/>
        </w:rPr>
        <w:t>deregulating the fine-tuned BMP pathway by competing with another ligand GDF5 and disturbing BMPR1B (one of its receptors) signaling. Propose an alt</w:t>
      </w:r>
      <w:r>
        <w:rPr>
          <w:rFonts w:ascii="Arial" w:hAnsi="Arial" w:cs="Arial"/>
          <w:color w:val="000000"/>
        </w:rPr>
        <w:t>ernate mechanism to explain how this mutation could</w:t>
      </w:r>
      <w:r w:rsidRPr="00333062">
        <w:rPr>
          <w:rFonts w:ascii="Arial" w:hAnsi="Arial" w:cs="Arial"/>
          <w:color w:val="000000"/>
        </w:rPr>
        <w:t xml:space="preserve"> </w:t>
      </w:r>
      <w:r>
        <w:rPr>
          <w:rFonts w:ascii="Arial" w:hAnsi="Arial" w:cs="Arial"/>
          <w:color w:val="000000"/>
        </w:rPr>
        <w:t xml:space="preserve">act in a dominant negative manner.  </w:t>
      </w:r>
      <w:r w:rsidR="00B331FC">
        <w:rPr>
          <w:rFonts w:ascii="Arial" w:hAnsi="Arial" w:cs="Arial"/>
          <w:color w:val="000000"/>
        </w:rPr>
        <w:t xml:space="preserve">(2 </w:t>
      </w:r>
      <w:r w:rsidR="00B331FC">
        <w:rPr>
          <w:rFonts w:ascii="Arial" w:eastAsia="Times New Roman" w:hAnsi="Arial" w:cs="Arial"/>
          <w:color w:val="222222"/>
        </w:rPr>
        <w:t>points</w:t>
      </w:r>
      <w:r w:rsidR="00B331FC">
        <w:rPr>
          <w:rFonts w:ascii="Arial" w:hAnsi="Arial" w:cs="Arial"/>
          <w:color w:val="000000"/>
        </w:rPr>
        <w:t>)</w:t>
      </w:r>
    </w:p>
    <w:p w14:paraId="6032BC3C" w14:textId="77777777" w:rsidR="00976A3A" w:rsidRPr="00333062" w:rsidRDefault="00976A3A" w:rsidP="00976A3A">
      <w:pPr>
        <w:shd w:val="clear" w:color="auto" w:fill="FFFFFF"/>
        <w:spacing w:before="100" w:beforeAutospacing="1" w:after="240" w:afterAutospacing="1" w:line="240" w:lineRule="auto"/>
        <w:textAlignment w:val="baseline"/>
        <w:rPr>
          <w:rFonts w:ascii="Arial" w:hAnsi="Arial" w:cs="Arial"/>
          <w:color w:val="000000"/>
        </w:rPr>
      </w:pPr>
    </w:p>
    <w:p w14:paraId="7DD094F5" w14:textId="77777777" w:rsidR="00976A3A" w:rsidRDefault="00976A3A" w:rsidP="00976A3A">
      <w:pPr>
        <w:shd w:val="clear" w:color="auto" w:fill="FFFFFF"/>
        <w:spacing w:before="100" w:beforeAutospacing="1" w:after="240" w:afterAutospacing="1" w:line="240" w:lineRule="auto"/>
        <w:textAlignment w:val="baseline"/>
        <w:rPr>
          <w:rFonts w:ascii="Arial" w:eastAsia="Times New Roman" w:hAnsi="Arial" w:cs="Arial"/>
          <w:color w:val="222222"/>
        </w:rPr>
      </w:pPr>
    </w:p>
    <w:p w14:paraId="7EDCAD9F" w14:textId="22E48F05" w:rsidR="00976A3A" w:rsidRPr="00333062" w:rsidRDefault="00976A3A" w:rsidP="00976A3A">
      <w:pPr>
        <w:shd w:val="clear" w:color="auto" w:fill="FFFFFF"/>
        <w:spacing w:before="100" w:beforeAutospacing="1" w:after="240" w:afterAutospacing="1" w:line="240" w:lineRule="auto"/>
        <w:textAlignment w:val="baseline"/>
        <w:rPr>
          <w:rFonts w:ascii="Arial" w:eastAsia="Times New Roman" w:hAnsi="Arial" w:cs="Arial"/>
          <w:color w:val="222222"/>
        </w:rPr>
      </w:pPr>
      <w:r w:rsidRPr="00333062">
        <w:rPr>
          <w:rFonts w:ascii="Arial" w:eastAsia="Times New Roman" w:hAnsi="Arial" w:cs="Arial"/>
          <w:color w:val="222222"/>
        </w:rPr>
        <w:lastRenderedPageBreak/>
        <w:br/>
      </w:r>
      <w:r>
        <w:rPr>
          <w:rFonts w:ascii="Arial" w:eastAsia="Times New Roman" w:hAnsi="Arial" w:cs="Arial"/>
          <w:color w:val="222222"/>
        </w:rPr>
        <w:t xml:space="preserve">F. </w:t>
      </w:r>
      <w:r w:rsidRPr="00333062">
        <w:rPr>
          <w:rFonts w:ascii="Arial" w:eastAsia="Times New Roman" w:hAnsi="Arial" w:cs="Arial"/>
          <w:color w:val="222222"/>
        </w:rPr>
        <w:t xml:space="preserve">A study of global CNVs in human genome has shown that deletions are less likely to associate with RefSeq genes among healthy individuals than duplications. </w:t>
      </w:r>
      <w:r>
        <w:rPr>
          <w:rFonts w:ascii="Arial" w:eastAsia="Times New Roman" w:hAnsi="Arial" w:cs="Arial"/>
          <w:color w:val="222222"/>
        </w:rPr>
        <w:t xml:space="preserve"> Postulate why.</w:t>
      </w:r>
      <w:r w:rsidR="00B331FC">
        <w:rPr>
          <w:rFonts w:ascii="Arial" w:eastAsia="Times New Roman" w:hAnsi="Arial" w:cs="Arial"/>
          <w:color w:val="222222"/>
        </w:rPr>
        <w:t xml:space="preserve"> (2 points)</w:t>
      </w:r>
    </w:p>
    <w:p w14:paraId="72FDB4E7" w14:textId="77777777" w:rsidR="00976A3A" w:rsidRPr="00333062" w:rsidRDefault="00976A3A" w:rsidP="00976A3A">
      <w:pPr>
        <w:rPr>
          <w:rFonts w:ascii="Arial" w:hAnsi="Arial" w:cs="Arial"/>
        </w:rPr>
      </w:pPr>
      <w:r w:rsidRPr="00333062">
        <w:rPr>
          <w:rFonts w:ascii="Arial" w:hAnsi="Arial" w:cs="Arial"/>
        </w:rPr>
        <w:br w:type="page"/>
      </w:r>
    </w:p>
    <w:p w14:paraId="0A1203C6" w14:textId="6F1DFB0B" w:rsidR="00976A3A" w:rsidRPr="00333062" w:rsidRDefault="00976A3A" w:rsidP="00976A3A">
      <w:pPr>
        <w:rPr>
          <w:rFonts w:ascii="Arial" w:hAnsi="Arial" w:cs="Arial"/>
        </w:rPr>
      </w:pPr>
      <w:r>
        <w:rPr>
          <w:rFonts w:ascii="Arial" w:hAnsi="Arial" w:cs="Arial"/>
          <w:u w:val="single"/>
        </w:rPr>
        <w:lastRenderedPageBreak/>
        <w:t>2. Cancer genomics</w:t>
      </w:r>
      <w:r w:rsidR="00CB4D9A">
        <w:rPr>
          <w:rFonts w:ascii="Arial" w:hAnsi="Arial" w:cs="Arial"/>
          <w:u w:val="single"/>
        </w:rPr>
        <w:t xml:space="preserve">  1</w:t>
      </w:r>
      <w:r w:rsidR="00B332E0">
        <w:rPr>
          <w:rFonts w:ascii="Arial" w:hAnsi="Arial" w:cs="Arial"/>
          <w:u w:val="single"/>
        </w:rPr>
        <w:t>2</w:t>
      </w:r>
      <w:r w:rsidR="00CB4D9A">
        <w:rPr>
          <w:rFonts w:ascii="Arial" w:hAnsi="Arial" w:cs="Arial"/>
          <w:u w:val="single"/>
        </w:rPr>
        <w:t xml:space="preserve"> points</w:t>
      </w:r>
    </w:p>
    <w:p w14:paraId="70276E29" w14:textId="77777777" w:rsidR="00976A3A" w:rsidRPr="00333062" w:rsidRDefault="00976A3A" w:rsidP="00976A3A">
      <w:pPr>
        <w:rPr>
          <w:rFonts w:ascii="Arial" w:hAnsi="Arial" w:cs="Arial"/>
        </w:rPr>
      </w:pPr>
      <w:r w:rsidRPr="00333062">
        <w:rPr>
          <w:rFonts w:ascii="Arial" w:hAnsi="Arial" w:cs="Arial"/>
        </w:rPr>
        <w:br/>
      </w:r>
      <w:r w:rsidRPr="00333062">
        <w:rPr>
          <w:rFonts w:ascii="Arial" w:hAnsi="Arial" w:cs="Arial"/>
          <w:noProof/>
          <w:lang w:eastAsia="zh-TW"/>
        </w:rPr>
        <w:drawing>
          <wp:inline distT="0" distB="0" distL="0" distR="0" wp14:anchorId="53CB1976" wp14:editId="319C9CA9">
            <wp:extent cx="5486400" cy="277661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776611"/>
                    </a:xfrm>
                    <a:prstGeom prst="rect">
                      <a:avLst/>
                    </a:prstGeom>
                  </pic:spPr>
                </pic:pic>
              </a:graphicData>
            </a:graphic>
          </wp:inline>
        </w:drawing>
      </w:r>
    </w:p>
    <w:p w14:paraId="33BA13AE" w14:textId="1525CFD7" w:rsidR="00976A3A" w:rsidRPr="00333062" w:rsidRDefault="00976A3A" w:rsidP="00976A3A">
      <w:pPr>
        <w:rPr>
          <w:rFonts w:ascii="Arial" w:hAnsi="Arial" w:cs="Arial"/>
          <w:sz w:val="20"/>
        </w:rPr>
      </w:pPr>
      <w:r>
        <w:rPr>
          <w:rFonts w:ascii="Arial" w:hAnsi="Arial" w:cs="Arial"/>
          <w:sz w:val="20"/>
        </w:rPr>
        <w:t>Fig</w:t>
      </w:r>
      <w:r w:rsidR="004D2CCC">
        <w:rPr>
          <w:rFonts w:ascii="Arial" w:hAnsi="Arial" w:cs="Arial"/>
          <w:sz w:val="20"/>
        </w:rPr>
        <w:t xml:space="preserve"> 2</w:t>
      </w:r>
      <w:r>
        <w:rPr>
          <w:rFonts w:ascii="Arial" w:hAnsi="Arial" w:cs="Arial"/>
          <w:sz w:val="20"/>
        </w:rPr>
        <w:t>-</w:t>
      </w:r>
      <w:r w:rsidRPr="00333062">
        <w:rPr>
          <w:rFonts w:ascii="Arial" w:hAnsi="Arial" w:cs="Arial"/>
          <w:sz w:val="20"/>
        </w:rPr>
        <w:t>1: Classification of cancer samples of dif</w:t>
      </w:r>
      <w:r>
        <w:rPr>
          <w:rFonts w:ascii="Arial" w:hAnsi="Arial" w:cs="Arial"/>
          <w:sz w:val="20"/>
        </w:rPr>
        <w:t>ferent origin histopathologically classified groups (Y-axis) into</w:t>
      </w:r>
      <w:r w:rsidRPr="00333062">
        <w:rPr>
          <w:rFonts w:ascii="Arial" w:hAnsi="Arial" w:cs="Arial"/>
          <w:sz w:val="20"/>
        </w:rPr>
        <w:t xml:space="preserve"> subgroups</w:t>
      </w:r>
      <w:r>
        <w:rPr>
          <w:rFonts w:ascii="Arial" w:hAnsi="Arial" w:cs="Arial"/>
          <w:sz w:val="20"/>
        </w:rPr>
        <w:t xml:space="preserve"> </w:t>
      </w:r>
      <w:r w:rsidRPr="00333062">
        <w:rPr>
          <w:rFonts w:ascii="Arial" w:hAnsi="Arial" w:cs="Arial"/>
          <w:sz w:val="20"/>
        </w:rPr>
        <w:t xml:space="preserve"> </w:t>
      </w:r>
      <w:r>
        <w:rPr>
          <w:rFonts w:ascii="Arial" w:hAnsi="Arial" w:cs="Arial"/>
          <w:sz w:val="20"/>
        </w:rPr>
        <w:t>(x-axis) according to Cluster of Cluster Assignments (COCA) from multiple genomic measures</w:t>
      </w:r>
      <w:r w:rsidRPr="00333062">
        <w:rPr>
          <w:rFonts w:ascii="Arial" w:hAnsi="Arial" w:cs="Arial"/>
          <w:sz w:val="20"/>
        </w:rPr>
        <w:t>.</w:t>
      </w:r>
    </w:p>
    <w:p w14:paraId="0491CC90" w14:textId="0E3196B2" w:rsidR="00976A3A" w:rsidRDefault="00976A3A" w:rsidP="00976A3A">
      <w:pPr>
        <w:rPr>
          <w:rFonts w:ascii="Arial" w:hAnsi="Arial" w:cs="Arial"/>
        </w:rPr>
      </w:pPr>
      <w:r>
        <w:rPr>
          <w:rFonts w:ascii="Arial" w:hAnsi="Arial" w:cs="Arial"/>
        </w:rPr>
        <w:t>a) What are the top two conclusions YOU dr</w:t>
      </w:r>
      <w:r w:rsidR="004D2CCC">
        <w:rPr>
          <w:rFonts w:ascii="Arial" w:hAnsi="Arial" w:cs="Arial"/>
        </w:rPr>
        <w:t>aw from the analysis in Fig 2</w:t>
      </w:r>
      <w:r>
        <w:rPr>
          <w:rFonts w:ascii="Arial" w:hAnsi="Arial" w:cs="Arial"/>
        </w:rPr>
        <w:t xml:space="preserve">-1, which is taken from the Pan-Cancer study group.  Highlight specific relationships/observations to support your point.  </w:t>
      </w:r>
      <w:r w:rsidR="00312D1B">
        <w:rPr>
          <w:rFonts w:ascii="Arial" w:hAnsi="Arial" w:cs="Arial"/>
        </w:rPr>
        <w:t>(4 points)</w:t>
      </w:r>
    </w:p>
    <w:p w14:paraId="68615553" w14:textId="77777777" w:rsidR="00976A3A" w:rsidRDefault="00976A3A" w:rsidP="00976A3A">
      <w:pPr>
        <w:rPr>
          <w:rFonts w:ascii="Arial" w:hAnsi="Arial" w:cs="Arial"/>
        </w:rPr>
      </w:pPr>
    </w:p>
    <w:p w14:paraId="79134703" w14:textId="77777777" w:rsidR="00976A3A" w:rsidRDefault="00976A3A" w:rsidP="00976A3A">
      <w:pPr>
        <w:rPr>
          <w:rFonts w:ascii="Arial" w:hAnsi="Arial" w:cs="Arial"/>
        </w:rPr>
      </w:pPr>
    </w:p>
    <w:p w14:paraId="73983393" w14:textId="77777777" w:rsidR="00976A3A" w:rsidRDefault="00976A3A" w:rsidP="00976A3A">
      <w:pPr>
        <w:rPr>
          <w:rFonts w:ascii="Arial" w:hAnsi="Arial" w:cs="Arial"/>
        </w:rPr>
      </w:pPr>
    </w:p>
    <w:p w14:paraId="30FF876A" w14:textId="77777777" w:rsidR="00976A3A" w:rsidRDefault="00976A3A" w:rsidP="00976A3A">
      <w:pPr>
        <w:rPr>
          <w:rFonts w:ascii="Arial" w:hAnsi="Arial" w:cs="Arial"/>
        </w:rPr>
      </w:pPr>
    </w:p>
    <w:p w14:paraId="55FAAE78" w14:textId="77777777" w:rsidR="00976A3A" w:rsidRDefault="00976A3A" w:rsidP="00976A3A">
      <w:pPr>
        <w:rPr>
          <w:rFonts w:ascii="Arial" w:hAnsi="Arial" w:cs="Arial"/>
        </w:rPr>
      </w:pPr>
    </w:p>
    <w:p w14:paraId="0D041DF2" w14:textId="1895E49B" w:rsidR="00976A3A" w:rsidRDefault="00976A3A" w:rsidP="00976A3A">
      <w:pPr>
        <w:rPr>
          <w:rFonts w:ascii="Arial" w:hAnsi="Arial" w:cs="Arial"/>
        </w:rPr>
      </w:pPr>
      <w:r>
        <w:rPr>
          <w:rFonts w:ascii="Arial" w:hAnsi="Arial" w:cs="Arial"/>
        </w:rPr>
        <w:t>b</w:t>
      </w:r>
      <w:r w:rsidR="004D2CCC">
        <w:rPr>
          <w:rFonts w:ascii="Arial" w:hAnsi="Arial" w:cs="Arial"/>
        </w:rPr>
        <w:t>)  Examine the CNV data in fig 2</w:t>
      </w:r>
      <w:r>
        <w:rPr>
          <w:rFonts w:ascii="Arial" w:hAnsi="Arial" w:cs="Arial"/>
        </w:rPr>
        <w:t>-2 below, which shows</w:t>
      </w:r>
      <w:r w:rsidRPr="00333062">
        <w:rPr>
          <w:rFonts w:ascii="Arial" w:hAnsi="Arial" w:cs="Arial"/>
        </w:rPr>
        <w:t xml:space="preserve"> somatic copy-number alterations – red for amplification, blue for deletion – in different chromosomes (Y-axis) across different subgroups of</w:t>
      </w:r>
      <w:r>
        <w:rPr>
          <w:rFonts w:ascii="Arial" w:hAnsi="Arial" w:cs="Arial"/>
        </w:rPr>
        <w:t xml:space="preserve"> samples (X-axis).    Now, comment on the COCA classifications with respect to overall CNV patterns:  In doing this, compare in particular C2, C10 and C13 with each other and relative to the entire set.    </w:t>
      </w:r>
      <w:r w:rsidR="00312D1B">
        <w:rPr>
          <w:rFonts w:ascii="Arial" w:hAnsi="Arial" w:cs="Arial"/>
        </w:rPr>
        <w:t>(3 points)</w:t>
      </w:r>
    </w:p>
    <w:p w14:paraId="71FD730D" w14:textId="1CE89624" w:rsidR="00976A3A" w:rsidRDefault="00976A3A" w:rsidP="00976A3A">
      <w:pPr>
        <w:rPr>
          <w:rFonts w:ascii="Arial" w:hAnsi="Arial" w:cs="Arial"/>
        </w:rPr>
      </w:pPr>
      <w:r>
        <w:rPr>
          <w:rFonts w:ascii="Arial" w:hAnsi="Arial" w:cs="Arial"/>
        </w:rPr>
        <w:t>c) What is chromothrypsis and is there a cluster that you think is most likely to have this behavior based on what you see here?  Which cluster/tumor type is it and what’s your reason?</w:t>
      </w:r>
      <w:r w:rsidR="00312D1B">
        <w:rPr>
          <w:rFonts w:ascii="Arial" w:hAnsi="Arial" w:cs="Arial"/>
        </w:rPr>
        <w:t xml:space="preserve"> (2</w:t>
      </w:r>
      <w:r w:rsidR="00121552">
        <w:rPr>
          <w:rFonts w:ascii="Arial" w:hAnsi="Arial" w:cs="Arial"/>
        </w:rPr>
        <w:t>.5</w:t>
      </w:r>
      <w:r w:rsidR="00312D1B">
        <w:rPr>
          <w:rFonts w:ascii="Arial" w:hAnsi="Arial" w:cs="Arial"/>
        </w:rPr>
        <w:t xml:space="preserve"> points)</w:t>
      </w:r>
    </w:p>
    <w:p w14:paraId="4FC38873" w14:textId="77777777" w:rsidR="004D2CCC" w:rsidRDefault="004D2CCC" w:rsidP="00976A3A">
      <w:pPr>
        <w:rPr>
          <w:rFonts w:ascii="Arial" w:hAnsi="Arial" w:cs="Arial"/>
        </w:rPr>
      </w:pPr>
    </w:p>
    <w:p w14:paraId="216B9068" w14:textId="77777777" w:rsidR="004D2CCC" w:rsidRPr="00333062" w:rsidRDefault="004D2CCC" w:rsidP="004D2CCC">
      <w:pPr>
        <w:rPr>
          <w:rFonts w:ascii="Arial" w:hAnsi="Arial" w:cs="Arial"/>
        </w:rPr>
      </w:pPr>
    </w:p>
    <w:p w14:paraId="368F9C7B" w14:textId="77777777" w:rsidR="004D2CCC" w:rsidRPr="00333062" w:rsidRDefault="004D2CCC" w:rsidP="004D2CCC">
      <w:pPr>
        <w:rPr>
          <w:rFonts w:ascii="Arial" w:hAnsi="Arial" w:cs="Arial"/>
        </w:rPr>
      </w:pPr>
      <w:r w:rsidRPr="00333062">
        <w:rPr>
          <w:rFonts w:ascii="Arial" w:hAnsi="Arial" w:cs="Arial"/>
          <w:noProof/>
          <w:lang w:eastAsia="zh-TW"/>
        </w:rPr>
        <w:lastRenderedPageBreak/>
        <w:drawing>
          <wp:inline distT="0" distB="0" distL="0" distR="0" wp14:anchorId="4536703D" wp14:editId="547CB27E">
            <wp:extent cx="5381625" cy="371061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9504" cy="3729842"/>
                    </a:xfrm>
                    <a:prstGeom prst="rect">
                      <a:avLst/>
                    </a:prstGeom>
                  </pic:spPr>
                </pic:pic>
              </a:graphicData>
            </a:graphic>
          </wp:inline>
        </w:drawing>
      </w:r>
    </w:p>
    <w:p w14:paraId="3E72E516" w14:textId="42E60165" w:rsidR="004D2CCC" w:rsidRDefault="004D2CCC" w:rsidP="004D2CCC">
      <w:pPr>
        <w:rPr>
          <w:rFonts w:ascii="Arial" w:hAnsi="Arial" w:cs="Arial"/>
          <w:sz w:val="20"/>
        </w:rPr>
      </w:pPr>
      <w:r>
        <w:rPr>
          <w:rFonts w:ascii="Arial" w:hAnsi="Arial" w:cs="Arial"/>
          <w:sz w:val="20"/>
        </w:rPr>
        <w:t>Figure 2-2</w:t>
      </w:r>
      <w:r w:rsidRPr="00333062">
        <w:rPr>
          <w:rFonts w:ascii="Arial" w:hAnsi="Arial" w:cs="Arial"/>
          <w:sz w:val="20"/>
        </w:rPr>
        <w:t>. Somatic copy-number alterations in clustered tumors (X-axis) on different chromosomes (Y-axis). Red shows ampli</w:t>
      </w:r>
      <w:r>
        <w:rPr>
          <w:rFonts w:ascii="Arial" w:hAnsi="Arial" w:cs="Arial"/>
          <w:sz w:val="20"/>
        </w:rPr>
        <w:t>fi</w:t>
      </w:r>
      <w:r w:rsidRPr="00333062">
        <w:rPr>
          <w:rFonts w:ascii="Arial" w:hAnsi="Arial" w:cs="Arial"/>
          <w:sz w:val="20"/>
        </w:rPr>
        <w:t>cation, blue shows deletion.</w:t>
      </w:r>
      <w:r>
        <w:rPr>
          <w:rFonts w:ascii="Arial" w:hAnsi="Arial" w:cs="Arial"/>
          <w:sz w:val="20"/>
        </w:rPr>
        <w:t xml:space="preserve">  </w:t>
      </w:r>
    </w:p>
    <w:p w14:paraId="58CB64FE" w14:textId="77777777" w:rsidR="004D2CCC" w:rsidRDefault="004D2CCC" w:rsidP="004D2CCC">
      <w:pPr>
        <w:rPr>
          <w:rFonts w:ascii="Arial" w:hAnsi="Arial" w:cs="Arial"/>
          <w:sz w:val="20"/>
        </w:rPr>
      </w:pPr>
    </w:p>
    <w:p w14:paraId="0DEE429D" w14:textId="77777777" w:rsidR="004D2CCC" w:rsidRPr="00720F28" w:rsidRDefault="004D2CCC" w:rsidP="004D2CCC">
      <w:pPr>
        <w:rPr>
          <w:rFonts w:ascii="Arial" w:hAnsi="Arial" w:cs="Arial"/>
        </w:rPr>
      </w:pPr>
    </w:p>
    <w:p w14:paraId="087E2873" w14:textId="77777777" w:rsidR="004D2CCC" w:rsidRPr="00333062" w:rsidRDefault="004D2CCC" w:rsidP="004D2CCC">
      <w:pPr>
        <w:rPr>
          <w:rFonts w:ascii="Arial" w:hAnsi="Arial" w:cs="Arial"/>
        </w:rPr>
      </w:pPr>
      <w:r w:rsidRPr="00333062">
        <w:rPr>
          <w:rFonts w:ascii="Arial" w:hAnsi="Arial" w:cs="Arial"/>
          <w:noProof/>
          <w:lang w:eastAsia="zh-TW"/>
        </w:rPr>
        <w:drawing>
          <wp:inline distT="0" distB="0" distL="0" distR="0" wp14:anchorId="4ED87FE9" wp14:editId="62AFFC50">
            <wp:extent cx="2897629" cy="2234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03943" cy="2239185"/>
                    </a:xfrm>
                    <a:prstGeom prst="rect">
                      <a:avLst/>
                    </a:prstGeom>
                  </pic:spPr>
                </pic:pic>
              </a:graphicData>
            </a:graphic>
          </wp:inline>
        </w:drawing>
      </w:r>
    </w:p>
    <w:p w14:paraId="6AE28C15" w14:textId="2E8C1927" w:rsidR="004D2CCC" w:rsidRPr="00720F28" w:rsidRDefault="004D2CCC" w:rsidP="004D2CCC">
      <w:pPr>
        <w:rPr>
          <w:rFonts w:ascii="Arial" w:hAnsi="Arial" w:cs="Arial"/>
        </w:rPr>
      </w:pPr>
      <w:r>
        <w:rPr>
          <w:rFonts w:ascii="Arial" w:hAnsi="Arial" w:cs="Arial"/>
          <w:sz w:val="20"/>
        </w:rPr>
        <w:t>Figure 2-3. Mutation rate of EGFR, a gene associated with cell proliferation, across different COCA subtypes.</w:t>
      </w:r>
    </w:p>
    <w:p w14:paraId="1024E656" w14:textId="1E416FE6" w:rsidR="004D2CCC" w:rsidRPr="00333062" w:rsidRDefault="004D2CCC" w:rsidP="004D2CCC">
      <w:pPr>
        <w:rPr>
          <w:rFonts w:ascii="Arial" w:hAnsi="Arial" w:cs="Arial"/>
        </w:rPr>
      </w:pPr>
      <w:r>
        <w:rPr>
          <w:rFonts w:ascii="Arial" w:hAnsi="Arial" w:cs="Arial"/>
        </w:rPr>
        <w:t>d</w:t>
      </w:r>
      <w:r w:rsidRPr="00333062">
        <w:rPr>
          <w:rFonts w:ascii="Arial" w:hAnsi="Arial" w:cs="Arial"/>
        </w:rPr>
        <w:t xml:space="preserve">) </w:t>
      </w:r>
      <w:r>
        <w:rPr>
          <w:rFonts w:ascii="Arial" w:hAnsi="Arial" w:cs="Arial"/>
        </w:rPr>
        <w:t xml:space="preserve">You have learned that </w:t>
      </w:r>
      <w:r w:rsidRPr="00333062">
        <w:rPr>
          <w:rFonts w:ascii="Arial" w:hAnsi="Arial" w:cs="Arial"/>
        </w:rPr>
        <w:t xml:space="preserve">EGFR is </w:t>
      </w:r>
      <w:r>
        <w:rPr>
          <w:rFonts w:ascii="Arial" w:hAnsi="Arial" w:cs="Arial"/>
        </w:rPr>
        <w:t xml:space="preserve">normally </w:t>
      </w:r>
      <w:r w:rsidRPr="00333062">
        <w:rPr>
          <w:rFonts w:ascii="Arial" w:hAnsi="Arial" w:cs="Arial"/>
        </w:rPr>
        <w:t xml:space="preserve">associated with </w:t>
      </w:r>
      <w:r>
        <w:rPr>
          <w:rFonts w:ascii="Arial" w:hAnsi="Arial" w:cs="Arial"/>
        </w:rPr>
        <w:t xml:space="preserve">signaling </w:t>
      </w:r>
      <w:r w:rsidRPr="00333062">
        <w:rPr>
          <w:rFonts w:ascii="Arial" w:hAnsi="Arial" w:cs="Arial"/>
        </w:rPr>
        <w:t>cell proliferation</w:t>
      </w:r>
      <w:r>
        <w:rPr>
          <w:rFonts w:ascii="Arial" w:hAnsi="Arial" w:cs="Arial"/>
        </w:rPr>
        <w:t xml:space="preserve"> in many cell types, so it is not surprising that it can operate as</w:t>
      </w:r>
      <w:r w:rsidR="00CB4D9A">
        <w:rPr>
          <w:rFonts w:ascii="Arial" w:hAnsi="Arial" w:cs="Arial"/>
        </w:rPr>
        <w:t xml:space="preserve"> an oncogene.  In data of Fig 2-</w:t>
      </w:r>
      <w:r>
        <w:rPr>
          <w:rFonts w:ascii="Arial" w:hAnsi="Arial" w:cs="Arial"/>
        </w:rPr>
        <w:t xml:space="preserve">3 shown </w:t>
      </w:r>
      <w:r w:rsidR="00CB4D9A">
        <w:rPr>
          <w:rFonts w:ascii="Arial" w:hAnsi="Arial" w:cs="Arial"/>
        </w:rPr>
        <w:t xml:space="preserve">immediately above, it is altered </w:t>
      </w:r>
      <w:r>
        <w:rPr>
          <w:rFonts w:ascii="Arial" w:hAnsi="Arial" w:cs="Arial"/>
        </w:rPr>
        <w:t xml:space="preserve">at a </w:t>
      </w:r>
      <w:r w:rsidRPr="00333062">
        <w:rPr>
          <w:rFonts w:ascii="Arial" w:hAnsi="Arial" w:cs="Arial"/>
        </w:rPr>
        <w:t>significant</w:t>
      </w:r>
      <w:r>
        <w:rPr>
          <w:rFonts w:ascii="Arial" w:hAnsi="Arial" w:cs="Arial"/>
        </w:rPr>
        <w:t>ly elevated frequency relative to</w:t>
      </w:r>
      <w:r w:rsidRPr="00333062">
        <w:rPr>
          <w:rFonts w:ascii="Arial" w:hAnsi="Arial" w:cs="Arial"/>
        </w:rPr>
        <w:t xml:space="preserve"> </w:t>
      </w:r>
      <w:r>
        <w:rPr>
          <w:rFonts w:ascii="Arial" w:hAnsi="Arial" w:cs="Arial"/>
        </w:rPr>
        <w:t xml:space="preserve">other tumor types </w:t>
      </w:r>
      <w:r w:rsidRPr="00333062">
        <w:rPr>
          <w:rFonts w:ascii="Arial" w:hAnsi="Arial" w:cs="Arial"/>
        </w:rPr>
        <w:t>in gliob</w:t>
      </w:r>
      <w:r>
        <w:rPr>
          <w:rFonts w:ascii="Arial" w:hAnsi="Arial" w:cs="Arial"/>
        </w:rPr>
        <w:t xml:space="preserve">lastoma </w:t>
      </w:r>
      <w:r>
        <w:rPr>
          <w:rFonts w:ascii="Arial" w:hAnsi="Arial" w:cs="Arial"/>
        </w:rPr>
        <w:lastRenderedPageBreak/>
        <w:t>multiforme</w:t>
      </w:r>
      <w:r w:rsidR="00CB4D9A">
        <w:rPr>
          <w:rFonts w:ascii="Arial" w:hAnsi="Arial" w:cs="Arial"/>
        </w:rPr>
        <w:t>, (GBM). Based on the data in fig 3-2</w:t>
      </w:r>
      <w:r w:rsidRPr="00333062">
        <w:rPr>
          <w:rFonts w:ascii="Arial" w:hAnsi="Arial" w:cs="Arial"/>
        </w:rPr>
        <w:t>, what mutational mechanism</w:t>
      </w:r>
      <w:r w:rsidR="00CB4D9A">
        <w:rPr>
          <w:rFonts w:ascii="Arial" w:hAnsi="Arial" w:cs="Arial"/>
        </w:rPr>
        <w:t xml:space="preserve"> would you suggest is a major contributor for </w:t>
      </w:r>
      <w:r>
        <w:rPr>
          <w:rFonts w:ascii="Arial" w:hAnsi="Arial" w:cs="Arial"/>
        </w:rPr>
        <w:t>EGFR in</w:t>
      </w:r>
      <w:r w:rsidRPr="00333062">
        <w:rPr>
          <w:rFonts w:ascii="Arial" w:hAnsi="Arial" w:cs="Arial"/>
        </w:rPr>
        <w:t xml:space="preserve"> GBM? Explain</w:t>
      </w:r>
      <w:r>
        <w:rPr>
          <w:rFonts w:ascii="Arial" w:hAnsi="Arial" w:cs="Arial"/>
        </w:rPr>
        <w:t xml:space="preserve"> your answer. If relevant, consult the human genome browser to support</w:t>
      </w:r>
      <w:r w:rsidRPr="00333062">
        <w:rPr>
          <w:rFonts w:ascii="Arial" w:hAnsi="Arial" w:cs="Arial"/>
        </w:rPr>
        <w:t xml:space="preserve"> your explanation.</w:t>
      </w:r>
      <w:r w:rsidR="00121552">
        <w:rPr>
          <w:rFonts w:ascii="Arial" w:hAnsi="Arial" w:cs="Arial"/>
        </w:rPr>
        <w:t xml:space="preserve"> (2.5</w:t>
      </w:r>
      <w:r w:rsidR="00312D1B">
        <w:rPr>
          <w:rFonts w:ascii="Arial" w:hAnsi="Arial" w:cs="Arial"/>
        </w:rPr>
        <w:t xml:space="preserve"> points)</w:t>
      </w:r>
    </w:p>
    <w:p w14:paraId="72A52983" w14:textId="77777777" w:rsidR="004D2CCC" w:rsidRPr="00333062" w:rsidRDefault="004D2CCC" w:rsidP="004D2CCC">
      <w:pPr>
        <w:spacing w:afterLines="40" w:after="96" w:line="360" w:lineRule="auto"/>
        <w:jc w:val="both"/>
        <w:rPr>
          <w:rFonts w:ascii="Arial" w:hAnsi="Arial" w:cs="Arial"/>
        </w:rPr>
      </w:pPr>
    </w:p>
    <w:p w14:paraId="1B568842" w14:textId="77777777" w:rsidR="004D2CCC" w:rsidRDefault="004D2CCC" w:rsidP="00976A3A">
      <w:pPr>
        <w:rPr>
          <w:rFonts w:ascii="Arial" w:hAnsi="Arial" w:cs="Arial"/>
        </w:rPr>
      </w:pPr>
    </w:p>
    <w:p w14:paraId="2F8AE60C" w14:textId="77777777" w:rsidR="00B332E0" w:rsidRDefault="00B332E0">
      <w:pPr>
        <w:rPr>
          <w:rFonts w:ascii="Arial" w:hAnsi="Arial" w:cs="Arial"/>
          <w:u w:val="single"/>
        </w:rPr>
      </w:pPr>
      <w:r>
        <w:rPr>
          <w:rFonts w:ascii="Arial" w:hAnsi="Arial" w:cs="Arial"/>
          <w:u w:val="single"/>
        </w:rPr>
        <w:br w:type="page"/>
      </w:r>
    </w:p>
    <w:p w14:paraId="53EFE07E" w14:textId="63711DBB" w:rsidR="004D2CCC" w:rsidRDefault="00976A3A" w:rsidP="004D2CCC">
      <w:pPr>
        <w:spacing w:afterLines="40" w:after="96" w:line="240" w:lineRule="auto"/>
        <w:jc w:val="both"/>
        <w:rPr>
          <w:rFonts w:ascii="Arial" w:hAnsi="Arial" w:cs="Arial"/>
          <w:u w:val="single"/>
        </w:rPr>
      </w:pPr>
      <w:r>
        <w:rPr>
          <w:rFonts w:ascii="Arial" w:hAnsi="Arial" w:cs="Arial"/>
          <w:u w:val="single"/>
        </w:rPr>
        <w:lastRenderedPageBreak/>
        <w:t>Part 3</w:t>
      </w:r>
      <w:r w:rsidR="009350FE">
        <w:rPr>
          <w:rFonts w:ascii="Arial" w:hAnsi="Arial" w:cs="Arial"/>
          <w:u w:val="single"/>
        </w:rPr>
        <w:t xml:space="preserve"> </w:t>
      </w:r>
      <w:r w:rsidR="00F06B95">
        <w:rPr>
          <w:rFonts w:ascii="Arial" w:hAnsi="Arial" w:cs="Arial"/>
          <w:u w:val="single"/>
        </w:rPr>
        <w:t xml:space="preserve"> Gene structure and expression</w:t>
      </w:r>
      <w:r w:rsidR="00081FC9">
        <w:rPr>
          <w:rFonts w:ascii="Arial" w:hAnsi="Arial" w:cs="Arial"/>
          <w:u w:val="single"/>
        </w:rPr>
        <w:t xml:space="preserve"> 11</w:t>
      </w:r>
      <w:r w:rsidR="0005132B">
        <w:rPr>
          <w:rFonts w:ascii="Arial" w:hAnsi="Arial" w:cs="Arial"/>
          <w:u w:val="single"/>
        </w:rPr>
        <w:t xml:space="preserve"> points</w:t>
      </w:r>
    </w:p>
    <w:p w14:paraId="54972135" w14:textId="77777777" w:rsidR="009350FE" w:rsidRDefault="008B1B19" w:rsidP="004D2CCC">
      <w:pPr>
        <w:spacing w:afterLines="40" w:after="96" w:line="240" w:lineRule="auto"/>
        <w:jc w:val="both"/>
        <w:rPr>
          <w:rFonts w:ascii="Arial" w:hAnsi="Arial" w:cs="Arial"/>
        </w:rPr>
      </w:pPr>
      <w:r w:rsidRPr="00333062">
        <w:rPr>
          <w:rFonts w:ascii="Arial" w:hAnsi="Arial" w:cs="Arial"/>
        </w:rPr>
        <w:t xml:space="preserve">Below is a Genome Browser graphic describing the differential regulation of two genes in two different cell types.  Cell type 1 is pre-B cell lymphoblastoid (or just B-cells for our purpose), and cell type 2 is HepG2 (or liver for our purpose). </w:t>
      </w:r>
    </w:p>
    <w:p w14:paraId="7BED921A" w14:textId="44E1CCF7" w:rsidR="008B1B19" w:rsidRPr="004D2CCC" w:rsidRDefault="008B1B19" w:rsidP="004D2CCC">
      <w:pPr>
        <w:spacing w:afterLines="40" w:after="96" w:line="240" w:lineRule="auto"/>
        <w:jc w:val="both"/>
        <w:rPr>
          <w:rFonts w:ascii="Arial" w:hAnsi="Arial" w:cs="Arial"/>
          <w:u w:val="single"/>
        </w:rPr>
      </w:pPr>
      <w:r w:rsidRPr="00333062">
        <w:rPr>
          <w:rFonts w:ascii="Arial" w:hAnsi="Arial" w:cs="Arial"/>
        </w:rPr>
        <w:t xml:space="preserve"> </w:t>
      </w:r>
      <w:r w:rsidR="009350FE">
        <w:rPr>
          <w:rFonts w:ascii="Arial" w:hAnsi="Arial" w:cs="Arial"/>
          <w:noProof/>
          <w:lang w:eastAsia="zh-TW"/>
        </w:rPr>
        <w:drawing>
          <wp:inline distT="0" distB="0" distL="0" distR="0" wp14:anchorId="58F56E34" wp14:editId="0D89BFA5">
            <wp:extent cx="6432550" cy="1212215"/>
            <wp:effectExtent l="0" t="0" r="0" b="6985"/>
            <wp:docPr id="10" name="Picture 10" descr="Macintosh HD:Users:wold:Desktop:midterm 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old:Desktop:midterm fig1.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2550" cy="1212215"/>
                    </a:xfrm>
                    <a:prstGeom prst="rect">
                      <a:avLst/>
                    </a:prstGeom>
                    <a:noFill/>
                    <a:ln>
                      <a:noFill/>
                    </a:ln>
                  </pic:spPr>
                </pic:pic>
              </a:graphicData>
            </a:graphic>
          </wp:inline>
        </w:drawing>
      </w:r>
    </w:p>
    <w:p w14:paraId="640ADEA3" w14:textId="77777777" w:rsidR="008B1B19" w:rsidRPr="00333062" w:rsidRDefault="008B1B19" w:rsidP="008B1B19">
      <w:pPr>
        <w:spacing w:afterLines="40" w:after="96" w:line="360" w:lineRule="auto"/>
        <w:jc w:val="both"/>
        <w:rPr>
          <w:rFonts w:ascii="Arial" w:hAnsi="Arial" w:cs="Arial"/>
        </w:rPr>
      </w:pPr>
    </w:p>
    <w:p w14:paraId="100C0DE0" w14:textId="13919ECB" w:rsidR="0005132B" w:rsidRDefault="009350FE" w:rsidP="009350FE">
      <w:pPr>
        <w:spacing w:afterLines="40" w:after="96" w:line="240" w:lineRule="auto"/>
        <w:jc w:val="both"/>
        <w:rPr>
          <w:rFonts w:ascii="Arial" w:hAnsi="Arial" w:cs="Arial"/>
          <w:sz w:val="24"/>
          <w:szCs w:val="24"/>
        </w:rPr>
      </w:pPr>
      <w:r>
        <w:rPr>
          <w:rFonts w:ascii="Arial" w:hAnsi="Arial" w:cs="Arial"/>
          <w:sz w:val="24"/>
          <w:szCs w:val="24"/>
        </w:rPr>
        <w:t>3a</w:t>
      </w:r>
      <w:r w:rsidR="00406330" w:rsidRPr="00C52D60">
        <w:rPr>
          <w:rFonts w:ascii="Arial" w:hAnsi="Arial" w:cs="Arial"/>
          <w:sz w:val="24"/>
          <w:szCs w:val="24"/>
        </w:rPr>
        <w:t>.</w:t>
      </w:r>
      <w:r w:rsidR="00406330">
        <w:rPr>
          <w:rFonts w:ascii="Arial" w:hAnsi="Arial" w:cs="Arial"/>
          <w:sz w:val="24"/>
          <w:szCs w:val="24"/>
        </w:rPr>
        <w:t xml:space="preserve">  What do the </w:t>
      </w:r>
      <w:r w:rsidR="00E1060D">
        <w:rPr>
          <w:rFonts w:ascii="Arial" w:hAnsi="Arial" w:cs="Arial"/>
          <w:sz w:val="24"/>
          <w:szCs w:val="24"/>
        </w:rPr>
        <w:t xml:space="preserve">expression </w:t>
      </w:r>
      <w:r w:rsidR="00406330">
        <w:rPr>
          <w:rFonts w:ascii="Arial" w:hAnsi="Arial" w:cs="Arial"/>
          <w:sz w:val="24"/>
          <w:szCs w:val="24"/>
        </w:rPr>
        <w:t>data</w:t>
      </w:r>
      <w:r w:rsidR="00E1060D">
        <w:rPr>
          <w:rFonts w:ascii="Arial" w:hAnsi="Arial" w:cs="Arial"/>
          <w:sz w:val="24"/>
          <w:szCs w:val="24"/>
        </w:rPr>
        <w:t xml:space="preserve"> shown above</w:t>
      </w:r>
      <w:r w:rsidR="00406330">
        <w:rPr>
          <w:rFonts w:ascii="Arial" w:hAnsi="Arial" w:cs="Arial"/>
          <w:sz w:val="24"/>
          <w:szCs w:val="24"/>
        </w:rPr>
        <w:t xml:space="preserve"> tell you about splice iso</w:t>
      </w:r>
      <w:r w:rsidR="009D2463">
        <w:rPr>
          <w:rFonts w:ascii="Arial" w:hAnsi="Arial" w:cs="Arial"/>
          <w:sz w:val="24"/>
          <w:szCs w:val="24"/>
        </w:rPr>
        <w:t>form use</w:t>
      </w:r>
      <w:r w:rsidR="00E1060D">
        <w:rPr>
          <w:rFonts w:ascii="Arial" w:hAnsi="Arial" w:cs="Arial"/>
          <w:sz w:val="24"/>
          <w:szCs w:val="24"/>
        </w:rPr>
        <w:t xml:space="preserve"> for CD74</w:t>
      </w:r>
      <w:r w:rsidR="009D2463">
        <w:rPr>
          <w:rFonts w:ascii="Arial" w:hAnsi="Arial" w:cs="Arial"/>
          <w:sz w:val="24"/>
          <w:szCs w:val="24"/>
        </w:rPr>
        <w:t>?  Be specific about what evidence you are using to make your conclusion</w:t>
      </w:r>
      <w:r w:rsidR="00406330">
        <w:rPr>
          <w:rFonts w:ascii="Arial" w:hAnsi="Arial" w:cs="Arial"/>
          <w:sz w:val="24"/>
          <w:szCs w:val="24"/>
        </w:rPr>
        <w:t>.</w:t>
      </w:r>
      <w:r w:rsidR="00C570E3">
        <w:rPr>
          <w:rFonts w:ascii="Arial" w:hAnsi="Arial" w:cs="Arial"/>
          <w:sz w:val="24"/>
          <w:szCs w:val="24"/>
        </w:rPr>
        <w:t xml:space="preserve">(2 </w:t>
      </w:r>
      <w:r w:rsidR="00C570E3">
        <w:rPr>
          <w:rFonts w:ascii="Arial" w:eastAsia="Times New Roman" w:hAnsi="Arial" w:cs="Arial"/>
          <w:color w:val="222222"/>
        </w:rPr>
        <w:t>points</w:t>
      </w:r>
      <w:r w:rsidR="00C570E3">
        <w:rPr>
          <w:rFonts w:ascii="Arial" w:hAnsi="Arial" w:cs="Arial"/>
          <w:sz w:val="24"/>
          <w:szCs w:val="24"/>
        </w:rPr>
        <w:t>)</w:t>
      </w:r>
      <w:r w:rsidR="00406330">
        <w:rPr>
          <w:rFonts w:ascii="Arial" w:hAnsi="Arial" w:cs="Arial"/>
          <w:sz w:val="24"/>
          <w:szCs w:val="24"/>
        </w:rPr>
        <w:t xml:space="preserve"> </w:t>
      </w:r>
      <w:r w:rsidR="00E1060D">
        <w:rPr>
          <w:rFonts w:ascii="Arial" w:hAnsi="Arial" w:cs="Arial"/>
          <w:sz w:val="24"/>
          <w:szCs w:val="24"/>
        </w:rPr>
        <w:t xml:space="preserve"> S</w:t>
      </w:r>
      <w:r w:rsidR="009D2463">
        <w:rPr>
          <w:rFonts w:ascii="Arial" w:hAnsi="Arial" w:cs="Arial"/>
          <w:sz w:val="24"/>
          <w:szCs w:val="24"/>
        </w:rPr>
        <w:t>pecify the informative kind of read</w:t>
      </w:r>
      <w:r w:rsidR="00406330" w:rsidRPr="00406330">
        <w:rPr>
          <w:rFonts w:ascii="Arial" w:hAnsi="Arial" w:cs="Arial"/>
          <w:sz w:val="24"/>
          <w:szCs w:val="24"/>
        </w:rPr>
        <w:t xml:space="preserve"> that you would look for in the primary RNA-Seq data to definitively prove the isoform map yo</w:t>
      </w:r>
      <w:r w:rsidR="009D2463">
        <w:rPr>
          <w:rFonts w:ascii="Arial" w:hAnsi="Arial" w:cs="Arial"/>
          <w:sz w:val="24"/>
          <w:szCs w:val="24"/>
        </w:rPr>
        <w:t>u deduced based on read density</w:t>
      </w:r>
      <w:r w:rsidR="00C570E3">
        <w:rPr>
          <w:rFonts w:ascii="Arial" w:hAnsi="Arial" w:cs="Arial"/>
          <w:sz w:val="24"/>
          <w:szCs w:val="24"/>
        </w:rPr>
        <w:t xml:space="preserve"> (1 </w:t>
      </w:r>
      <w:r w:rsidR="00C570E3">
        <w:rPr>
          <w:rFonts w:ascii="Arial" w:eastAsia="Times New Roman" w:hAnsi="Arial" w:cs="Arial"/>
          <w:color w:val="222222"/>
        </w:rPr>
        <w:t>point</w:t>
      </w:r>
      <w:r w:rsidR="00C570E3">
        <w:rPr>
          <w:rFonts w:ascii="Arial" w:hAnsi="Arial" w:cs="Arial"/>
          <w:sz w:val="24"/>
          <w:szCs w:val="24"/>
        </w:rPr>
        <w:t>)</w:t>
      </w:r>
      <w:r w:rsidR="009D2463">
        <w:rPr>
          <w:rFonts w:ascii="Arial" w:hAnsi="Arial" w:cs="Arial"/>
          <w:sz w:val="24"/>
          <w:szCs w:val="24"/>
        </w:rPr>
        <w:t>.</w:t>
      </w:r>
    </w:p>
    <w:p w14:paraId="52EC3301" w14:textId="77777777" w:rsidR="00CB4D9A" w:rsidRDefault="00CB4D9A" w:rsidP="009350FE">
      <w:pPr>
        <w:spacing w:afterLines="40" w:after="96" w:line="240" w:lineRule="auto"/>
        <w:jc w:val="both"/>
        <w:rPr>
          <w:rFonts w:ascii="Arial" w:hAnsi="Arial" w:cs="Arial"/>
          <w:sz w:val="24"/>
          <w:szCs w:val="24"/>
        </w:rPr>
      </w:pPr>
    </w:p>
    <w:p w14:paraId="4A6D846E" w14:textId="77777777" w:rsidR="00CB4D9A" w:rsidRDefault="00CB4D9A" w:rsidP="009350FE">
      <w:pPr>
        <w:spacing w:afterLines="40" w:after="96" w:line="240" w:lineRule="auto"/>
        <w:jc w:val="both"/>
        <w:rPr>
          <w:rFonts w:ascii="Arial" w:hAnsi="Arial" w:cs="Arial"/>
          <w:sz w:val="24"/>
          <w:szCs w:val="24"/>
        </w:rPr>
      </w:pPr>
    </w:p>
    <w:p w14:paraId="667E4C58" w14:textId="59FE4847" w:rsidR="00CB4D9A" w:rsidRDefault="009350FE" w:rsidP="009350FE">
      <w:pPr>
        <w:spacing w:afterLines="40" w:after="96" w:line="240" w:lineRule="auto"/>
        <w:jc w:val="both"/>
        <w:rPr>
          <w:rFonts w:ascii="Arial" w:hAnsi="Arial" w:cs="Arial"/>
          <w:sz w:val="24"/>
          <w:szCs w:val="24"/>
        </w:rPr>
      </w:pPr>
      <w:r>
        <w:rPr>
          <w:rFonts w:ascii="Arial" w:hAnsi="Arial" w:cs="Arial"/>
          <w:sz w:val="24"/>
          <w:szCs w:val="24"/>
        </w:rPr>
        <w:t>3b</w:t>
      </w:r>
      <w:r w:rsidR="0005132B">
        <w:rPr>
          <w:rFonts w:ascii="Arial" w:hAnsi="Arial" w:cs="Arial"/>
          <w:sz w:val="24"/>
          <w:szCs w:val="24"/>
        </w:rPr>
        <w:t xml:space="preserve">. </w:t>
      </w:r>
      <w:r w:rsidR="00406330" w:rsidRPr="0005132B">
        <w:rPr>
          <w:rFonts w:ascii="Arial" w:hAnsi="Arial" w:cs="Arial"/>
          <w:sz w:val="24"/>
          <w:szCs w:val="24"/>
        </w:rPr>
        <w:t>RNA-seq is usually quantified in RPKM (or the conceptually equivalent FPKM) unit</w:t>
      </w:r>
      <w:r w:rsidR="0005132B">
        <w:rPr>
          <w:rFonts w:ascii="Arial" w:hAnsi="Arial" w:cs="Arial"/>
          <w:sz w:val="24"/>
          <w:szCs w:val="24"/>
        </w:rPr>
        <w:t>s</w:t>
      </w:r>
      <w:r w:rsidR="00406330" w:rsidRPr="0005132B">
        <w:rPr>
          <w:rFonts w:ascii="Arial" w:hAnsi="Arial" w:cs="Arial"/>
          <w:sz w:val="24"/>
          <w:szCs w:val="24"/>
        </w:rPr>
        <w:t>.  What</w:t>
      </w:r>
      <w:r w:rsidR="0005132B">
        <w:rPr>
          <w:rFonts w:ascii="Arial" w:hAnsi="Arial" w:cs="Arial"/>
          <w:sz w:val="24"/>
          <w:szCs w:val="24"/>
        </w:rPr>
        <w:t xml:space="preserve"> is the definition of RPKM</w:t>
      </w:r>
      <w:r w:rsidR="00F06B95" w:rsidRPr="0005132B">
        <w:rPr>
          <w:rFonts w:ascii="Arial" w:hAnsi="Arial" w:cs="Arial"/>
          <w:sz w:val="24"/>
          <w:szCs w:val="24"/>
        </w:rPr>
        <w:t>?</w:t>
      </w:r>
      <w:r w:rsidR="00C570E3">
        <w:rPr>
          <w:rFonts w:ascii="Arial" w:hAnsi="Arial" w:cs="Arial"/>
          <w:sz w:val="24"/>
          <w:szCs w:val="24"/>
        </w:rPr>
        <w:t xml:space="preserve">(1 </w:t>
      </w:r>
      <w:r w:rsidR="00C570E3">
        <w:rPr>
          <w:rFonts w:ascii="Arial" w:eastAsia="Times New Roman" w:hAnsi="Arial" w:cs="Arial"/>
          <w:color w:val="222222"/>
        </w:rPr>
        <w:t>point</w:t>
      </w:r>
      <w:r w:rsidR="00C570E3">
        <w:rPr>
          <w:rFonts w:ascii="Arial" w:hAnsi="Arial" w:cs="Arial"/>
          <w:sz w:val="24"/>
          <w:szCs w:val="24"/>
        </w:rPr>
        <w:t>)</w:t>
      </w:r>
      <w:r w:rsidR="00577BF7">
        <w:rPr>
          <w:rFonts w:ascii="Arial" w:hAnsi="Arial" w:cs="Arial"/>
          <w:sz w:val="24"/>
          <w:szCs w:val="24"/>
        </w:rPr>
        <w:t xml:space="preserve">  If you calculated</w:t>
      </w:r>
      <w:r w:rsidR="00406330" w:rsidRPr="0005132B">
        <w:rPr>
          <w:rFonts w:ascii="Arial" w:hAnsi="Arial" w:cs="Arial"/>
          <w:sz w:val="24"/>
          <w:szCs w:val="24"/>
        </w:rPr>
        <w:t xml:space="preserve"> expression valu</w:t>
      </w:r>
      <w:r w:rsidR="00104BF3" w:rsidRPr="0005132B">
        <w:rPr>
          <w:rFonts w:ascii="Arial" w:hAnsi="Arial" w:cs="Arial"/>
          <w:sz w:val="24"/>
          <w:szCs w:val="24"/>
        </w:rPr>
        <w:t xml:space="preserve">es in RPM instead, how would that distort </w:t>
      </w:r>
      <w:r w:rsidR="006F63F0" w:rsidRPr="0005132B">
        <w:rPr>
          <w:rFonts w:ascii="Arial" w:hAnsi="Arial" w:cs="Arial"/>
          <w:sz w:val="24"/>
          <w:szCs w:val="24"/>
        </w:rPr>
        <w:t>your comparisons</w:t>
      </w:r>
      <w:r w:rsidR="00D56EE3" w:rsidRPr="0005132B">
        <w:rPr>
          <w:rFonts w:ascii="Arial" w:hAnsi="Arial" w:cs="Arial"/>
          <w:sz w:val="24"/>
          <w:szCs w:val="24"/>
        </w:rPr>
        <w:t xml:space="preserve"> of </w:t>
      </w:r>
      <w:r w:rsidR="006F63F0" w:rsidRPr="0005132B">
        <w:rPr>
          <w:rFonts w:ascii="Arial" w:hAnsi="Arial" w:cs="Arial"/>
          <w:sz w:val="24"/>
          <w:szCs w:val="24"/>
        </w:rPr>
        <w:t>RNA abundance and what</w:t>
      </w:r>
      <w:r w:rsidR="00D56EE3" w:rsidRPr="0005132B">
        <w:rPr>
          <w:rFonts w:ascii="Arial" w:hAnsi="Arial" w:cs="Arial"/>
          <w:sz w:val="24"/>
          <w:szCs w:val="24"/>
        </w:rPr>
        <w:t xml:space="preserve"> </w:t>
      </w:r>
      <w:r w:rsidR="00F06B95" w:rsidRPr="0005132B">
        <w:rPr>
          <w:rFonts w:ascii="Arial" w:hAnsi="Arial" w:cs="Arial"/>
          <w:sz w:val="24"/>
          <w:szCs w:val="24"/>
        </w:rPr>
        <w:t xml:space="preserve">group of </w:t>
      </w:r>
      <w:r w:rsidR="00D56EE3" w:rsidRPr="0005132B">
        <w:rPr>
          <w:rFonts w:ascii="Arial" w:hAnsi="Arial" w:cs="Arial"/>
          <w:sz w:val="24"/>
          <w:szCs w:val="24"/>
        </w:rPr>
        <w:t>genes would be most affected</w:t>
      </w:r>
      <w:r w:rsidR="00406330" w:rsidRPr="0005132B">
        <w:rPr>
          <w:rFonts w:ascii="Arial" w:hAnsi="Arial" w:cs="Arial"/>
          <w:sz w:val="24"/>
          <w:szCs w:val="24"/>
        </w:rPr>
        <w:t>?</w:t>
      </w:r>
      <w:r w:rsidR="00C570E3">
        <w:rPr>
          <w:rFonts w:ascii="Arial" w:hAnsi="Arial" w:cs="Arial"/>
          <w:sz w:val="24"/>
          <w:szCs w:val="24"/>
        </w:rPr>
        <w:t xml:space="preserve"> (1 </w:t>
      </w:r>
      <w:r w:rsidR="00C570E3">
        <w:rPr>
          <w:rFonts w:ascii="Arial" w:eastAsia="Times New Roman" w:hAnsi="Arial" w:cs="Arial"/>
          <w:color w:val="222222"/>
        </w:rPr>
        <w:t>point</w:t>
      </w:r>
      <w:r w:rsidR="00C570E3">
        <w:rPr>
          <w:rFonts w:ascii="Arial" w:hAnsi="Arial" w:cs="Arial"/>
          <w:sz w:val="24"/>
          <w:szCs w:val="24"/>
        </w:rPr>
        <w:t>)</w:t>
      </w:r>
    </w:p>
    <w:p w14:paraId="00C823B5" w14:textId="1643CAC0" w:rsidR="00EC588C" w:rsidRDefault="00406330" w:rsidP="009350FE">
      <w:pPr>
        <w:spacing w:afterLines="40" w:after="96" w:line="240" w:lineRule="auto"/>
        <w:jc w:val="both"/>
        <w:rPr>
          <w:rFonts w:ascii="Arial" w:hAnsi="Arial" w:cs="Arial"/>
          <w:sz w:val="24"/>
          <w:szCs w:val="24"/>
        </w:rPr>
      </w:pPr>
      <w:r w:rsidRPr="0005132B">
        <w:rPr>
          <w:rFonts w:ascii="Arial" w:hAnsi="Arial" w:cs="Arial"/>
          <w:sz w:val="24"/>
          <w:szCs w:val="24"/>
        </w:rPr>
        <w:t xml:space="preserve"> </w:t>
      </w:r>
    </w:p>
    <w:p w14:paraId="68D1F41E" w14:textId="77777777" w:rsidR="009350FE" w:rsidRDefault="009350FE" w:rsidP="00E1060D">
      <w:pPr>
        <w:spacing w:afterLines="40" w:after="96" w:line="360" w:lineRule="auto"/>
        <w:jc w:val="both"/>
        <w:rPr>
          <w:rFonts w:ascii="Arial" w:hAnsi="Arial" w:cs="Arial"/>
          <w:sz w:val="24"/>
          <w:szCs w:val="24"/>
        </w:rPr>
      </w:pPr>
    </w:p>
    <w:p w14:paraId="2B7A1F16" w14:textId="4B075B24" w:rsidR="00407447" w:rsidRDefault="009350FE" w:rsidP="009350FE">
      <w:pPr>
        <w:spacing w:afterLines="40" w:after="96" w:line="240" w:lineRule="auto"/>
        <w:jc w:val="both"/>
        <w:rPr>
          <w:rFonts w:ascii="Arial" w:hAnsi="Arial" w:cs="Arial"/>
          <w:sz w:val="24"/>
          <w:szCs w:val="24"/>
        </w:rPr>
      </w:pPr>
      <w:r>
        <w:rPr>
          <w:rFonts w:ascii="Arial" w:hAnsi="Arial" w:cs="Arial"/>
          <w:sz w:val="24"/>
          <w:szCs w:val="24"/>
        </w:rPr>
        <w:t xml:space="preserve">3c </w:t>
      </w:r>
      <w:r w:rsidR="00172E3E">
        <w:rPr>
          <w:rFonts w:ascii="Arial" w:hAnsi="Arial" w:cs="Arial"/>
          <w:sz w:val="24"/>
          <w:szCs w:val="24"/>
        </w:rPr>
        <w:t>In the figure</w:t>
      </w:r>
      <w:r w:rsidR="00EC588C">
        <w:rPr>
          <w:rFonts w:ascii="Arial" w:hAnsi="Arial" w:cs="Arial"/>
          <w:sz w:val="24"/>
          <w:szCs w:val="24"/>
        </w:rPr>
        <w:t xml:space="preserve"> below</w:t>
      </w:r>
      <w:r>
        <w:rPr>
          <w:rFonts w:ascii="Arial" w:hAnsi="Arial" w:cs="Arial"/>
          <w:sz w:val="24"/>
          <w:szCs w:val="24"/>
        </w:rPr>
        <w:t xml:space="preserve"> a locus containing two</w:t>
      </w:r>
      <w:r w:rsidR="00172E3E">
        <w:rPr>
          <w:rFonts w:ascii="Arial" w:hAnsi="Arial" w:cs="Arial"/>
          <w:sz w:val="24"/>
          <w:szCs w:val="24"/>
        </w:rPr>
        <w:t xml:space="preserve"> gene</w:t>
      </w:r>
      <w:r w:rsidR="00413327">
        <w:rPr>
          <w:rFonts w:ascii="Arial" w:hAnsi="Arial" w:cs="Arial"/>
          <w:sz w:val="24"/>
          <w:szCs w:val="24"/>
        </w:rPr>
        <w:t>s is shown together with</w:t>
      </w:r>
      <w:r w:rsidR="00EC588C">
        <w:rPr>
          <w:rFonts w:ascii="Arial" w:hAnsi="Arial" w:cs="Arial"/>
          <w:sz w:val="24"/>
          <w:szCs w:val="24"/>
        </w:rPr>
        <w:t xml:space="preserve"> RNA-Seq data and ChIP-seq data</w:t>
      </w:r>
      <w:r w:rsidR="00413327">
        <w:rPr>
          <w:rFonts w:ascii="Arial" w:hAnsi="Arial" w:cs="Arial"/>
          <w:sz w:val="24"/>
          <w:szCs w:val="24"/>
        </w:rPr>
        <w:t xml:space="preserve">.  </w:t>
      </w:r>
      <w:r w:rsidR="00343333">
        <w:rPr>
          <w:rFonts w:ascii="Arial" w:hAnsi="Arial" w:cs="Arial"/>
          <w:sz w:val="24"/>
          <w:szCs w:val="24"/>
        </w:rPr>
        <w:t xml:space="preserve"> </w:t>
      </w:r>
      <w:r w:rsidR="00413327">
        <w:rPr>
          <w:rFonts w:ascii="Arial" w:hAnsi="Arial" w:cs="Arial"/>
          <w:sz w:val="24"/>
          <w:szCs w:val="24"/>
        </w:rPr>
        <w:t>A</w:t>
      </w:r>
      <w:r w:rsidR="00172E3E">
        <w:rPr>
          <w:rFonts w:ascii="Arial" w:hAnsi="Arial" w:cs="Arial"/>
          <w:sz w:val="24"/>
          <w:szCs w:val="24"/>
        </w:rPr>
        <w:t xml:space="preserve">ll </w:t>
      </w:r>
      <w:r w:rsidR="00413327">
        <w:rPr>
          <w:rFonts w:ascii="Arial" w:hAnsi="Arial" w:cs="Arial"/>
          <w:sz w:val="24"/>
          <w:szCs w:val="24"/>
        </w:rPr>
        <w:t>measurements were done from</w:t>
      </w:r>
      <w:r w:rsidR="00343333">
        <w:rPr>
          <w:rFonts w:ascii="Arial" w:hAnsi="Arial" w:cs="Arial"/>
          <w:sz w:val="24"/>
          <w:szCs w:val="24"/>
        </w:rPr>
        <w:t xml:space="preserve"> the same cell preparation,</w:t>
      </w:r>
      <w:r w:rsidR="00EC588C">
        <w:rPr>
          <w:rFonts w:ascii="Arial" w:hAnsi="Arial" w:cs="Arial"/>
          <w:sz w:val="24"/>
          <w:szCs w:val="24"/>
        </w:rPr>
        <w:t xml:space="preserve"> for three pertinent transcription factors and the p300 histon</w:t>
      </w:r>
      <w:r w:rsidR="00413327">
        <w:rPr>
          <w:rFonts w:ascii="Arial" w:hAnsi="Arial" w:cs="Arial"/>
          <w:sz w:val="24"/>
          <w:szCs w:val="24"/>
        </w:rPr>
        <w:t>e acetyltransferase enhancer protein</w:t>
      </w:r>
      <w:r w:rsidR="00EC588C">
        <w:rPr>
          <w:rFonts w:ascii="Arial" w:hAnsi="Arial" w:cs="Arial"/>
          <w:sz w:val="24"/>
          <w:szCs w:val="24"/>
        </w:rPr>
        <w:t xml:space="preserve">. </w:t>
      </w:r>
      <w:r w:rsidR="00413327">
        <w:rPr>
          <w:rFonts w:ascii="Arial" w:hAnsi="Arial" w:cs="Arial"/>
          <w:sz w:val="24"/>
          <w:szCs w:val="24"/>
        </w:rPr>
        <w:t xml:space="preserve"> </w:t>
      </w:r>
      <w:r w:rsidR="00343333">
        <w:rPr>
          <w:rFonts w:ascii="Arial" w:hAnsi="Arial" w:cs="Arial"/>
          <w:sz w:val="24"/>
          <w:szCs w:val="24"/>
        </w:rPr>
        <w:t>Information on sequence conservati</w:t>
      </w:r>
      <w:r w:rsidR="00413327">
        <w:rPr>
          <w:rFonts w:ascii="Arial" w:hAnsi="Arial" w:cs="Arial"/>
          <w:sz w:val="24"/>
          <w:szCs w:val="24"/>
        </w:rPr>
        <w:t>on appears in the summary track and is shown in</w:t>
      </w:r>
      <w:r w:rsidR="00343333">
        <w:rPr>
          <w:rFonts w:ascii="Arial" w:hAnsi="Arial" w:cs="Arial"/>
          <w:sz w:val="24"/>
          <w:szCs w:val="24"/>
        </w:rPr>
        <w:t xml:space="preserve"> further detail in the alignment plots from species as distant as fish. </w:t>
      </w:r>
      <w:r w:rsidR="00EC588C">
        <w:rPr>
          <w:rFonts w:ascii="Arial" w:hAnsi="Arial" w:cs="Arial"/>
          <w:sz w:val="24"/>
          <w:szCs w:val="24"/>
        </w:rPr>
        <w:t xml:space="preserve"> Annotate the figure</w:t>
      </w:r>
      <w:r w:rsidR="00343333">
        <w:rPr>
          <w:rFonts w:ascii="Arial" w:hAnsi="Arial" w:cs="Arial"/>
          <w:sz w:val="24"/>
          <w:szCs w:val="24"/>
        </w:rPr>
        <w:t xml:space="preserve"> as you wish</w:t>
      </w:r>
      <w:r w:rsidR="00E1060D">
        <w:rPr>
          <w:rFonts w:ascii="Arial" w:hAnsi="Arial" w:cs="Arial"/>
          <w:sz w:val="24"/>
          <w:szCs w:val="24"/>
        </w:rPr>
        <w:t xml:space="preserve"> to </w:t>
      </w:r>
      <w:r w:rsidR="00343333">
        <w:rPr>
          <w:rFonts w:ascii="Arial" w:hAnsi="Arial" w:cs="Arial"/>
          <w:sz w:val="24"/>
          <w:szCs w:val="24"/>
        </w:rPr>
        <w:t xml:space="preserve">aid in </w:t>
      </w:r>
      <w:r w:rsidR="00E1060D">
        <w:rPr>
          <w:rFonts w:ascii="Arial" w:hAnsi="Arial" w:cs="Arial"/>
          <w:sz w:val="24"/>
          <w:szCs w:val="24"/>
        </w:rPr>
        <w:t>answer</w:t>
      </w:r>
      <w:r w:rsidR="00343333">
        <w:rPr>
          <w:rFonts w:ascii="Arial" w:hAnsi="Arial" w:cs="Arial"/>
          <w:sz w:val="24"/>
          <w:szCs w:val="24"/>
        </w:rPr>
        <w:t>ing the</w:t>
      </w:r>
      <w:r w:rsidR="00E1060D">
        <w:rPr>
          <w:rFonts w:ascii="Arial" w:hAnsi="Arial" w:cs="Arial"/>
          <w:sz w:val="24"/>
          <w:szCs w:val="24"/>
        </w:rPr>
        <w:t xml:space="preserve"> questions</w:t>
      </w:r>
      <w:r w:rsidR="00EC588C">
        <w:rPr>
          <w:rFonts w:ascii="Arial" w:hAnsi="Arial" w:cs="Arial"/>
          <w:sz w:val="24"/>
          <w:szCs w:val="24"/>
        </w:rPr>
        <w:t xml:space="preserve"> </w:t>
      </w:r>
      <w:r w:rsidR="00343333">
        <w:rPr>
          <w:rFonts w:ascii="Arial" w:hAnsi="Arial" w:cs="Arial"/>
          <w:sz w:val="24"/>
          <w:szCs w:val="24"/>
        </w:rPr>
        <w:t>(you can drop the png</w:t>
      </w:r>
      <w:r w:rsidR="00EC588C">
        <w:rPr>
          <w:rFonts w:ascii="Arial" w:hAnsi="Arial" w:cs="Arial"/>
          <w:sz w:val="24"/>
          <w:szCs w:val="24"/>
        </w:rPr>
        <w:t xml:space="preserve"> into ppt and do it that way; use any other program you like</w:t>
      </w:r>
      <w:r w:rsidR="00343333">
        <w:rPr>
          <w:rFonts w:ascii="Arial" w:hAnsi="Arial" w:cs="Arial"/>
          <w:sz w:val="24"/>
          <w:szCs w:val="24"/>
        </w:rPr>
        <w:t>;</w:t>
      </w:r>
      <w:r w:rsidR="00EC588C">
        <w:rPr>
          <w:rFonts w:ascii="Arial" w:hAnsi="Arial" w:cs="Arial"/>
          <w:sz w:val="24"/>
          <w:szCs w:val="24"/>
        </w:rPr>
        <w:t xml:space="preserve"> or go old school and print it to draw on</w:t>
      </w:r>
      <w:r w:rsidR="00E1060D">
        <w:rPr>
          <w:rFonts w:ascii="Arial" w:hAnsi="Arial" w:cs="Arial"/>
          <w:sz w:val="24"/>
          <w:szCs w:val="24"/>
        </w:rPr>
        <w:t>).  It is OK to draw first and then transfer after exam in over to some electronic form to send –</w:t>
      </w:r>
      <w:r w:rsidR="00413327">
        <w:rPr>
          <w:rFonts w:ascii="Arial" w:hAnsi="Arial" w:cs="Arial"/>
          <w:sz w:val="24"/>
          <w:szCs w:val="24"/>
        </w:rPr>
        <w:t xml:space="preserve"> but the answer</w:t>
      </w:r>
      <w:r w:rsidR="00E1060D">
        <w:rPr>
          <w:rFonts w:ascii="Arial" w:hAnsi="Arial" w:cs="Arial"/>
          <w:sz w:val="24"/>
          <w:szCs w:val="24"/>
        </w:rPr>
        <w:t xml:space="preserve"> </w:t>
      </w:r>
      <w:r w:rsidR="00413327">
        <w:rPr>
          <w:rFonts w:ascii="Arial" w:hAnsi="Arial" w:cs="Arial"/>
          <w:sz w:val="24"/>
          <w:szCs w:val="24"/>
        </w:rPr>
        <w:t>itself cannot be changed</w:t>
      </w:r>
      <w:r w:rsidR="00E1060D">
        <w:rPr>
          <w:rFonts w:ascii="Arial" w:hAnsi="Arial" w:cs="Arial"/>
          <w:sz w:val="24"/>
          <w:szCs w:val="24"/>
        </w:rPr>
        <w:t xml:space="preserve"> when you do that).  </w:t>
      </w:r>
      <w:r w:rsidR="00343333">
        <w:rPr>
          <w:rFonts w:ascii="Arial" w:hAnsi="Arial" w:cs="Arial"/>
          <w:sz w:val="24"/>
          <w:szCs w:val="24"/>
        </w:rPr>
        <w:t xml:space="preserve"> </w:t>
      </w:r>
    </w:p>
    <w:p w14:paraId="0D202EFB" w14:textId="40956075" w:rsidR="00406330" w:rsidRDefault="00343333" w:rsidP="00E1060D">
      <w:pPr>
        <w:spacing w:afterLines="40" w:after="96" w:line="360" w:lineRule="auto"/>
        <w:jc w:val="both"/>
        <w:rPr>
          <w:rFonts w:ascii="Arial" w:hAnsi="Arial" w:cs="Arial"/>
        </w:rPr>
      </w:pPr>
      <w:r>
        <w:rPr>
          <w:rFonts w:ascii="Arial" w:hAnsi="Arial" w:cs="Arial"/>
          <w:sz w:val="24"/>
          <w:szCs w:val="24"/>
        </w:rPr>
        <w:t xml:space="preserve">Of the two genes shown, which one is the likely target of the transcriptional regulators shown?  </w:t>
      </w:r>
      <w:r w:rsidR="00C570E3">
        <w:rPr>
          <w:rFonts w:ascii="Arial" w:hAnsi="Arial" w:cs="Arial"/>
          <w:sz w:val="24"/>
          <w:szCs w:val="24"/>
        </w:rPr>
        <w:t xml:space="preserve">(1 </w:t>
      </w:r>
      <w:r w:rsidR="00C570E3">
        <w:rPr>
          <w:rFonts w:ascii="Arial" w:eastAsia="Times New Roman" w:hAnsi="Arial" w:cs="Arial"/>
          <w:color w:val="222222"/>
        </w:rPr>
        <w:t>point</w:t>
      </w:r>
      <w:r w:rsidR="00C570E3">
        <w:rPr>
          <w:rFonts w:ascii="Arial" w:hAnsi="Arial" w:cs="Arial"/>
          <w:sz w:val="24"/>
          <w:szCs w:val="24"/>
        </w:rPr>
        <w:t>)</w:t>
      </w:r>
    </w:p>
    <w:p w14:paraId="28876614" w14:textId="77777777" w:rsidR="00E1060D" w:rsidRDefault="00E1060D" w:rsidP="00E1060D">
      <w:pPr>
        <w:spacing w:afterLines="40" w:after="96" w:line="360" w:lineRule="auto"/>
        <w:jc w:val="both"/>
        <w:rPr>
          <w:rFonts w:ascii="Arial" w:hAnsi="Arial" w:cs="Arial"/>
        </w:rPr>
      </w:pPr>
    </w:p>
    <w:p w14:paraId="40DD959B" w14:textId="406D29E2" w:rsidR="00407447" w:rsidRDefault="00413327" w:rsidP="00E1060D">
      <w:pPr>
        <w:spacing w:afterLines="40" w:after="96" w:line="360" w:lineRule="auto"/>
        <w:jc w:val="both"/>
        <w:rPr>
          <w:rFonts w:ascii="Arial" w:hAnsi="Arial" w:cs="Arial"/>
        </w:rPr>
      </w:pPr>
      <w:r>
        <w:rPr>
          <w:rFonts w:ascii="Arial" w:hAnsi="Arial" w:cs="Arial"/>
        </w:rPr>
        <w:t xml:space="preserve"> 3d </w:t>
      </w:r>
      <w:r w:rsidR="00407447">
        <w:rPr>
          <w:rFonts w:ascii="Arial" w:hAnsi="Arial" w:cs="Arial"/>
        </w:rPr>
        <w:t>Of the candidate regulatory elements suggested by the data, identify the three you think are most likely to be active transcriptional enhancers in these cells.   Briefly</w:t>
      </w:r>
      <w:r w:rsidR="00323AF3">
        <w:rPr>
          <w:rFonts w:ascii="Arial" w:hAnsi="Arial" w:cs="Arial"/>
        </w:rPr>
        <w:t>,</w:t>
      </w:r>
      <w:r w:rsidR="00407447">
        <w:rPr>
          <w:rFonts w:ascii="Arial" w:hAnsi="Arial" w:cs="Arial"/>
        </w:rPr>
        <w:t xml:space="preserve"> </w:t>
      </w:r>
      <w:r w:rsidR="0003006A">
        <w:rPr>
          <w:rFonts w:ascii="Arial" w:hAnsi="Arial" w:cs="Arial"/>
        </w:rPr>
        <w:t>why?</w:t>
      </w:r>
      <w:r w:rsidR="00C570E3">
        <w:rPr>
          <w:rFonts w:ascii="Arial" w:hAnsi="Arial" w:cs="Arial"/>
        </w:rPr>
        <w:t xml:space="preserve"> (1 </w:t>
      </w:r>
      <w:r w:rsidR="00C570E3">
        <w:rPr>
          <w:rFonts w:ascii="Arial" w:eastAsia="Times New Roman" w:hAnsi="Arial" w:cs="Arial"/>
          <w:color w:val="222222"/>
        </w:rPr>
        <w:t>point</w:t>
      </w:r>
      <w:r w:rsidR="00C570E3">
        <w:rPr>
          <w:rFonts w:ascii="Arial" w:hAnsi="Arial" w:cs="Arial"/>
        </w:rPr>
        <w:t>)</w:t>
      </w:r>
    </w:p>
    <w:p w14:paraId="72D8FA2C" w14:textId="77777777" w:rsidR="00407447" w:rsidRDefault="00407447" w:rsidP="00E1060D">
      <w:pPr>
        <w:spacing w:afterLines="40" w:after="96" w:line="360" w:lineRule="auto"/>
        <w:jc w:val="both"/>
        <w:rPr>
          <w:rFonts w:ascii="Arial" w:hAnsi="Arial" w:cs="Arial"/>
        </w:rPr>
      </w:pPr>
    </w:p>
    <w:p w14:paraId="307B2CDE" w14:textId="25CCCB94" w:rsidR="00407447" w:rsidRDefault="00413327" w:rsidP="00407447">
      <w:pPr>
        <w:spacing w:afterLines="40" w:after="96" w:line="360" w:lineRule="auto"/>
        <w:jc w:val="both"/>
        <w:rPr>
          <w:rFonts w:ascii="Arial" w:hAnsi="Arial" w:cs="Arial"/>
        </w:rPr>
      </w:pPr>
      <w:r>
        <w:rPr>
          <w:rFonts w:ascii="Arial" w:hAnsi="Arial" w:cs="Arial"/>
        </w:rPr>
        <w:t xml:space="preserve">3e </w:t>
      </w:r>
      <w:r w:rsidR="00407447">
        <w:rPr>
          <w:rFonts w:ascii="Arial" w:hAnsi="Arial" w:cs="Arial"/>
        </w:rPr>
        <w:t>It is sometimes said that “sequence conservation is king”</w:t>
      </w:r>
      <w:r w:rsidR="00323AF3">
        <w:rPr>
          <w:rFonts w:ascii="Arial" w:hAnsi="Arial" w:cs="Arial"/>
        </w:rPr>
        <w:t xml:space="preserve"> for </w:t>
      </w:r>
      <w:r w:rsidR="00172E3E">
        <w:rPr>
          <w:rFonts w:ascii="Arial" w:hAnsi="Arial" w:cs="Arial"/>
        </w:rPr>
        <w:t xml:space="preserve">highlighting cis-acting regulatory </w:t>
      </w:r>
      <w:r w:rsidR="00CB4D9A">
        <w:rPr>
          <w:rFonts w:ascii="Arial" w:hAnsi="Arial" w:cs="Arial"/>
        </w:rPr>
        <w:t>modules (CRM)</w:t>
      </w:r>
      <w:r w:rsidR="00323AF3">
        <w:rPr>
          <w:rFonts w:ascii="Arial" w:hAnsi="Arial" w:cs="Arial"/>
        </w:rPr>
        <w:t xml:space="preserve">.   What do the data at this locus suggest to you about this generality?  (you can/should be brief </w:t>
      </w:r>
      <w:r w:rsidR="00172E3E">
        <w:rPr>
          <w:rFonts w:ascii="Arial" w:hAnsi="Arial" w:cs="Arial"/>
        </w:rPr>
        <w:t>in answering this)</w:t>
      </w:r>
      <w:r w:rsidR="0003006A">
        <w:rPr>
          <w:rFonts w:ascii="Arial" w:hAnsi="Arial" w:cs="Arial"/>
        </w:rPr>
        <w:t>.</w:t>
      </w:r>
      <w:r w:rsidR="00C570E3">
        <w:rPr>
          <w:rFonts w:ascii="Arial" w:hAnsi="Arial" w:cs="Arial"/>
        </w:rPr>
        <w:t xml:space="preserve"> (1 </w:t>
      </w:r>
      <w:r w:rsidR="00C570E3">
        <w:rPr>
          <w:rFonts w:ascii="Arial" w:eastAsia="Times New Roman" w:hAnsi="Arial" w:cs="Arial"/>
          <w:color w:val="222222"/>
        </w:rPr>
        <w:t>point</w:t>
      </w:r>
      <w:r w:rsidR="00C570E3">
        <w:rPr>
          <w:rFonts w:ascii="Arial" w:hAnsi="Arial" w:cs="Arial"/>
        </w:rPr>
        <w:t>)</w:t>
      </w:r>
    </w:p>
    <w:p w14:paraId="27A87D88" w14:textId="77777777" w:rsidR="00407447" w:rsidRDefault="00407447" w:rsidP="00407447">
      <w:pPr>
        <w:spacing w:afterLines="40" w:after="96" w:line="360" w:lineRule="auto"/>
        <w:jc w:val="both"/>
        <w:rPr>
          <w:rFonts w:ascii="Arial" w:hAnsi="Arial" w:cs="Arial"/>
        </w:rPr>
      </w:pPr>
    </w:p>
    <w:p w14:paraId="26B705B0" w14:textId="243F85BC" w:rsidR="005D1913" w:rsidRDefault="00413327" w:rsidP="00407447">
      <w:pPr>
        <w:spacing w:afterLines="40" w:after="96" w:line="360" w:lineRule="auto"/>
        <w:jc w:val="both"/>
        <w:rPr>
          <w:rFonts w:ascii="Arial" w:hAnsi="Arial" w:cs="Arial"/>
        </w:rPr>
      </w:pPr>
      <w:r>
        <w:rPr>
          <w:rFonts w:ascii="Arial" w:hAnsi="Arial" w:cs="Arial"/>
          <w:noProof/>
          <w:lang w:eastAsia="zh-TW"/>
        </w:rPr>
        <w:drawing>
          <wp:inline distT="0" distB="0" distL="0" distR="0" wp14:anchorId="78AD4FDB" wp14:editId="5F56E943">
            <wp:extent cx="6446520" cy="4442880"/>
            <wp:effectExtent l="0" t="0" r="5080" b="2540"/>
            <wp:docPr id="7" name="Picture 7" descr="Macintosh HD:Users:wold:Library:Containers:com.apple.mail:Data:Library:Mail Downloads:CFDDF887-7F20-4E7C-96F6-07AA0C872DA5:BJW_May1_2015_myogenin_genuine_locus_for_conservation_occup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old:Library:Containers:com.apple.mail:Data:Library:Mail Downloads:CFDDF887-7F20-4E7C-96F6-07AA0C872DA5:BJW_May1_2015_myogenin_genuine_locus_for_conservation_occupanc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6520" cy="4442880"/>
                    </a:xfrm>
                    <a:prstGeom prst="rect">
                      <a:avLst/>
                    </a:prstGeom>
                    <a:noFill/>
                    <a:ln>
                      <a:noFill/>
                    </a:ln>
                  </pic:spPr>
                </pic:pic>
              </a:graphicData>
            </a:graphic>
          </wp:inline>
        </w:drawing>
      </w:r>
    </w:p>
    <w:p w14:paraId="06F72BFE" w14:textId="344CDF84" w:rsidR="005D1913" w:rsidRDefault="00413327" w:rsidP="005D1913">
      <w:pPr>
        <w:jc w:val="both"/>
        <w:rPr>
          <w:rFonts w:ascii="Arial" w:hAnsi="Arial" w:cs="Arial"/>
        </w:rPr>
      </w:pPr>
      <w:r>
        <w:rPr>
          <w:rFonts w:ascii="Arial" w:hAnsi="Arial" w:cs="Arial"/>
        </w:rPr>
        <w:t xml:space="preserve">Below, you see transcriptomes clustered from a </w:t>
      </w:r>
      <w:r w:rsidR="005D1913">
        <w:rPr>
          <w:rFonts w:ascii="Arial" w:hAnsi="Arial" w:cs="Arial"/>
        </w:rPr>
        <w:t xml:space="preserve">collection of 96 tissues </w:t>
      </w:r>
      <w:r w:rsidR="0003006A">
        <w:rPr>
          <w:rFonts w:ascii="Arial" w:hAnsi="Arial" w:cs="Arial"/>
        </w:rPr>
        <w:t xml:space="preserve">that </w:t>
      </w:r>
      <w:r w:rsidR="005D1913">
        <w:rPr>
          <w:rFonts w:ascii="Arial" w:hAnsi="Arial" w:cs="Arial"/>
        </w:rPr>
        <w:t xml:space="preserve">were assayed for RNA </w:t>
      </w:r>
      <w:r>
        <w:rPr>
          <w:rFonts w:ascii="Arial" w:hAnsi="Arial" w:cs="Arial"/>
        </w:rPr>
        <w:t>using a</w:t>
      </w:r>
      <w:r w:rsidR="005D1913">
        <w:rPr>
          <w:rFonts w:ascii="Arial" w:hAnsi="Arial" w:cs="Arial"/>
        </w:rPr>
        <w:t xml:space="preserve"> microarray platform.  14,000 genes were quantified.  A 2-way hierarchical clustering was used to group the genes by similarity of expression profile across the tissues, and to group the tissues by similarity of </w:t>
      </w:r>
      <w:r>
        <w:rPr>
          <w:rFonts w:ascii="Arial" w:hAnsi="Arial" w:cs="Arial"/>
        </w:rPr>
        <w:t>genes</w:t>
      </w:r>
      <w:r w:rsidR="005D1913">
        <w:rPr>
          <w:rFonts w:ascii="Arial" w:hAnsi="Arial" w:cs="Arial"/>
        </w:rPr>
        <w:t xml:space="preserve"> expressed in them.  </w:t>
      </w:r>
    </w:p>
    <w:p w14:paraId="535F5244" w14:textId="77777777" w:rsidR="005D1913" w:rsidRDefault="005D1913" w:rsidP="005D1913">
      <w:pPr>
        <w:jc w:val="both"/>
        <w:rPr>
          <w:rFonts w:ascii="Arial" w:hAnsi="Arial" w:cs="Arial"/>
        </w:rPr>
      </w:pPr>
    </w:p>
    <w:p w14:paraId="0AE3CDE1" w14:textId="77777777" w:rsidR="005D1913" w:rsidRDefault="005D1913" w:rsidP="005D1913">
      <w:pPr>
        <w:jc w:val="both"/>
        <w:rPr>
          <w:rFonts w:ascii="Arial" w:hAnsi="Arial" w:cs="Arial"/>
        </w:rPr>
      </w:pPr>
      <w:r>
        <w:rPr>
          <w:rFonts w:ascii="Arial" w:hAnsi="Arial" w:cs="Arial"/>
          <w:noProof/>
          <w:lang w:eastAsia="zh-TW"/>
        </w:rPr>
        <w:lastRenderedPageBreak/>
        <w:drawing>
          <wp:inline distT="0" distB="0" distL="0" distR="0" wp14:anchorId="72752B93" wp14:editId="1415A004">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1_2015_2way cluster tissues by express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6C4D6EB" w14:textId="06D37C8A" w:rsidR="0003006A" w:rsidRDefault="005D1913" w:rsidP="005D1913">
      <w:pPr>
        <w:jc w:val="both"/>
        <w:rPr>
          <w:rFonts w:ascii="Arial" w:hAnsi="Arial" w:cs="Arial"/>
        </w:rPr>
      </w:pPr>
      <w:r>
        <w:rPr>
          <w:rFonts w:ascii="Arial" w:hAnsi="Arial" w:cs="Arial"/>
        </w:rPr>
        <w:t>Focus on cluster 24 (arrow on left side).  You can se</w:t>
      </w:r>
      <w:r w:rsidR="00ED2AD7">
        <w:rPr>
          <w:rFonts w:ascii="Arial" w:hAnsi="Arial" w:cs="Arial"/>
        </w:rPr>
        <w:t>e that this cluster of 9 samples</w:t>
      </w:r>
      <w:r>
        <w:rPr>
          <w:rFonts w:ascii="Arial" w:hAnsi="Arial" w:cs="Arial"/>
        </w:rPr>
        <w:t xml:space="preserve"> (see middle callout box) is very well defined from the other tissues in the study.  The gene expression pattern (red is high, white is low) is very distinct in this cluster.  The genes </w:t>
      </w:r>
      <w:r w:rsidR="00ED2AD7">
        <w:rPr>
          <w:rFonts w:ascii="Arial" w:hAnsi="Arial" w:cs="Arial"/>
        </w:rPr>
        <w:t xml:space="preserve">in </w:t>
      </w:r>
      <w:r>
        <w:rPr>
          <w:rFonts w:ascii="Arial" w:hAnsi="Arial" w:cs="Arial"/>
        </w:rPr>
        <w:t xml:space="preserve">this cluster are called out on the right side of the panel. </w:t>
      </w:r>
    </w:p>
    <w:p w14:paraId="0ADB3CBF" w14:textId="5D65BFCA" w:rsidR="005D1913" w:rsidRDefault="0003006A" w:rsidP="005D1913">
      <w:pPr>
        <w:jc w:val="both"/>
        <w:rPr>
          <w:rFonts w:ascii="Arial" w:hAnsi="Arial" w:cs="Arial"/>
        </w:rPr>
      </w:pPr>
      <w:r>
        <w:rPr>
          <w:rFonts w:ascii="Arial" w:hAnsi="Arial" w:cs="Arial"/>
        </w:rPr>
        <w:t xml:space="preserve">Follow these instructions to </w:t>
      </w:r>
      <w:r w:rsidR="004263AE">
        <w:rPr>
          <w:rFonts w:ascii="Arial" w:hAnsi="Arial" w:cs="Arial"/>
        </w:rPr>
        <w:t xml:space="preserve">answer the </w:t>
      </w:r>
      <w:r>
        <w:rPr>
          <w:rFonts w:ascii="Arial" w:hAnsi="Arial" w:cs="Arial"/>
        </w:rPr>
        <w:t>question at step</w:t>
      </w:r>
      <w:r w:rsidR="004263AE">
        <w:rPr>
          <w:rFonts w:ascii="Arial" w:hAnsi="Arial" w:cs="Arial"/>
        </w:rPr>
        <w:t xml:space="preserve"> (6):</w:t>
      </w:r>
    </w:p>
    <w:p w14:paraId="17B61846" w14:textId="77777777" w:rsidR="005D1913" w:rsidRDefault="00B040CC" w:rsidP="005D1913">
      <w:pPr>
        <w:jc w:val="both"/>
        <w:rPr>
          <w:rFonts w:ascii="Arial" w:hAnsi="Arial" w:cs="Arial"/>
        </w:rPr>
      </w:pPr>
      <w:r>
        <w:rPr>
          <w:rFonts w:ascii="Arial" w:hAnsi="Arial" w:cs="Arial"/>
        </w:rPr>
        <w:t>1)Go to this</w:t>
      </w:r>
      <w:r w:rsidR="005D1913">
        <w:rPr>
          <w:rFonts w:ascii="Arial" w:hAnsi="Arial" w:cs="Arial"/>
        </w:rPr>
        <w:t xml:space="preserve"> website:</w:t>
      </w:r>
      <w:r>
        <w:rPr>
          <w:rFonts w:ascii="Arial" w:hAnsi="Arial" w:cs="Arial"/>
        </w:rPr>
        <w:t xml:space="preserve"> (you are allowed to use it for the rest of this question)</w:t>
      </w:r>
    </w:p>
    <w:p w14:paraId="3FCDE157" w14:textId="77777777" w:rsidR="005D1913" w:rsidRDefault="000D0506" w:rsidP="005D1913">
      <w:pPr>
        <w:jc w:val="both"/>
        <w:rPr>
          <w:rFonts w:ascii="Arial" w:hAnsi="Arial" w:cs="Arial"/>
        </w:rPr>
      </w:pPr>
      <w:hyperlink r:id="rId13" w:history="1">
        <w:r w:rsidR="005D1913" w:rsidRPr="00956F34">
          <w:rPr>
            <w:rStyle w:val="Hyperlink"/>
            <w:rFonts w:ascii="Arial" w:hAnsi="Arial" w:cs="Arial"/>
          </w:rPr>
          <w:t>http://llama.mshri.on.ca/funcassociate/</w:t>
        </w:r>
      </w:hyperlink>
    </w:p>
    <w:p w14:paraId="584A8B04" w14:textId="77777777" w:rsidR="005D1913" w:rsidRDefault="005D1913" w:rsidP="005D1913">
      <w:pPr>
        <w:jc w:val="both"/>
        <w:rPr>
          <w:rFonts w:ascii="Arial" w:hAnsi="Arial" w:cs="Arial"/>
        </w:rPr>
      </w:pPr>
      <w:r>
        <w:rPr>
          <w:rFonts w:ascii="Arial" w:hAnsi="Arial" w:cs="Arial"/>
        </w:rPr>
        <w:t>2) in the dialog box for species (upper left), select Homo sapiens</w:t>
      </w:r>
    </w:p>
    <w:p w14:paraId="3EC3EC13" w14:textId="77777777" w:rsidR="005D1913" w:rsidRDefault="005D1913" w:rsidP="005D1913">
      <w:pPr>
        <w:jc w:val="both"/>
        <w:rPr>
          <w:rFonts w:ascii="Arial" w:hAnsi="Arial" w:cs="Arial"/>
        </w:rPr>
      </w:pPr>
      <w:r>
        <w:rPr>
          <w:rFonts w:ascii="Arial" w:hAnsi="Arial" w:cs="Arial"/>
        </w:rPr>
        <w:t>3) in the “choose a namespace” dialog box, select “hgnc_symbol”</w:t>
      </w:r>
    </w:p>
    <w:p w14:paraId="7D4463A6" w14:textId="77777777" w:rsidR="005D1913" w:rsidRDefault="005D1913" w:rsidP="005D1913">
      <w:pPr>
        <w:jc w:val="both"/>
        <w:rPr>
          <w:rFonts w:ascii="Arial" w:hAnsi="Arial" w:cs="Arial"/>
        </w:rPr>
      </w:pPr>
      <w:r>
        <w:rPr>
          <w:rFonts w:ascii="Arial" w:hAnsi="Arial" w:cs="Arial"/>
        </w:rPr>
        <w:t>4) “Provide a list of genes as a query”, copy and paste the list of gene names below:</w:t>
      </w:r>
    </w:p>
    <w:tbl>
      <w:tblPr>
        <w:tblW w:w="1174" w:type="dxa"/>
        <w:tblInd w:w="93" w:type="dxa"/>
        <w:tblLook w:val="04A0" w:firstRow="1" w:lastRow="0" w:firstColumn="1" w:lastColumn="0" w:noHBand="0" w:noVBand="1"/>
      </w:tblPr>
      <w:tblGrid>
        <w:gridCol w:w="1174"/>
      </w:tblGrid>
      <w:tr w:rsidR="005D1913" w:rsidRPr="00D413E5" w14:paraId="4B5E8E63" w14:textId="77777777" w:rsidTr="0044061B">
        <w:trPr>
          <w:trHeight w:val="300"/>
        </w:trPr>
        <w:tc>
          <w:tcPr>
            <w:tcW w:w="1174" w:type="dxa"/>
            <w:tcBorders>
              <w:top w:val="nil"/>
              <w:left w:val="nil"/>
              <w:bottom w:val="nil"/>
              <w:right w:val="nil"/>
            </w:tcBorders>
            <w:shd w:val="clear" w:color="auto" w:fill="auto"/>
            <w:noWrap/>
            <w:vAlign w:val="bottom"/>
            <w:hideMark/>
          </w:tcPr>
          <w:p w14:paraId="43AFD3D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RTN1</w:t>
            </w:r>
          </w:p>
        </w:tc>
      </w:tr>
      <w:tr w:rsidR="005D1913" w:rsidRPr="00D413E5" w14:paraId="7C117AFB" w14:textId="77777777" w:rsidTr="0044061B">
        <w:trPr>
          <w:trHeight w:val="300"/>
        </w:trPr>
        <w:tc>
          <w:tcPr>
            <w:tcW w:w="1174" w:type="dxa"/>
            <w:tcBorders>
              <w:top w:val="nil"/>
              <w:left w:val="nil"/>
              <w:bottom w:val="nil"/>
              <w:right w:val="nil"/>
            </w:tcBorders>
            <w:shd w:val="clear" w:color="auto" w:fill="auto"/>
            <w:noWrap/>
            <w:vAlign w:val="bottom"/>
            <w:hideMark/>
          </w:tcPr>
          <w:p w14:paraId="0589370C"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RTN1</w:t>
            </w:r>
          </w:p>
        </w:tc>
      </w:tr>
      <w:tr w:rsidR="005D1913" w:rsidRPr="00D413E5" w14:paraId="5774D0AD" w14:textId="77777777" w:rsidTr="0044061B">
        <w:trPr>
          <w:trHeight w:val="300"/>
        </w:trPr>
        <w:tc>
          <w:tcPr>
            <w:tcW w:w="1174" w:type="dxa"/>
            <w:tcBorders>
              <w:top w:val="nil"/>
              <w:left w:val="nil"/>
              <w:bottom w:val="nil"/>
              <w:right w:val="nil"/>
            </w:tcBorders>
            <w:shd w:val="clear" w:color="auto" w:fill="auto"/>
            <w:noWrap/>
            <w:vAlign w:val="bottom"/>
            <w:hideMark/>
          </w:tcPr>
          <w:p w14:paraId="45A7F528"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ABAT</w:t>
            </w:r>
          </w:p>
        </w:tc>
      </w:tr>
      <w:tr w:rsidR="005D1913" w:rsidRPr="00D413E5" w14:paraId="56076025" w14:textId="77777777" w:rsidTr="0044061B">
        <w:trPr>
          <w:trHeight w:val="300"/>
        </w:trPr>
        <w:tc>
          <w:tcPr>
            <w:tcW w:w="1174" w:type="dxa"/>
            <w:tcBorders>
              <w:top w:val="nil"/>
              <w:left w:val="nil"/>
              <w:bottom w:val="nil"/>
              <w:right w:val="nil"/>
            </w:tcBorders>
            <w:shd w:val="clear" w:color="auto" w:fill="auto"/>
            <w:noWrap/>
            <w:vAlign w:val="bottom"/>
            <w:hideMark/>
          </w:tcPr>
          <w:p w14:paraId="37767230"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ABAT</w:t>
            </w:r>
          </w:p>
        </w:tc>
      </w:tr>
      <w:tr w:rsidR="005D1913" w:rsidRPr="00D413E5" w14:paraId="4CAD6774" w14:textId="77777777" w:rsidTr="0044061B">
        <w:trPr>
          <w:trHeight w:val="300"/>
        </w:trPr>
        <w:tc>
          <w:tcPr>
            <w:tcW w:w="1174" w:type="dxa"/>
            <w:tcBorders>
              <w:top w:val="nil"/>
              <w:left w:val="nil"/>
              <w:bottom w:val="nil"/>
              <w:right w:val="nil"/>
            </w:tcBorders>
            <w:shd w:val="clear" w:color="auto" w:fill="auto"/>
            <w:noWrap/>
            <w:vAlign w:val="bottom"/>
            <w:hideMark/>
          </w:tcPr>
          <w:p w14:paraId="74005AEF"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lastRenderedPageBreak/>
              <w:t>PCP4</w:t>
            </w:r>
          </w:p>
        </w:tc>
      </w:tr>
      <w:tr w:rsidR="005D1913" w:rsidRPr="00D413E5" w14:paraId="03D0407B" w14:textId="77777777" w:rsidTr="0044061B">
        <w:trPr>
          <w:trHeight w:val="300"/>
        </w:trPr>
        <w:tc>
          <w:tcPr>
            <w:tcW w:w="1174" w:type="dxa"/>
            <w:tcBorders>
              <w:top w:val="nil"/>
              <w:left w:val="nil"/>
              <w:bottom w:val="nil"/>
              <w:right w:val="nil"/>
            </w:tcBorders>
            <w:shd w:val="clear" w:color="auto" w:fill="auto"/>
            <w:noWrap/>
            <w:vAlign w:val="bottom"/>
            <w:hideMark/>
          </w:tcPr>
          <w:p w14:paraId="3366A4E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CPE</w:t>
            </w:r>
          </w:p>
        </w:tc>
      </w:tr>
      <w:tr w:rsidR="005D1913" w:rsidRPr="00D413E5" w14:paraId="122AD0D4" w14:textId="77777777" w:rsidTr="0044061B">
        <w:trPr>
          <w:trHeight w:val="300"/>
        </w:trPr>
        <w:tc>
          <w:tcPr>
            <w:tcW w:w="1174" w:type="dxa"/>
            <w:tcBorders>
              <w:top w:val="nil"/>
              <w:left w:val="nil"/>
              <w:bottom w:val="nil"/>
              <w:right w:val="nil"/>
            </w:tcBorders>
            <w:shd w:val="clear" w:color="auto" w:fill="auto"/>
            <w:noWrap/>
            <w:vAlign w:val="bottom"/>
            <w:hideMark/>
          </w:tcPr>
          <w:p w14:paraId="6746620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TRIM2</w:t>
            </w:r>
          </w:p>
        </w:tc>
      </w:tr>
      <w:tr w:rsidR="005D1913" w:rsidRPr="00D413E5" w14:paraId="246F8DFF" w14:textId="77777777" w:rsidTr="0044061B">
        <w:trPr>
          <w:trHeight w:val="300"/>
        </w:trPr>
        <w:tc>
          <w:tcPr>
            <w:tcW w:w="1174" w:type="dxa"/>
            <w:tcBorders>
              <w:top w:val="nil"/>
              <w:left w:val="nil"/>
              <w:bottom w:val="nil"/>
              <w:right w:val="nil"/>
            </w:tcBorders>
            <w:shd w:val="clear" w:color="auto" w:fill="auto"/>
            <w:noWrap/>
            <w:vAlign w:val="bottom"/>
            <w:hideMark/>
          </w:tcPr>
          <w:p w14:paraId="0F9A104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ZIC1</w:t>
            </w:r>
          </w:p>
        </w:tc>
      </w:tr>
      <w:tr w:rsidR="005D1913" w:rsidRPr="00D413E5" w14:paraId="39AC6B26" w14:textId="77777777" w:rsidTr="0044061B">
        <w:trPr>
          <w:trHeight w:val="300"/>
        </w:trPr>
        <w:tc>
          <w:tcPr>
            <w:tcW w:w="1174" w:type="dxa"/>
            <w:tcBorders>
              <w:top w:val="nil"/>
              <w:left w:val="nil"/>
              <w:bottom w:val="nil"/>
              <w:right w:val="nil"/>
            </w:tcBorders>
            <w:shd w:val="clear" w:color="auto" w:fill="auto"/>
            <w:noWrap/>
            <w:vAlign w:val="bottom"/>
            <w:hideMark/>
          </w:tcPr>
          <w:p w14:paraId="66A7426E"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OLFM1</w:t>
            </w:r>
          </w:p>
        </w:tc>
      </w:tr>
      <w:tr w:rsidR="005D1913" w:rsidRPr="00D413E5" w14:paraId="1A6187ED" w14:textId="77777777" w:rsidTr="0044061B">
        <w:trPr>
          <w:trHeight w:val="300"/>
        </w:trPr>
        <w:tc>
          <w:tcPr>
            <w:tcW w:w="1174" w:type="dxa"/>
            <w:tcBorders>
              <w:top w:val="nil"/>
              <w:left w:val="nil"/>
              <w:bottom w:val="nil"/>
              <w:right w:val="nil"/>
            </w:tcBorders>
            <w:shd w:val="clear" w:color="auto" w:fill="auto"/>
            <w:noWrap/>
            <w:vAlign w:val="bottom"/>
            <w:hideMark/>
          </w:tcPr>
          <w:p w14:paraId="26976DF1"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OLFM1</w:t>
            </w:r>
          </w:p>
        </w:tc>
      </w:tr>
      <w:tr w:rsidR="005D1913" w:rsidRPr="00D413E5" w14:paraId="159001BF" w14:textId="77777777" w:rsidTr="0044061B">
        <w:trPr>
          <w:trHeight w:val="300"/>
        </w:trPr>
        <w:tc>
          <w:tcPr>
            <w:tcW w:w="1174" w:type="dxa"/>
            <w:tcBorders>
              <w:top w:val="nil"/>
              <w:left w:val="nil"/>
              <w:bottom w:val="nil"/>
              <w:right w:val="nil"/>
            </w:tcBorders>
            <w:shd w:val="clear" w:color="auto" w:fill="auto"/>
            <w:noWrap/>
            <w:vAlign w:val="bottom"/>
            <w:hideMark/>
          </w:tcPr>
          <w:p w14:paraId="2AA84C9E"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PEG3</w:t>
            </w:r>
          </w:p>
        </w:tc>
      </w:tr>
      <w:tr w:rsidR="005D1913" w:rsidRPr="00D413E5" w14:paraId="1C945BA5" w14:textId="77777777" w:rsidTr="0044061B">
        <w:trPr>
          <w:trHeight w:val="300"/>
        </w:trPr>
        <w:tc>
          <w:tcPr>
            <w:tcW w:w="1174" w:type="dxa"/>
            <w:tcBorders>
              <w:top w:val="nil"/>
              <w:left w:val="nil"/>
              <w:bottom w:val="nil"/>
              <w:right w:val="nil"/>
            </w:tcBorders>
            <w:shd w:val="clear" w:color="auto" w:fill="auto"/>
            <w:noWrap/>
            <w:vAlign w:val="bottom"/>
            <w:hideMark/>
          </w:tcPr>
          <w:p w14:paraId="509FC6A4"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TF</w:t>
            </w:r>
          </w:p>
        </w:tc>
      </w:tr>
      <w:tr w:rsidR="005D1913" w:rsidRPr="00D413E5" w14:paraId="6476908E" w14:textId="77777777" w:rsidTr="0044061B">
        <w:trPr>
          <w:trHeight w:val="300"/>
        </w:trPr>
        <w:tc>
          <w:tcPr>
            <w:tcW w:w="1174" w:type="dxa"/>
            <w:tcBorders>
              <w:top w:val="nil"/>
              <w:left w:val="nil"/>
              <w:bottom w:val="nil"/>
              <w:right w:val="nil"/>
            </w:tcBorders>
            <w:shd w:val="clear" w:color="auto" w:fill="auto"/>
            <w:noWrap/>
            <w:vAlign w:val="bottom"/>
            <w:hideMark/>
          </w:tcPr>
          <w:p w14:paraId="028C892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TF</w:t>
            </w:r>
          </w:p>
        </w:tc>
      </w:tr>
      <w:tr w:rsidR="005D1913" w:rsidRPr="00D413E5" w14:paraId="64FD9B29" w14:textId="77777777" w:rsidTr="0044061B">
        <w:trPr>
          <w:trHeight w:val="300"/>
        </w:trPr>
        <w:tc>
          <w:tcPr>
            <w:tcW w:w="1174" w:type="dxa"/>
            <w:tcBorders>
              <w:top w:val="nil"/>
              <w:left w:val="nil"/>
              <w:bottom w:val="nil"/>
              <w:right w:val="nil"/>
            </w:tcBorders>
            <w:shd w:val="clear" w:color="auto" w:fill="auto"/>
            <w:noWrap/>
            <w:vAlign w:val="bottom"/>
            <w:hideMark/>
          </w:tcPr>
          <w:p w14:paraId="33948D4D"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GFAP</w:t>
            </w:r>
          </w:p>
        </w:tc>
      </w:tr>
      <w:tr w:rsidR="005D1913" w:rsidRPr="00D413E5" w14:paraId="72DD2297" w14:textId="77777777" w:rsidTr="0044061B">
        <w:trPr>
          <w:trHeight w:val="300"/>
        </w:trPr>
        <w:tc>
          <w:tcPr>
            <w:tcW w:w="1174" w:type="dxa"/>
            <w:tcBorders>
              <w:top w:val="nil"/>
              <w:left w:val="nil"/>
              <w:bottom w:val="nil"/>
              <w:right w:val="nil"/>
            </w:tcBorders>
            <w:shd w:val="clear" w:color="auto" w:fill="auto"/>
            <w:noWrap/>
            <w:vAlign w:val="bottom"/>
            <w:hideMark/>
          </w:tcPr>
          <w:p w14:paraId="70366C14"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MBP</w:t>
            </w:r>
          </w:p>
        </w:tc>
      </w:tr>
      <w:tr w:rsidR="005D1913" w:rsidRPr="00D413E5" w14:paraId="0DA96257" w14:textId="77777777" w:rsidTr="0044061B">
        <w:trPr>
          <w:trHeight w:val="300"/>
        </w:trPr>
        <w:tc>
          <w:tcPr>
            <w:tcW w:w="1174" w:type="dxa"/>
            <w:tcBorders>
              <w:top w:val="nil"/>
              <w:left w:val="nil"/>
              <w:bottom w:val="nil"/>
              <w:right w:val="nil"/>
            </w:tcBorders>
            <w:shd w:val="clear" w:color="auto" w:fill="auto"/>
            <w:noWrap/>
            <w:vAlign w:val="bottom"/>
            <w:hideMark/>
          </w:tcPr>
          <w:p w14:paraId="2884E74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GPM6B</w:t>
            </w:r>
          </w:p>
        </w:tc>
      </w:tr>
      <w:tr w:rsidR="005D1913" w:rsidRPr="00D413E5" w14:paraId="2DDA8F41" w14:textId="77777777" w:rsidTr="0044061B">
        <w:trPr>
          <w:trHeight w:val="300"/>
        </w:trPr>
        <w:tc>
          <w:tcPr>
            <w:tcW w:w="1174" w:type="dxa"/>
            <w:tcBorders>
              <w:top w:val="nil"/>
              <w:left w:val="nil"/>
              <w:bottom w:val="nil"/>
              <w:right w:val="nil"/>
            </w:tcBorders>
            <w:shd w:val="clear" w:color="auto" w:fill="auto"/>
            <w:noWrap/>
            <w:vAlign w:val="bottom"/>
            <w:hideMark/>
          </w:tcPr>
          <w:p w14:paraId="362E6B63"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GPM6B</w:t>
            </w:r>
          </w:p>
        </w:tc>
      </w:tr>
      <w:tr w:rsidR="005D1913" w:rsidRPr="00D413E5" w14:paraId="59353DF5" w14:textId="77777777" w:rsidTr="0044061B">
        <w:trPr>
          <w:trHeight w:val="300"/>
        </w:trPr>
        <w:tc>
          <w:tcPr>
            <w:tcW w:w="1174" w:type="dxa"/>
            <w:tcBorders>
              <w:top w:val="nil"/>
              <w:left w:val="nil"/>
              <w:bottom w:val="nil"/>
              <w:right w:val="nil"/>
            </w:tcBorders>
            <w:shd w:val="clear" w:color="auto" w:fill="auto"/>
            <w:noWrap/>
            <w:vAlign w:val="bottom"/>
            <w:hideMark/>
          </w:tcPr>
          <w:p w14:paraId="34B685BC"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SCG5</w:t>
            </w:r>
          </w:p>
        </w:tc>
      </w:tr>
      <w:tr w:rsidR="005D1913" w:rsidRPr="00D413E5" w14:paraId="37BCD318" w14:textId="77777777" w:rsidTr="0044061B">
        <w:trPr>
          <w:trHeight w:val="300"/>
        </w:trPr>
        <w:tc>
          <w:tcPr>
            <w:tcW w:w="1174" w:type="dxa"/>
            <w:tcBorders>
              <w:top w:val="nil"/>
              <w:left w:val="nil"/>
              <w:bottom w:val="nil"/>
              <w:right w:val="nil"/>
            </w:tcBorders>
            <w:shd w:val="clear" w:color="auto" w:fill="auto"/>
            <w:noWrap/>
            <w:vAlign w:val="bottom"/>
            <w:hideMark/>
          </w:tcPr>
          <w:p w14:paraId="6A96D6D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PNMA2</w:t>
            </w:r>
          </w:p>
        </w:tc>
      </w:tr>
      <w:tr w:rsidR="005D1913" w:rsidRPr="00D413E5" w14:paraId="75B4DB49" w14:textId="77777777" w:rsidTr="0044061B">
        <w:trPr>
          <w:trHeight w:val="300"/>
        </w:trPr>
        <w:tc>
          <w:tcPr>
            <w:tcW w:w="1174" w:type="dxa"/>
            <w:tcBorders>
              <w:top w:val="nil"/>
              <w:left w:val="nil"/>
              <w:bottom w:val="nil"/>
              <w:right w:val="nil"/>
            </w:tcBorders>
            <w:shd w:val="clear" w:color="auto" w:fill="auto"/>
            <w:noWrap/>
            <w:vAlign w:val="bottom"/>
            <w:hideMark/>
          </w:tcPr>
          <w:p w14:paraId="61FB032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DNAJC6</w:t>
            </w:r>
          </w:p>
        </w:tc>
      </w:tr>
      <w:tr w:rsidR="005D1913" w:rsidRPr="00D413E5" w14:paraId="56C7C6EA" w14:textId="77777777" w:rsidTr="0044061B">
        <w:trPr>
          <w:trHeight w:val="300"/>
        </w:trPr>
        <w:tc>
          <w:tcPr>
            <w:tcW w:w="1174" w:type="dxa"/>
            <w:tcBorders>
              <w:top w:val="nil"/>
              <w:left w:val="nil"/>
              <w:bottom w:val="nil"/>
              <w:right w:val="nil"/>
            </w:tcBorders>
            <w:shd w:val="clear" w:color="auto" w:fill="auto"/>
            <w:noWrap/>
            <w:vAlign w:val="bottom"/>
            <w:hideMark/>
          </w:tcPr>
          <w:p w14:paraId="364D83D8"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SERPINI1</w:t>
            </w:r>
          </w:p>
        </w:tc>
      </w:tr>
      <w:tr w:rsidR="005D1913" w:rsidRPr="00D413E5" w14:paraId="74E65125" w14:textId="77777777" w:rsidTr="0044061B">
        <w:trPr>
          <w:trHeight w:val="300"/>
        </w:trPr>
        <w:tc>
          <w:tcPr>
            <w:tcW w:w="1174" w:type="dxa"/>
            <w:tcBorders>
              <w:top w:val="nil"/>
              <w:left w:val="nil"/>
              <w:bottom w:val="nil"/>
              <w:right w:val="nil"/>
            </w:tcBorders>
            <w:shd w:val="clear" w:color="auto" w:fill="auto"/>
            <w:noWrap/>
            <w:vAlign w:val="bottom"/>
            <w:hideMark/>
          </w:tcPr>
          <w:p w14:paraId="4926E9D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FABP7</w:t>
            </w:r>
          </w:p>
        </w:tc>
      </w:tr>
      <w:tr w:rsidR="005D1913" w:rsidRPr="00D413E5" w14:paraId="70DF1DDD" w14:textId="77777777" w:rsidTr="0044061B">
        <w:trPr>
          <w:trHeight w:val="300"/>
        </w:trPr>
        <w:tc>
          <w:tcPr>
            <w:tcW w:w="1174" w:type="dxa"/>
            <w:tcBorders>
              <w:top w:val="nil"/>
              <w:left w:val="nil"/>
              <w:bottom w:val="nil"/>
              <w:right w:val="nil"/>
            </w:tcBorders>
            <w:shd w:val="clear" w:color="auto" w:fill="auto"/>
            <w:noWrap/>
            <w:vAlign w:val="bottom"/>
            <w:hideMark/>
          </w:tcPr>
          <w:p w14:paraId="42C3E96F"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GPM6B</w:t>
            </w:r>
          </w:p>
        </w:tc>
      </w:tr>
      <w:tr w:rsidR="005D1913" w:rsidRPr="00D413E5" w14:paraId="4CBD65D0" w14:textId="77777777" w:rsidTr="0044061B">
        <w:trPr>
          <w:trHeight w:val="300"/>
        </w:trPr>
        <w:tc>
          <w:tcPr>
            <w:tcW w:w="1174" w:type="dxa"/>
            <w:tcBorders>
              <w:top w:val="nil"/>
              <w:left w:val="nil"/>
              <w:bottom w:val="nil"/>
              <w:right w:val="nil"/>
            </w:tcBorders>
            <w:shd w:val="clear" w:color="auto" w:fill="auto"/>
            <w:noWrap/>
            <w:vAlign w:val="bottom"/>
            <w:hideMark/>
          </w:tcPr>
          <w:p w14:paraId="3A899F9F"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KIF5C</w:t>
            </w:r>
          </w:p>
        </w:tc>
      </w:tr>
      <w:tr w:rsidR="005D1913" w:rsidRPr="00D413E5" w14:paraId="6FFE1788" w14:textId="77777777" w:rsidTr="0044061B">
        <w:trPr>
          <w:trHeight w:val="300"/>
        </w:trPr>
        <w:tc>
          <w:tcPr>
            <w:tcW w:w="1174" w:type="dxa"/>
            <w:tcBorders>
              <w:top w:val="nil"/>
              <w:left w:val="nil"/>
              <w:bottom w:val="nil"/>
              <w:right w:val="nil"/>
            </w:tcBorders>
            <w:shd w:val="clear" w:color="auto" w:fill="auto"/>
            <w:noWrap/>
            <w:vAlign w:val="bottom"/>
            <w:hideMark/>
          </w:tcPr>
          <w:p w14:paraId="18F7A83E"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PTPRD</w:t>
            </w:r>
          </w:p>
        </w:tc>
      </w:tr>
      <w:tr w:rsidR="005D1913" w:rsidRPr="00D413E5" w14:paraId="15120D4B" w14:textId="77777777" w:rsidTr="0044061B">
        <w:trPr>
          <w:trHeight w:val="300"/>
        </w:trPr>
        <w:tc>
          <w:tcPr>
            <w:tcW w:w="1174" w:type="dxa"/>
            <w:tcBorders>
              <w:top w:val="nil"/>
              <w:left w:val="nil"/>
              <w:bottom w:val="nil"/>
              <w:right w:val="nil"/>
            </w:tcBorders>
            <w:shd w:val="clear" w:color="auto" w:fill="auto"/>
            <w:noWrap/>
            <w:vAlign w:val="bottom"/>
            <w:hideMark/>
          </w:tcPr>
          <w:p w14:paraId="01D9A16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DNM3</w:t>
            </w:r>
          </w:p>
        </w:tc>
      </w:tr>
      <w:tr w:rsidR="005D1913" w:rsidRPr="00D413E5" w14:paraId="1226280D" w14:textId="77777777" w:rsidTr="0044061B">
        <w:trPr>
          <w:trHeight w:val="300"/>
        </w:trPr>
        <w:tc>
          <w:tcPr>
            <w:tcW w:w="1174" w:type="dxa"/>
            <w:tcBorders>
              <w:top w:val="nil"/>
              <w:left w:val="nil"/>
              <w:bottom w:val="nil"/>
              <w:right w:val="nil"/>
            </w:tcBorders>
            <w:shd w:val="clear" w:color="auto" w:fill="auto"/>
            <w:noWrap/>
            <w:vAlign w:val="bottom"/>
            <w:hideMark/>
          </w:tcPr>
          <w:p w14:paraId="7094A90C"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NTRK2</w:t>
            </w:r>
          </w:p>
        </w:tc>
      </w:tr>
      <w:tr w:rsidR="005D1913" w:rsidRPr="00D413E5" w14:paraId="5DEA3ED2" w14:textId="77777777" w:rsidTr="0044061B">
        <w:trPr>
          <w:trHeight w:val="300"/>
        </w:trPr>
        <w:tc>
          <w:tcPr>
            <w:tcW w:w="1174" w:type="dxa"/>
            <w:tcBorders>
              <w:top w:val="nil"/>
              <w:left w:val="nil"/>
              <w:bottom w:val="nil"/>
              <w:right w:val="nil"/>
            </w:tcBorders>
            <w:shd w:val="clear" w:color="auto" w:fill="auto"/>
            <w:noWrap/>
            <w:vAlign w:val="bottom"/>
            <w:hideMark/>
          </w:tcPr>
          <w:p w14:paraId="5CDB2368"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NTRK2</w:t>
            </w:r>
          </w:p>
        </w:tc>
      </w:tr>
      <w:tr w:rsidR="005D1913" w:rsidRPr="00D413E5" w14:paraId="7FA8DD65" w14:textId="77777777" w:rsidTr="0044061B">
        <w:trPr>
          <w:trHeight w:val="300"/>
        </w:trPr>
        <w:tc>
          <w:tcPr>
            <w:tcW w:w="1174" w:type="dxa"/>
            <w:tcBorders>
              <w:top w:val="nil"/>
              <w:left w:val="nil"/>
              <w:bottom w:val="nil"/>
              <w:right w:val="nil"/>
            </w:tcBorders>
            <w:shd w:val="clear" w:color="auto" w:fill="auto"/>
            <w:noWrap/>
            <w:vAlign w:val="bottom"/>
            <w:hideMark/>
          </w:tcPr>
          <w:p w14:paraId="7E78E9A8"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PLP1</w:t>
            </w:r>
          </w:p>
        </w:tc>
      </w:tr>
      <w:tr w:rsidR="005D1913" w:rsidRPr="00D413E5" w14:paraId="6A578BC4" w14:textId="77777777" w:rsidTr="0044061B">
        <w:trPr>
          <w:trHeight w:val="300"/>
        </w:trPr>
        <w:tc>
          <w:tcPr>
            <w:tcW w:w="1174" w:type="dxa"/>
            <w:tcBorders>
              <w:top w:val="nil"/>
              <w:left w:val="nil"/>
              <w:bottom w:val="nil"/>
              <w:right w:val="nil"/>
            </w:tcBorders>
            <w:shd w:val="clear" w:color="auto" w:fill="auto"/>
            <w:noWrap/>
            <w:vAlign w:val="bottom"/>
            <w:hideMark/>
          </w:tcPr>
          <w:p w14:paraId="0C426634"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GPM6A</w:t>
            </w:r>
          </w:p>
        </w:tc>
      </w:tr>
      <w:tr w:rsidR="005D1913" w:rsidRPr="00D413E5" w14:paraId="1521D98E" w14:textId="77777777" w:rsidTr="0044061B">
        <w:trPr>
          <w:trHeight w:val="300"/>
        </w:trPr>
        <w:tc>
          <w:tcPr>
            <w:tcW w:w="1174" w:type="dxa"/>
            <w:tcBorders>
              <w:top w:val="nil"/>
              <w:left w:val="nil"/>
              <w:bottom w:val="nil"/>
              <w:right w:val="nil"/>
            </w:tcBorders>
            <w:shd w:val="clear" w:color="auto" w:fill="auto"/>
            <w:noWrap/>
            <w:vAlign w:val="bottom"/>
            <w:hideMark/>
          </w:tcPr>
          <w:p w14:paraId="3B99C4D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GPM6A</w:t>
            </w:r>
          </w:p>
        </w:tc>
      </w:tr>
      <w:tr w:rsidR="005D1913" w:rsidRPr="00D413E5" w14:paraId="0100FE7E" w14:textId="77777777" w:rsidTr="0044061B">
        <w:trPr>
          <w:trHeight w:val="300"/>
        </w:trPr>
        <w:tc>
          <w:tcPr>
            <w:tcW w:w="1174" w:type="dxa"/>
            <w:tcBorders>
              <w:top w:val="nil"/>
              <w:left w:val="nil"/>
              <w:bottom w:val="nil"/>
              <w:right w:val="nil"/>
            </w:tcBorders>
            <w:shd w:val="clear" w:color="auto" w:fill="auto"/>
            <w:noWrap/>
            <w:vAlign w:val="bottom"/>
            <w:hideMark/>
          </w:tcPr>
          <w:p w14:paraId="4EA3E7D0"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SLC4A4</w:t>
            </w:r>
          </w:p>
        </w:tc>
      </w:tr>
      <w:tr w:rsidR="005D1913" w:rsidRPr="00D413E5" w14:paraId="2C9C1C31" w14:textId="77777777" w:rsidTr="0044061B">
        <w:trPr>
          <w:trHeight w:val="300"/>
        </w:trPr>
        <w:tc>
          <w:tcPr>
            <w:tcW w:w="1174" w:type="dxa"/>
            <w:tcBorders>
              <w:top w:val="nil"/>
              <w:left w:val="nil"/>
              <w:bottom w:val="nil"/>
              <w:right w:val="nil"/>
            </w:tcBorders>
            <w:shd w:val="clear" w:color="auto" w:fill="auto"/>
            <w:noWrap/>
            <w:vAlign w:val="bottom"/>
            <w:hideMark/>
          </w:tcPr>
          <w:p w14:paraId="1E2FD8C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ETV1</w:t>
            </w:r>
          </w:p>
        </w:tc>
      </w:tr>
      <w:tr w:rsidR="005D1913" w:rsidRPr="00D413E5" w14:paraId="1B09694F" w14:textId="77777777" w:rsidTr="0044061B">
        <w:trPr>
          <w:trHeight w:val="300"/>
        </w:trPr>
        <w:tc>
          <w:tcPr>
            <w:tcW w:w="1174" w:type="dxa"/>
            <w:tcBorders>
              <w:top w:val="nil"/>
              <w:left w:val="nil"/>
              <w:bottom w:val="nil"/>
              <w:right w:val="nil"/>
            </w:tcBorders>
            <w:shd w:val="clear" w:color="auto" w:fill="auto"/>
            <w:noWrap/>
            <w:vAlign w:val="bottom"/>
            <w:hideMark/>
          </w:tcPr>
          <w:p w14:paraId="7BF2573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PSD3</w:t>
            </w:r>
          </w:p>
        </w:tc>
      </w:tr>
      <w:tr w:rsidR="005D1913" w:rsidRPr="00D413E5" w14:paraId="1F44B646" w14:textId="77777777" w:rsidTr="0044061B">
        <w:trPr>
          <w:trHeight w:val="300"/>
        </w:trPr>
        <w:tc>
          <w:tcPr>
            <w:tcW w:w="1174" w:type="dxa"/>
            <w:tcBorders>
              <w:top w:val="nil"/>
              <w:left w:val="nil"/>
              <w:bottom w:val="nil"/>
              <w:right w:val="nil"/>
            </w:tcBorders>
            <w:shd w:val="clear" w:color="auto" w:fill="auto"/>
            <w:noWrap/>
            <w:vAlign w:val="bottom"/>
            <w:hideMark/>
          </w:tcPr>
          <w:p w14:paraId="5319C91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PSD3</w:t>
            </w:r>
          </w:p>
        </w:tc>
      </w:tr>
      <w:tr w:rsidR="005D1913" w:rsidRPr="00D413E5" w14:paraId="79C435A2" w14:textId="77777777" w:rsidTr="0044061B">
        <w:trPr>
          <w:trHeight w:val="300"/>
        </w:trPr>
        <w:tc>
          <w:tcPr>
            <w:tcW w:w="1174" w:type="dxa"/>
            <w:tcBorders>
              <w:top w:val="nil"/>
              <w:left w:val="nil"/>
              <w:bottom w:val="nil"/>
              <w:right w:val="nil"/>
            </w:tcBorders>
            <w:shd w:val="clear" w:color="auto" w:fill="auto"/>
            <w:noWrap/>
            <w:vAlign w:val="bottom"/>
            <w:hideMark/>
          </w:tcPr>
          <w:p w14:paraId="2A116E61"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ANK2</w:t>
            </w:r>
          </w:p>
        </w:tc>
      </w:tr>
      <w:tr w:rsidR="005D1913" w:rsidRPr="00D413E5" w14:paraId="00949B5F" w14:textId="77777777" w:rsidTr="0044061B">
        <w:trPr>
          <w:trHeight w:val="300"/>
        </w:trPr>
        <w:tc>
          <w:tcPr>
            <w:tcW w:w="1174" w:type="dxa"/>
            <w:tcBorders>
              <w:top w:val="nil"/>
              <w:left w:val="nil"/>
              <w:bottom w:val="nil"/>
              <w:right w:val="nil"/>
            </w:tcBorders>
            <w:shd w:val="clear" w:color="auto" w:fill="auto"/>
            <w:noWrap/>
            <w:vAlign w:val="bottom"/>
            <w:hideMark/>
          </w:tcPr>
          <w:p w14:paraId="774A831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CAMK2B</w:t>
            </w:r>
          </w:p>
        </w:tc>
      </w:tr>
      <w:tr w:rsidR="005D1913" w:rsidRPr="00D413E5" w14:paraId="45137041" w14:textId="77777777" w:rsidTr="0044061B">
        <w:trPr>
          <w:trHeight w:val="300"/>
        </w:trPr>
        <w:tc>
          <w:tcPr>
            <w:tcW w:w="1174" w:type="dxa"/>
            <w:tcBorders>
              <w:top w:val="nil"/>
              <w:left w:val="nil"/>
              <w:bottom w:val="nil"/>
              <w:right w:val="nil"/>
            </w:tcBorders>
            <w:shd w:val="clear" w:color="auto" w:fill="auto"/>
            <w:noWrap/>
            <w:vAlign w:val="bottom"/>
            <w:hideMark/>
          </w:tcPr>
          <w:p w14:paraId="6019490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CAMK2B</w:t>
            </w:r>
          </w:p>
        </w:tc>
      </w:tr>
      <w:tr w:rsidR="005D1913" w:rsidRPr="00D413E5" w14:paraId="7211E5EC" w14:textId="77777777" w:rsidTr="0044061B">
        <w:trPr>
          <w:trHeight w:val="300"/>
        </w:trPr>
        <w:tc>
          <w:tcPr>
            <w:tcW w:w="1174" w:type="dxa"/>
            <w:tcBorders>
              <w:top w:val="nil"/>
              <w:left w:val="nil"/>
              <w:bottom w:val="nil"/>
              <w:right w:val="nil"/>
            </w:tcBorders>
            <w:shd w:val="clear" w:color="auto" w:fill="auto"/>
            <w:noWrap/>
            <w:vAlign w:val="bottom"/>
            <w:hideMark/>
          </w:tcPr>
          <w:p w14:paraId="15C6435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PDZD2</w:t>
            </w:r>
          </w:p>
        </w:tc>
      </w:tr>
      <w:tr w:rsidR="005D1913" w:rsidRPr="00D413E5" w14:paraId="4A1605DD" w14:textId="77777777" w:rsidTr="0044061B">
        <w:trPr>
          <w:trHeight w:val="300"/>
        </w:trPr>
        <w:tc>
          <w:tcPr>
            <w:tcW w:w="1174" w:type="dxa"/>
            <w:tcBorders>
              <w:top w:val="nil"/>
              <w:left w:val="nil"/>
              <w:bottom w:val="nil"/>
              <w:right w:val="nil"/>
            </w:tcBorders>
            <w:shd w:val="clear" w:color="auto" w:fill="auto"/>
            <w:noWrap/>
            <w:vAlign w:val="bottom"/>
            <w:hideMark/>
          </w:tcPr>
          <w:p w14:paraId="33AE8AF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REEP1</w:t>
            </w:r>
          </w:p>
        </w:tc>
      </w:tr>
      <w:tr w:rsidR="005D1913" w:rsidRPr="00D413E5" w14:paraId="75D1BF52" w14:textId="77777777" w:rsidTr="0044061B">
        <w:trPr>
          <w:trHeight w:val="300"/>
        </w:trPr>
        <w:tc>
          <w:tcPr>
            <w:tcW w:w="1174" w:type="dxa"/>
            <w:tcBorders>
              <w:top w:val="nil"/>
              <w:left w:val="nil"/>
              <w:bottom w:val="nil"/>
              <w:right w:val="nil"/>
            </w:tcBorders>
            <w:shd w:val="clear" w:color="auto" w:fill="auto"/>
            <w:noWrap/>
            <w:vAlign w:val="bottom"/>
            <w:hideMark/>
          </w:tcPr>
          <w:p w14:paraId="49EBCAD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BAALC</w:t>
            </w:r>
          </w:p>
        </w:tc>
      </w:tr>
      <w:tr w:rsidR="005D1913" w:rsidRPr="00D413E5" w14:paraId="0E245DE4" w14:textId="77777777" w:rsidTr="0044061B">
        <w:trPr>
          <w:trHeight w:val="300"/>
        </w:trPr>
        <w:tc>
          <w:tcPr>
            <w:tcW w:w="1174" w:type="dxa"/>
            <w:tcBorders>
              <w:top w:val="nil"/>
              <w:left w:val="nil"/>
              <w:bottom w:val="nil"/>
              <w:right w:val="nil"/>
            </w:tcBorders>
            <w:shd w:val="clear" w:color="auto" w:fill="auto"/>
            <w:noWrap/>
            <w:vAlign w:val="bottom"/>
            <w:hideMark/>
          </w:tcPr>
          <w:p w14:paraId="0AA59A7D"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205475_at</w:t>
            </w:r>
          </w:p>
        </w:tc>
      </w:tr>
      <w:tr w:rsidR="005D1913" w:rsidRPr="00D413E5" w14:paraId="4948AA7A" w14:textId="77777777" w:rsidTr="0044061B">
        <w:trPr>
          <w:trHeight w:val="300"/>
        </w:trPr>
        <w:tc>
          <w:tcPr>
            <w:tcW w:w="1174" w:type="dxa"/>
            <w:tcBorders>
              <w:top w:val="nil"/>
              <w:left w:val="nil"/>
              <w:bottom w:val="nil"/>
              <w:right w:val="nil"/>
            </w:tcBorders>
            <w:shd w:val="clear" w:color="auto" w:fill="auto"/>
            <w:noWrap/>
            <w:vAlign w:val="bottom"/>
            <w:hideMark/>
          </w:tcPr>
          <w:p w14:paraId="2432BB50"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DIRAS2</w:t>
            </w:r>
          </w:p>
        </w:tc>
      </w:tr>
      <w:tr w:rsidR="005D1913" w:rsidRPr="00D413E5" w14:paraId="1BC11644" w14:textId="77777777" w:rsidTr="0044061B">
        <w:trPr>
          <w:trHeight w:val="300"/>
        </w:trPr>
        <w:tc>
          <w:tcPr>
            <w:tcW w:w="1174" w:type="dxa"/>
            <w:tcBorders>
              <w:top w:val="nil"/>
              <w:left w:val="nil"/>
              <w:bottom w:val="nil"/>
              <w:right w:val="nil"/>
            </w:tcBorders>
            <w:shd w:val="clear" w:color="auto" w:fill="auto"/>
            <w:noWrap/>
            <w:vAlign w:val="bottom"/>
            <w:hideMark/>
          </w:tcPr>
          <w:p w14:paraId="03C0EFED"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GAP43</w:t>
            </w:r>
          </w:p>
        </w:tc>
      </w:tr>
      <w:tr w:rsidR="005D1913" w:rsidRPr="00D413E5" w14:paraId="1AC9E83D" w14:textId="77777777" w:rsidTr="0044061B">
        <w:trPr>
          <w:trHeight w:val="300"/>
        </w:trPr>
        <w:tc>
          <w:tcPr>
            <w:tcW w:w="1174" w:type="dxa"/>
            <w:tcBorders>
              <w:top w:val="nil"/>
              <w:left w:val="nil"/>
              <w:bottom w:val="nil"/>
              <w:right w:val="nil"/>
            </w:tcBorders>
            <w:shd w:val="clear" w:color="auto" w:fill="auto"/>
            <w:noWrap/>
            <w:vAlign w:val="bottom"/>
            <w:hideMark/>
          </w:tcPr>
          <w:p w14:paraId="597FE6E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CDK5R1</w:t>
            </w:r>
          </w:p>
        </w:tc>
      </w:tr>
      <w:tr w:rsidR="005D1913" w:rsidRPr="00D413E5" w14:paraId="62125345" w14:textId="77777777" w:rsidTr="0044061B">
        <w:trPr>
          <w:trHeight w:val="300"/>
        </w:trPr>
        <w:tc>
          <w:tcPr>
            <w:tcW w:w="1174" w:type="dxa"/>
            <w:tcBorders>
              <w:top w:val="nil"/>
              <w:left w:val="nil"/>
              <w:bottom w:val="nil"/>
              <w:right w:val="nil"/>
            </w:tcBorders>
            <w:shd w:val="clear" w:color="auto" w:fill="auto"/>
            <w:noWrap/>
            <w:vAlign w:val="bottom"/>
            <w:hideMark/>
          </w:tcPr>
          <w:p w14:paraId="4EDF281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GATM</w:t>
            </w:r>
          </w:p>
        </w:tc>
      </w:tr>
      <w:tr w:rsidR="005D1913" w:rsidRPr="00D413E5" w14:paraId="5D4898B2" w14:textId="77777777" w:rsidTr="0044061B">
        <w:trPr>
          <w:trHeight w:val="300"/>
        </w:trPr>
        <w:tc>
          <w:tcPr>
            <w:tcW w:w="1174" w:type="dxa"/>
            <w:tcBorders>
              <w:top w:val="nil"/>
              <w:left w:val="nil"/>
              <w:bottom w:val="nil"/>
              <w:right w:val="nil"/>
            </w:tcBorders>
            <w:shd w:val="clear" w:color="auto" w:fill="auto"/>
            <w:noWrap/>
            <w:vAlign w:val="bottom"/>
            <w:hideMark/>
          </w:tcPr>
          <w:p w14:paraId="7411787F"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PEG3</w:t>
            </w:r>
          </w:p>
        </w:tc>
      </w:tr>
      <w:tr w:rsidR="005D1913" w:rsidRPr="00D413E5" w14:paraId="16185B35" w14:textId="77777777" w:rsidTr="0044061B">
        <w:trPr>
          <w:trHeight w:val="300"/>
        </w:trPr>
        <w:tc>
          <w:tcPr>
            <w:tcW w:w="1174" w:type="dxa"/>
            <w:tcBorders>
              <w:top w:val="nil"/>
              <w:left w:val="nil"/>
              <w:bottom w:val="nil"/>
              <w:right w:val="nil"/>
            </w:tcBorders>
            <w:shd w:val="clear" w:color="auto" w:fill="auto"/>
            <w:noWrap/>
            <w:vAlign w:val="bottom"/>
            <w:hideMark/>
          </w:tcPr>
          <w:p w14:paraId="4516C88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lastRenderedPageBreak/>
              <w:t>PTPRZ1</w:t>
            </w:r>
          </w:p>
        </w:tc>
      </w:tr>
      <w:tr w:rsidR="005D1913" w:rsidRPr="00D413E5" w14:paraId="3EB8B74A" w14:textId="77777777" w:rsidTr="0044061B">
        <w:trPr>
          <w:trHeight w:val="300"/>
        </w:trPr>
        <w:tc>
          <w:tcPr>
            <w:tcW w:w="1174" w:type="dxa"/>
            <w:tcBorders>
              <w:top w:val="nil"/>
              <w:left w:val="nil"/>
              <w:bottom w:val="nil"/>
              <w:right w:val="nil"/>
            </w:tcBorders>
            <w:shd w:val="clear" w:color="auto" w:fill="auto"/>
            <w:noWrap/>
            <w:vAlign w:val="bottom"/>
            <w:hideMark/>
          </w:tcPr>
          <w:p w14:paraId="3F6FCA8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S100B</w:t>
            </w:r>
          </w:p>
        </w:tc>
      </w:tr>
      <w:tr w:rsidR="005D1913" w:rsidRPr="00D413E5" w14:paraId="298613E5" w14:textId="77777777" w:rsidTr="0044061B">
        <w:trPr>
          <w:trHeight w:val="300"/>
        </w:trPr>
        <w:tc>
          <w:tcPr>
            <w:tcW w:w="1174" w:type="dxa"/>
            <w:tcBorders>
              <w:top w:val="nil"/>
              <w:left w:val="nil"/>
              <w:bottom w:val="nil"/>
              <w:right w:val="nil"/>
            </w:tcBorders>
            <w:shd w:val="clear" w:color="auto" w:fill="auto"/>
            <w:noWrap/>
            <w:vAlign w:val="bottom"/>
            <w:hideMark/>
          </w:tcPr>
          <w:p w14:paraId="4F5C787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SLC6A1</w:t>
            </w:r>
          </w:p>
        </w:tc>
      </w:tr>
      <w:tr w:rsidR="005D1913" w:rsidRPr="00D413E5" w14:paraId="3D4C20AF" w14:textId="77777777" w:rsidTr="0044061B">
        <w:trPr>
          <w:trHeight w:val="300"/>
        </w:trPr>
        <w:tc>
          <w:tcPr>
            <w:tcW w:w="1174" w:type="dxa"/>
            <w:tcBorders>
              <w:top w:val="nil"/>
              <w:left w:val="nil"/>
              <w:bottom w:val="nil"/>
              <w:right w:val="nil"/>
            </w:tcBorders>
            <w:shd w:val="clear" w:color="auto" w:fill="auto"/>
            <w:noWrap/>
            <w:vAlign w:val="bottom"/>
            <w:hideMark/>
          </w:tcPr>
          <w:p w14:paraId="17B6078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AGXT2L1</w:t>
            </w:r>
          </w:p>
        </w:tc>
      </w:tr>
      <w:tr w:rsidR="005D1913" w:rsidRPr="00D413E5" w14:paraId="79ADF95E" w14:textId="77777777" w:rsidTr="0044061B">
        <w:trPr>
          <w:trHeight w:val="300"/>
        </w:trPr>
        <w:tc>
          <w:tcPr>
            <w:tcW w:w="1174" w:type="dxa"/>
            <w:tcBorders>
              <w:top w:val="nil"/>
              <w:left w:val="nil"/>
              <w:bottom w:val="nil"/>
              <w:right w:val="nil"/>
            </w:tcBorders>
            <w:shd w:val="clear" w:color="auto" w:fill="auto"/>
            <w:noWrap/>
            <w:vAlign w:val="bottom"/>
            <w:hideMark/>
          </w:tcPr>
          <w:p w14:paraId="2C8EB477"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PMP2</w:t>
            </w:r>
          </w:p>
        </w:tc>
      </w:tr>
      <w:tr w:rsidR="005D1913" w:rsidRPr="00D413E5" w14:paraId="37ABEF96" w14:textId="77777777" w:rsidTr="0044061B">
        <w:trPr>
          <w:trHeight w:val="300"/>
        </w:trPr>
        <w:tc>
          <w:tcPr>
            <w:tcW w:w="1174" w:type="dxa"/>
            <w:tcBorders>
              <w:top w:val="nil"/>
              <w:left w:val="nil"/>
              <w:bottom w:val="nil"/>
              <w:right w:val="nil"/>
            </w:tcBorders>
            <w:shd w:val="clear" w:color="auto" w:fill="auto"/>
            <w:noWrap/>
            <w:vAlign w:val="bottom"/>
            <w:hideMark/>
          </w:tcPr>
          <w:p w14:paraId="2244779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GPM6B</w:t>
            </w:r>
          </w:p>
        </w:tc>
      </w:tr>
      <w:tr w:rsidR="005D1913" w:rsidRPr="00D413E5" w14:paraId="2923F8B8" w14:textId="77777777" w:rsidTr="0044061B">
        <w:trPr>
          <w:trHeight w:val="300"/>
        </w:trPr>
        <w:tc>
          <w:tcPr>
            <w:tcW w:w="1174" w:type="dxa"/>
            <w:tcBorders>
              <w:top w:val="nil"/>
              <w:left w:val="nil"/>
              <w:bottom w:val="nil"/>
              <w:right w:val="nil"/>
            </w:tcBorders>
            <w:shd w:val="clear" w:color="auto" w:fill="auto"/>
            <w:noWrap/>
            <w:vAlign w:val="bottom"/>
            <w:hideMark/>
          </w:tcPr>
          <w:p w14:paraId="5A13154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NEFH</w:t>
            </w:r>
          </w:p>
        </w:tc>
      </w:tr>
      <w:tr w:rsidR="005D1913" w:rsidRPr="00D413E5" w14:paraId="5B7EE764" w14:textId="77777777" w:rsidTr="0044061B">
        <w:trPr>
          <w:trHeight w:val="300"/>
        </w:trPr>
        <w:tc>
          <w:tcPr>
            <w:tcW w:w="1174" w:type="dxa"/>
            <w:tcBorders>
              <w:top w:val="nil"/>
              <w:left w:val="nil"/>
              <w:bottom w:val="nil"/>
              <w:right w:val="nil"/>
            </w:tcBorders>
            <w:shd w:val="clear" w:color="auto" w:fill="auto"/>
            <w:noWrap/>
            <w:vAlign w:val="bottom"/>
            <w:hideMark/>
          </w:tcPr>
          <w:p w14:paraId="64097FF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FOXG1</w:t>
            </w:r>
          </w:p>
        </w:tc>
      </w:tr>
      <w:tr w:rsidR="005D1913" w:rsidRPr="00D413E5" w14:paraId="7A7ACE3E" w14:textId="77777777" w:rsidTr="0044061B">
        <w:trPr>
          <w:trHeight w:val="300"/>
        </w:trPr>
        <w:tc>
          <w:tcPr>
            <w:tcW w:w="1174" w:type="dxa"/>
            <w:tcBorders>
              <w:top w:val="nil"/>
              <w:left w:val="nil"/>
              <w:bottom w:val="nil"/>
              <w:right w:val="nil"/>
            </w:tcBorders>
            <w:shd w:val="clear" w:color="auto" w:fill="auto"/>
            <w:noWrap/>
            <w:vAlign w:val="bottom"/>
            <w:hideMark/>
          </w:tcPr>
          <w:p w14:paraId="2E7FDE2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TUBB2B</w:t>
            </w:r>
          </w:p>
        </w:tc>
      </w:tr>
      <w:tr w:rsidR="005D1913" w:rsidRPr="00D413E5" w14:paraId="4463D7E9" w14:textId="77777777" w:rsidTr="0044061B">
        <w:trPr>
          <w:trHeight w:val="300"/>
        </w:trPr>
        <w:tc>
          <w:tcPr>
            <w:tcW w:w="1174" w:type="dxa"/>
            <w:tcBorders>
              <w:top w:val="nil"/>
              <w:left w:val="nil"/>
              <w:bottom w:val="nil"/>
              <w:right w:val="nil"/>
            </w:tcBorders>
            <w:shd w:val="clear" w:color="auto" w:fill="auto"/>
            <w:noWrap/>
            <w:vAlign w:val="bottom"/>
            <w:hideMark/>
          </w:tcPr>
          <w:p w14:paraId="54470A5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NEFL</w:t>
            </w:r>
          </w:p>
        </w:tc>
      </w:tr>
      <w:tr w:rsidR="005D1913" w:rsidRPr="00D413E5" w14:paraId="644E829B" w14:textId="77777777" w:rsidTr="0044061B">
        <w:trPr>
          <w:trHeight w:val="300"/>
        </w:trPr>
        <w:tc>
          <w:tcPr>
            <w:tcW w:w="1174" w:type="dxa"/>
            <w:tcBorders>
              <w:top w:val="nil"/>
              <w:left w:val="nil"/>
              <w:bottom w:val="nil"/>
              <w:right w:val="nil"/>
            </w:tcBorders>
            <w:shd w:val="clear" w:color="auto" w:fill="auto"/>
            <w:noWrap/>
            <w:vAlign w:val="bottom"/>
            <w:hideMark/>
          </w:tcPr>
          <w:p w14:paraId="455EE39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NEFM</w:t>
            </w:r>
          </w:p>
        </w:tc>
      </w:tr>
      <w:tr w:rsidR="005D1913" w:rsidRPr="00D413E5" w14:paraId="0839B42E" w14:textId="77777777" w:rsidTr="0044061B">
        <w:trPr>
          <w:trHeight w:val="300"/>
        </w:trPr>
        <w:tc>
          <w:tcPr>
            <w:tcW w:w="1174" w:type="dxa"/>
            <w:tcBorders>
              <w:top w:val="nil"/>
              <w:left w:val="nil"/>
              <w:bottom w:val="nil"/>
              <w:right w:val="nil"/>
            </w:tcBorders>
            <w:shd w:val="clear" w:color="auto" w:fill="auto"/>
            <w:noWrap/>
            <w:vAlign w:val="bottom"/>
            <w:hideMark/>
          </w:tcPr>
          <w:p w14:paraId="32F5513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SCG2</w:t>
            </w:r>
          </w:p>
        </w:tc>
      </w:tr>
      <w:tr w:rsidR="005D1913" w:rsidRPr="00D413E5" w14:paraId="32904AA8" w14:textId="77777777" w:rsidTr="0044061B">
        <w:trPr>
          <w:trHeight w:val="300"/>
        </w:trPr>
        <w:tc>
          <w:tcPr>
            <w:tcW w:w="1174" w:type="dxa"/>
            <w:tcBorders>
              <w:top w:val="nil"/>
              <w:left w:val="nil"/>
              <w:bottom w:val="nil"/>
              <w:right w:val="nil"/>
            </w:tcBorders>
            <w:shd w:val="clear" w:color="auto" w:fill="auto"/>
            <w:noWrap/>
            <w:vAlign w:val="bottom"/>
            <w:hideMark/>
          </w:tcPr>
          <w:p w14:paraId="28C1EC3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DCLK1</w:t>
            </w:r>
          </w:p>
        </w:tc>
      </w:tr>
      <w:tr w:rsidR="005D1913" w:rsidRPr="00D413E5" w14:paraId="0C0DED5A" w14:textId="77777777" w:rsidTr="0044061B">
        <w:trPr>
          <w:trHeight w:val="300"/>
        </w:trPr>
        <w:tc>
          <w:tcPr>
            <w:tcW w:w="1174" w:type="dxa"/>
            <w:tcBorders>
              <w:top w:val="nil"/>
              <w:left w:val="nil"/>
              <w:bottom w:val="nil"/>
              <w:right w:val="nil"/>
            </w:tcBorders>
            <w:shd w:val="clear" w:color="auto" w:fill="auto"/>
            <w:noWrap/>
            <w:vAlign w:val="bottom"/>
            <w:hideMark/>
          </w:tcPr>
          <w:p w14:paraId="648CE3D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MAGI2</w:t>
            </w:r>
          </w:p>
        </w:tc>
      </w:tr>
      <w:tr w:rsidR="005D1913" w:rsidRPr="00D413E5" w14:paraId="69B0025E" w14:textId="77777777" w:rsidTr="0044061B">
        <w:trPr>
          <w:trHeight w:val="300"/>
        </w:trPr>
        <w:tc>
          <w:tcPr>
            <w:tcW w:w="1174" w:type="dxa"/>
            <w:tcBorders>
              <w:top w:val="nil"/>
              <w:left w:val="nil"/>
              <w:bottom w:val="nil"/>
              <w:right w:val="nil"/>
            </w:tcBorders>
            <w:shd w:val="clear" w:color="auto" w:fill="auto"/>
            <w:noWrap/>
            <w:vAlign w:val="bottom"/>
            <w:hideMark/>
          </w:tcPr>
          <w:p w14:paraId="0D57504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NEFL</w:t>
            </w:r>
          </w:p>
        </w:tc>
      </w:tr>
      <w:tr w:rsidR="005D1913" w:rsidRPr="00D413E5" w14:paraId="62A1CCB8" w14:textId="77777777" w:rsidTr="0044061B">
        <w:trPr>
          <w:trHeight w:val="300"/>
        </w:trPr>
        <w:tc>
          <w:tcPr>
            <w:tcW w:w="1174" w:type="dxa"/>
            <w:tcBorders>
              <w:top w:val="nil"/>
              <w:left w:val="nil"/>
              <w:bottom w:val="nil"/>
              <w:right w:val="nil"/>
            </w:tcBorders>
            <w:shd w:val="clear" w:color="auto" w:fill="auto"/>
            <w:noWrap/>
            <w:vAlign w:val="bottom"/>
            <w:hideMark/>
          </w:tcPr>
          <w:p w14:paraId="2057C80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GABBR2</w:t>
            </w:r>
          </w:p>
        </w:tc>
      </w:tr>
      <w:tr w:rsidR="005D1913" w:rsidRPr="00D413E5" w14:paraId="16C1D6DB" w14:textId="77777777" w:rsidTr="0044061B">
        <w:trPr>
          <w:trHeight w:val="300"/>
        </w:trPr>
        <w:tc>
          <w:tcPr>
            <w:tcW w:w="1174" w:type="dxa"/>
            <w:tcBorders>
              <w:top w:val="nil"/>
              <w:left w:val="nil"/>
              <w:bottom w:val="nil"/>
              <w:right w:val="nil"/>
            </w:tcBorders>
            <w:shd w:val="clear" w:color="auto" w:fill="auto"/>
            <w:noWrap/>
            <w:vAlign w:val="bottom"/>
            <w:hideMark/>
          </w:tcPr>
          <w:p w14:paraId="7437ABAC"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VSNL1</w:t>
            </w:r>
          </w:p>
        </w:tc>
      </w:tr>
      <w:tr w:rsidR="005D1913" w:rsidRPr="00D413E5" w14:paraId="5E81CD94" w14:textId="77777777" w:rsidTr="0044061B">
        <w:trPr>
          <w:trHeight w:val="300"/>
        </w:trPr>
        <w:tc>
          <w:tcPr>
            <w:tcW w:w="1174" w:type="dxa"/>
            <w:tcBorders>
              <w:top w:val="nil"/>
              <w:left w:val="nil"/>
              <w:bottom w:val="nil"/>
              <w:right w:val="nil"/>
            </w:tcBorders>
            <w:shd w:val="clear" w:color="auto" w:fill="auto"/>
            <w:noWrap/>
            <w:vAlign w:val="bottom"/>
            <w:hideMark/>
          </w:tcPr>
          <w:p w14:paraId="255C3C4B"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NAP1L2</w:t>
            </w:r>
          </w:p>
        </w:tc>
      </w:tr>
      <w:tr w:rsidR="005D1913" w:rsidRPr="00D413E5" w14:paraId="28F06087" w14:textId="77777777" w:rsidTr="0044061B">
        <w:trPr>
          <w:trHeight w:val="300"/>
        </w:trPr>
        <w:tc>
          <w:tcPr>
            <w:tcW w:w="1174" w:type="dxa"/>
            <w:tcBorders>
              <w:top w:val="nil"/>
              <w:left w:val="nil"/>
              <w:bottom w:val="nil"/>
              <w:right w:val="nil"/>
            </w:tcBorders>
            <w:shd w:val="clear" w:color="auto" w:fill="auto"/>
            <w:noWrap/>
            <w:vAlign w:val="bottom"/>
            <w:hideMark/>
          </w:tcPr>
          <w:p w14:paraId="34B899C8"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OPCML</w:t>
            </w:r>
          </w:p>
        </w:tc>
      </w:tr>
      <w:tr w:rsidR="005D1913" w:rsidRPr="00D413E5" w14:paraId="1A2B1AC2" w14:textId="77777777" w:rsidTr="0044061B">
        <w:trPr>
          <w:trHeight w:val="300"/>
        </w:trPr>
        <w:tc>
          <w:tcPr>
            <w:tcW w:w="1174" w:type="dxa"/>
            <w:tcBorders>
              <w:top w:val="nil"/>
              <w:left w:val="nil"/>
              <w:bottom w:val="nil"/>
              <w:right w:val="nil"/>
            </w:tcBorders>
            <w:shd w:val="clear" w:color="auto" w:fill="auto"/>
            <w:noWrap/>
            <w:vAlign w:val="bottom"/>
            <w:hideMark/>
          </w:tcPr>
          <w:p w14:paraId="28B3F0D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SH3GL2</w:t>
            </w:r>
          </w:p>
        </w:tc>
      </w:tr>
      <w:tr w:rsidR="005D1913" w:rsidRPr="00D413E5" w14:paraId="752EA910" w14:textId="77777777" w:rsidTr="0044061B">
        <w:trPr>
          <w:trHeight w:val="300"/>
        </w:trPr>
        <w:tc>
          <w:tcPr>
            <w:tcW w:w="1174" w:type="dxa"/>
            <w:tcBorders>
              <w:top w:val="nil"/>
              <w:left w:val="nil"/>
              <w:bottom w:val="nil"/>
              <w:right w:val="nil"/>
            </w:tcBorders>
            <w:shd w:val="clear" w:color="auto" w:fill="auto"/>
            <w:noWrap/>
            <w:vAlign w:val="bottom"/>
            <w:hideMark/>
          </w:tcPr>
          <w:p w14:paraId="02AE563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NAP1L3</w:t>
            </w:r>
          </w:p>
        </w:tc>
      </w:tr>
      <w:tr w:rsidR="005D1913" w:rsidRPr="00D413E5" w14:paraId="41D59C49" w14:textId="77777777" w:rsidTr="0044061B">
        <w:trPr>
          <w:trHeight w:val="300"/>
        </w:trPr>
        <w:tc>
          <w:tcPr>
            <w:tcW w:w="1174" w:type="dxa"/>
            <w:tcBorders>
              <w:top w:val="nil"/>
              <w:left w:val="nil"/>
              <w:bottom w:val="nil"/>
              <w:right w:val="nil"/>
            </w:tcBorders>
            <w:shd w:val="clear" w:color="auto" w:fill="auto"/>
            <w:noWrap/>
            <w:vAlign w:val="bottom"/>
            <w:hideMark/>
          </w:tcPr>
          <w:p w14:paraId="1A18BB49"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STMN2</w:t>
            </w:r>
          </w:p>
        </w:tc>
      </w:tr>
      <w:tr w:rsidR="005D1913" w:rsidRPr="00D413E5" w14:paraId="45678488" w14:textId="77777777" w:rsidTr="0044061B">
        <w:trPr>
          <w:trHeight w:val="300"/>
        </w:trPr>
        <w:tc>
          <w:tcPr>
            <w:tcW w:w="1174" w:type="dxa"/>
            <w:tcBorders>
              <w:top w:val="nil"/>
              <w:left w:val="nil"/>
              <w:bottom w:val="nil"/>
              <w:right w:val="nil"/>
            </w:tcBorders>
            <w:shd w:val="clear" w:color="auto" w:fill="auto"/>
            <w:noWrap/>
            <w:vAlign w:val="bottom"/>
            <w:hideMark/>
          </w:tcPr>
          <w:p w14:paraId="3AD98246"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STMN2</w:t>
            </w:r>
          </w:p>
        </w:tc>
      </w:tr>
      <w:tr w:rsidR="005D1913" w:rsidRPr="00D413E5" w14:paraId="4B1E3BA3" w14:textId="77777777" w:rsidTr="0044061B">
        <w:trPr>
          <w:trHeight w:val="300"/>
        </w:trPr>
        <w:tc>
          <w:tcPr>
            <w:tcW w:w="1174" w:type="dxa"/>
            <w:tcBorders>
              <w:top w:val="nil"/>
              <w:left w:val="nil"/>
              <w:bottom w:val="nil"/>
              <w:right w:val="nil"/>
            </w:tcBorders>
            <w:shd w:val="clear" w:color="auto" w:fill="auto"/>
            <w:noWrap/>
            <w:vAlign w:val="bottom"/>
            <w:hideMark/>
          </w:tcPr>
          <w:p w14:paraId="2F542BB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SNAP25</w:t>
            </w:r>
          </w:p>
        </w:tc>
      </w:tr>
      <w:tr w:rsidR="005D1913" w:rsidRPr="00D413E5" w14:paraId="51A5A64D" w14:textId="77777777" w:rsidTr="0044061B">
        <w:trPr>
          <w:trHeight w:val="300"/>
        </w:trPr>
        <w:tc>
          <w:tcPr>
            <w:tcW w:w="1174" w:type="dxa"/>
            <w:tcBorders>
              <w:top w:val="nil"/>
              <w:left w:val="nil"/>
              <w:bottom w:val="nil"/>
              <w:right w:val="nil"/>
            </w:tcBorders>
            <w:shd w:val="clear" w:color="auto" w:fill="auto"/>
            <w:noWrap/>
            <w:vAlign w:val="bottom"/>
            <w:hideMark/>
          </w:tcPr>
          <w:p w14:paraId="61E2B77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TCEAL2</w:t>
            </w:r>
          </w:p>
        </w:tc>
      </w:tr>
      <w:tr w:rsidR="005D1913" w:rsidRPr="00D413E5" w14:paraId="5209ADBA" w14:textId="77777777" w:rsidTr="0044061B">
        <w:trPr>
          <w:trHeight w:val="300"/>
        </w:trPr>
        <w:tc>
          <w:tcPr>
            <w:tcW w:w="1174" w:type="dxa"/>
            <w:tcBorders>
              <w:top w:val="nil"/>
              <w:left w:val="nil"/>
              <w:bottom w:val="nil"/>
              <w:right w:val="nil"/>
            </w:tcBorders>
            <w:shd w:val="clear" w:color="auto" w:fill="auto"/>
            <w:noWrap/>
            <w:vAlign w:val="bottom"/>
            <w:hideMark/>
          </w:tcPr>
          <w:p w14:paraId="5AE9AFCA"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GRIA2</w:t>
            </w:r>
          </w:p>
        </w:tc>
      </w:tr>
      <w:tr w:rsidR="005D1913" w:rsidRPr="00D413E5" w14:paraId="250BBF31" w14:textId="77777777" w:rsidTr="0044061B">
        <w:trPr>
          <w:trHeight w:val="300"/>
        </w:trPr>
        <w:tc>
          <w:tcPr>
            <w:tcW w:w="1174" w:type="dxa"/>
            <w:tcBorders>
              <w:top w:val="nil"/>
              <w:left w:val="nil"/>
              <w:bottom w:val="nil"/>
              <w:right w:val="nil"/>
            </w:tcBorders>
            <w:shd w:val="clear" w:color="auto" w:fill="auto"/>
            <w:noWrap/>
            <w:vAlign w:val="bottom"/>
            <w:hideMark/>
          </w:tcPr>
          <w:p w14:paraId="585A8E23"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CAMTA1</w:t>
            </w:r>
          </w:p>
        </w:tc>
      </w:tr>
      <w:tr w:rsidR="005D1913" w:rsidRPr="00D413E5" w14:paraId="2EE14418" w14:textId="77777777" w:rsidTr="0044061B">
        <w:trPr>
          <w:trHeight w:val="300"/>
        </w:trPr>
        <w:tc>
          <w:tcPr>
            <w:tcW w:w="1174" w:type="dxa"/>
            <w:tcBorders>
              <w:top w:val="nil"/>
              <w:left w:val="nil"/>
              <w:bottom w:val="nil"/>
              <w:right w:val="nil"/>
            </w:tcBorders>
            <w:shd w:val="clear" w:color="auto" w:fill="auto"/>
            <w:noWrap/>
            <w:vAlign w:val="bottom"/>
            <w:hideMark/>
          </w:tcPr>
          <w:p w14:paraId="4EB2728C"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RUFY3</w:t>
            </w:r>
          </w:p>
        </w:tc>
      </w:tr>
      <w:tr w:rsidR="005D1913" w:rsidRPr="00D413E5" w14:paraId="3A53B68C" w14:textId="77777777" w:rsidTr="0044061B">
        <w:trPr>
          <w:trHeight w:val="300"/>
        </w:trPr>
        <w:tc>
          <w:tcPr>
            <w:tcW w:w="1174" w:type="dxa"/>
            <w:tcBorders>
              <w:top w:val="nil"/>
              <w:left w:val="nil"/>
              <w:bottom w:val="nil"/>
              <w:right w:val="nil"/>
            </w:tcBorders>
            <w:shd w:val="clear" w:color="auto" w:fill="auto"/>
            <w:noWrap/>
            <w:vAlign w:val="bottom"/>
            <w:hideMark/>
          </w:tcPr>
          <w:p w14:paraId="12FE2164"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MYT1L</w:t>
            </w:r>
          </w:p>
        </w:tc>
      </w:tr>
      <w:tr w:rsidR="005D1913" w:rsidRPr="00D413E5" w14:paraId="5B8F1667" w14:textId="77777777" w:rsidTr="0044061B">
        <w:trPr>
          <w:trHeight w:val="300"/>
        </w:trPr>
        <w:tc>
          <w:tcPr>
            <w:tcW w:w="1174" w:type="dxa"/>
            <w:tcBorders>
              <w:top w:val="nil"/>
              <w:left w:val="nil"/>
              <w:bottom w:val="nil"/>
              <w:right w:val="nil"/>
            </w:tcBorders>
            <w:shd w:val="clear" w:color="auto" w:fill="auto"/>
            <w:noWrap/>
            <w:vAlign w:val="bottom"/>
            <w:hideMark/>
          </w:tcPr>
          <w:p w14:paraId="388EDBB2" w14:textId="77777777" w:rsidR="005D1913" w:rsidRPr="00D413E5" w:rsidRDefault="005D1913" w:rsidP="0044061B">
            <w:pPr>
              <w:spacing w:after="0" w:line="240" w:lineRule="auto"/>
              <w:rPr>
                <w:rFonts w:ascii="Calibri" w:eastAsia="Times New Roman" w:hAnsi="Calibri" w:cs="Times New Roman"/>
                <w:color w:val="000000"/>
              </w:rPr>
            </w:pPr>
            <w:r w:rsidRPr="00D413E5">
              <w:rPr>
                <w:rFonts w:ascii="Calibri" w:eastAsia="Times New Roman" w:hAnsi="Calibri" w:cs="Times New Roman"/>
                <w:color w:val="000000"/>
              </w:rPr>
              <w:t>SNAP91</w:t>
            </w:r>
          </w:p>
        </w:tc>
      </w:tr>
    </w:tbl>
    <w:p w14:paraId="1B5B45FC" w14:textId="77777777" w:rsidR="005D1913" w:rsidRDefault="005D1913" w:rsidP="005D1913">
      <w:pPr>
        <w:jc w:val="both"/>
        <w:rPr>
          <w:rFonts w:ascii="Arial" w:hAnsi="Arial" w:cs="Arial"/>
        </w:rPr>
      </w:pPr>
    </w:p>
    <w:p w14:paraId="1798A2DA" w14:textId="77777777" w:rsidR="005D1913" w:rsidRDefault="005D1913" w:rsidP="005D1913">
      <w:pPr>
        <w:jc w:val="both"/>
        <w:rPr>
          <w:rFonts w:ascii="Arial" w:hAnsi="Arial" w:cs="Arial"/>
        </w:rPr>
      </w:pPr>
      <w:r>
        <w:rPr>
          <w:rFonts w:ascii="Arial" w:hAnsi="Arial" w:cs="Arial"/>
        </w:rPr>
        <w:t>5) click the “Functionate” button.</w:t>
      </w:r>
    </w:p>
    <w:p w14:paraId="55AC318D" w14:textId="1CF451C1" w:rsidR="005D1913" w:rsidRDefault="00413327" w:rsidP="005D1913">
      <w:pPr>
        <w:jc w:val="both"/>
        <w:rPr>
          <w:rFonts w:ascii="Arial" w:hAnsi="Arial" w:cs="Arial"/>
        </w:rPr>
      </w:pPr>
      <w:r>
        <w:rPr>
          <w:rFonts w:ascii="Arial" w:hAnsi="Arial" w:cs="Arial"/>
        </w:rPr>
        <w:t>3F</w:t>
      </w:r>
      <w:r w:rsidR="0003006A">
        <w:rPr>
          <w:rFonts w:ascii="Arial" w:hAnsi="Arial" w:cs="Arial"/>
        </w:rPr>
        <w:t>.   Now</w:t>
      </w:r>
      <w:r w:rsidR="005D1913">
        <w:rPr>
          <w:rFonts w:ascii="Arial" w:hAnsi="Arial" w:cs="Arial"/>
        </w:rPr>
        <w:t xml:space="preserve"> Inspect the list that results and describe which categor</w:t>
      </w:r>
      <w:r w:rsidR="0003006A">
        <w:rPr>
          <w:rFonts w:ascii="Arial" w:hAnsi="Arial" w:cs="Arial"/>
        </w:rPr>
        <w:t>ies are present.  Does this</w:t>
      </w:r>
      <w:r w:rsidR="005D1913">
        <w:rPr>
          <w:rFonts w:ascii="Arial" w:hAnsi="Arial" w:cs="Arial"/>
        </w:rPr>
        <w:t xml:space="preserve"> make </w:t>
      </w:r>
      <w:r w:rsidR="00D261FD">
        <w:rPr>
          <w:rFonts w:ascii="Arial" w:hAnsi="Arial" w:cs="Arial"/>
        </w:rPr>
        <w:t xml:space="preserve">biological </w:t>
      </w:r>
      <w:r w:rsidR="005D1913">
        <w:rPr>
          <w:rFonts w:ascii="Arial" w:hAnsi="Arial" w:cs="Arial"/>
        </w:rPr>
        <w:t>sense</w:t>
      </w:r>
      <w:r w:rsidR="00B040CC">
        <w:rPr>
          <w:rFonts w:ascii="Arial" w:hAnsi="Arial" w:cs="Arial"/>
        </w:rPr>
        <w:t>, considering the tissue samples it is from</w:t>
      </w:r>
      <w:r w:rsidR="005D1913">
        <w:rPr>
          <w:rFonts w:ascii="Arial" w:hAnsi="Arial" w:cs="Arial"/>
        </w:rPr>
        <w:t xml:space="preserve">?  Why?  </w:t>
      </w:r>
      <w:r w:rsidR="00C570E3">
        <w:rPr>
          <w:rFonts w:ascii="Arial" w:hAnsi="Arial" w:cs="Arial"/>
        </w:rPr>
        <w:t xml:space="preserve">(3 </w:t>
      </w:r>
      <w:r w:rsidR="00C570E3">
        <w:rPr>
          <w:rFonts w:ascii="Arial" w:eastAsia="Times New Roman" w:hAnsi="Arial" w:cs="Arial"/>
          <w:color w:val="222222"/>
        </w:rPr>
        <w:t>points</w:t>
      </w:r>
      <w:r w:rsidR="00C570E3">
        <w:rPr>
          <w:rFonts w:ascii="Arial" w:hAnsi="Arial" w:cs="Arial"/>
        </w:rPr>
        <w:t>)</w:t>
      </w:r>
    </w:p>
    <w:p w14:paraId="49F5DC71" w14:textId="77777777" w:rsidR="005D1913" w:rsidRDefault="005D1913" w:rsidP="005D1913">
      <w:pPr>
        <w:jc w:val="both"/>
        <w:rPr>
          <w:rFonts w:ascii="Arial" w:hAnsi="Arial" w:cs="Arial"/>
        </w:rPr>
      </w:pPr>
    </w:p>
    <w:p w14:paraId="7816BC4E" w14:textId="77777777" w:rsidR="005D1913" w:rsidRPr="00E42FB8" w:rsidRDefault="005D1913" w:rsidP="005D1913">
      <w:pPr>
        <w:jc w:val="both"/>
        <w:rPr>
          <w:rFonts w:ascii="Arial" w:hAnsi="Arial" w:cs="Arial"/>
        </w:rPr>
      </w:pPr>
    </w:p>
    <w:p w14:paraId="1B42F3B3" w14:textId="77777777" w:rsidR="005D1913" w:rsidRPr="005D1913" w:rsidRDefault="005D1913" w:rsidP="005D1913">
      <w:pPr>
        <w:spacing w:afterLines="40" w:after="96" w:line="360" w:lineRule="auto"/>
        <w:jc w:val="both"/>
        <w:rPr>
          <w:rFonts w:ascii="Arial" w:hAnsi="Arial" w:cs="Arial"/>
        </w:rPr>
      </w:pPr>
    </w:p>
    <w:p w14:paraId="728BDB23" w14:textId="77777777" w:rsidR="00BF148D" w:rsidRPr="00333062" w:rsidRDefault="00BF148D" w:rsidP="00BF148D">
      <w:pPr>
        <w:spacing w:afterLines="40" w:after="96" w:line="360" w:lineRule="auto"/>
        <w:jc w:val="both"/>
        <w:rPr>
          <w:rFonts w:ascii="Arial" w:hAnsi="Arial" w:cs="Arial"/>
        </w:rPr>
      </w:pPr>
    </w:p>
    <w:p w14:paraId="7A62C7FF" w14:textId="7EA82BE1" w:rsidR="00333062" w:rsidRPr="00333062" w:rsidRDefault="00413327" w:rsidP="00BF148D">
      <w:pPr>
        <w:shd w:val="clear" w:color="auto" w:fill="FFFFFF"/>
        <w:spacing w:after="0" w:line="240" w:lineRule="auto"/>
        <w:rPr>
          <w:rFonts w:ascii="Arial" w:hAnsi="Arial" w:cs="Arial"/>
        </w:rPr>
      </w:pPr>
      <w:r>
        <w:rPr>
          <w:rFonts w:ascii="Arial" w:hAnsi="Arial" w:cs="Arial"/>
        </w:rPr>
        <w:t>END</w:t>
      </w:r>
    </w:p>
    <w:sectPr w:rsidR="00333062" w:rsidRPr="00333062" w:rsidSect="008B1B19">
      <w:pgSz w:w="12240" w:h="15840"/>
      <w:pgMar w:top="1440" w:right="1008"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0203C"/>
    <w:multiLevelType w:val="hybridMultilevel"/>
    <w:tmpl w:val="E2EAC4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F566CC"/>
    <w:multiLevelType w:val="hybridMultilevel"/>
    <w:tmpl w:val="7D524E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C4689A"/>
    <w:multiLevelType w:val="hybridMultilevel"/>
    <w:tmpl w:val="C064504E"/>
    <w:lvl w:ilvl="0" w:tplc="507AF084">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857B37"/>
    <w:multiLevelType w:val="multilevel"/>
    <w:tmpl w:val="80C238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5432063"/>
    <w:multiLevelType w:val="multilevel"/>
    <w:tmpl w:val="49664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lvlOverride w:ilvl="0">
      <w:lvl w:ilvl="0">
        <w:numFmt w:val="decimal"/>
        <w:lvlText w:val="%1."/>
        <w:lvlJc w:val="left"/>
      </w:lvl>
    </w:lvlOverride>
  </w:num>
  <w:num w:numId="4">
    <w:abstractNumId w:val="3"/>
    <w:lvlOverride w:ilvl="0">
      <w:lvl w:ilvl="0">
        <w:numFmt w:val="decimal"/>
        <w:lvlText w:val="%1."/>
        <w:lvlJc w:val="left"/>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B19"/>
    <w:rsid w:val="0003006A"/>
    <w:rsid w:val="0004144C"/>
    <w:rsid w:val="0005132B"/>
    <w:rsid w:val="00056405"/>
    <w:rsid w:val="00081FC9"/>
    <w:rsid w:val="000D0506"/>
    <w:rsid w:val="00104BF3"/>
    <w:rsid w:val="00121552"/>
    <w:rsid w:val="00172E3E"/>
    <w:rsid w:val="0018302A"/>
    <w:rsid w:val="001923AE"/>
    <w:rsid w:val="00312D1B"/>
    <w:rsid w:val="00323AF3"/>
    <w:rsid w:val="00333062"/>
    <w:rsid w:val="00343333"/>
    <w:rsid w:val="003457B6"/>
    <w:rsid w:val="0035321E"/>
    <w:rsid w:val="00392187"/>
    <w:rsid w:val="00406330"/>
    <w:rsid w:val="00407447"/>
    <w:rsid w:val="00413327"/>
    <w:rsid w:val="004147F1"/>
    <w:rsid w:val="004263AE"/>
    <w:rsid w:val="0044061B"/>
    <w:rsid w:val="004B0AE6"/>
    <w:rsid w:val="004D2CCC"/>
    <w:rsid w:val="00505683"/>
    <w:rsid w:val="00577BF7"/>
    <w:rsid w:val="005C6FAB"/>
    <w:rsid w:val="005D1913"/>
    <w:rsid w:val="005F6FCA"/>
    <w:rsid w:val="006377C7"/>
    <w:rsid w:val="0064543D"/>
    <w:rsid w:val="0069179F"/>
    <w:rsid w:val="006C690F"/>
    <w:rsid w:val="006F63F0"/>
    <w:rsid w:val="00720F28"/>
    <w:rsid w:val="00731B45"/>
    <w:rsid w:val="007C1E9A"/>
    <w:rsid w:val="00807760"/>
    <w:rsid w:val="00812263"/>
    <w:rsid w:val="00817C87"/>
    <w:rsid w:val="00823FE9"/>
    <w:rsid w:val="008424C5"/>
    <w:rsid w:val="008B1B19"/>
    <w:rsid w:val="008D4FC5"/>
    <w:rsid w:val="009350FE"/>
    <w:rsid w:val="00976A3A"/>
    <w:rsid w:val="00990572"/>
    <w:rsid w:val="00993137"/>
    <w:rsid w:val="009D2463"/>
    <w:rsid w:val="00B040CC"/>
    <w:rsid w:val="00B331FC"/>
    <w:rsid w:val="00B332E0"/>
    <w:rsid w:val="00BA5CC9"/>
    <w:rsid w:val="00BF148D"/>
    <w:rsid w:val="00C570E3"/>
    <w:rsid w:val="00CB4D9A"/>
    <w:rsid w:val="00CB683C"/>
    <w:rsid w:val="00CD11D0"/>
    <w:rsid w:val="00CE5278"/>
    <w:rsid w:val="00D17B2D"/>
    <w:rsid w:val="00D240B8"/>
    <w:rsid w:val="00D261FD"/>
    <w:rsid w:val="00D525EE"/>
    <w:rsid w:val="00D55C5F"/>
    <w:rsid w:val="00D56EE3"/>
    <w:rsid w:val="00DD2480"/>
    <w:rsid w:val="00E00136"/>
    <w:rsid w:val="00E1060D"/>
    <w:rsid w:val="00E35653"/>
    <w:rsid w:val="00E94446"/>
    <w:rsid w:val="00EA6A64"/>
    <w:rsid w:val="00EC446A"/>
    <w:rsid w:val="00EC588C"/>
    <w:rsid w:val="00ED2AD7"/>
    <w:rsid w:val="00EE1C70"/>
    <w:rsid w:val="00F049D1"/>
    <w:rsid w:val="00F06B95"/>
    <w:rsid w:val="00F847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EA1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B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B19"/>
    <w:pPr>
      <w:ind w:left="720"/>
      <w:contextualSpacing/>
    </w:pPr>
  </w:style>
  <w:style w:type="paragraph" w:styleId="BalloonText">
    <w:name w:val="Balloon Text"/>
    <w:basedOn w:val="Normal"/>
    <w:link w:val="BalloonTextChar"/>
    <w:uiPriority w:val="99"/>
    <w:semiHidden/>
    <w:unhideWhenUsed/>
    <w:rsid w:val="008B1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19"/>
    <w:rPr>
      <w:rFonts w:ascii="Tahoma" w:hAnsi="Tahoma" w:cs="Tahoma"/>
      <w:sz w:val="16"/>
      <w:szCs w:val="16"/>
    </w:rPr>
  </w:style>
  <w:style w:type="character" w:styleId="Hyperlink">
    <w:name w:val="Hyperlink"/>
    <w:basedOn w:val="DefaultParagraphFont"/>
    <w:uiPriority w:val="99"/>
    <w:unhideWhenUsed/>
    <w:rsid w:val="00BF148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B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B19"/>
    <w:pPr>
      <w:ind w:left="720"/>
      <w:contextualSpacing/>
    </w:pPr>
  </w:style>
  <w:style w:type="paragraph" w:styleId="BalloonText">
    <w:name w:val="Balloon Text"/>
    <w:basedOn w:val="Normal"/>
    <w:link w:val="BalloonTextChar"/>
    <w:uiPriority w:val="99"/>
    <w:semiHidden/>
    <w:unhideWhenUsed/>
    <w:rsid w:val="008B1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B19"/>
    <w:rPr>
      <w:rFonts w:ascii="Tahoma" w:hAnsi="Tahoma" w:cs="Tahoma"/>
      <w:sz w:val="16"/>
      <w:szCs w:val="16"/>
    </w:rPr>
  </w:style>
  <w:style w:type="character" w:styleId="Hyperlink">
    <w:name w:val="Hyperlink"/>
    <w:basedOn w:val="DefaultParagraphFont"/>
    <w:uiPriority w:val="99"/>
    <w:unhideWhenUsed/>
    <w:rsid w:val="00BF14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lama.mshri.on.ca/funcassociate/"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1302</Words>
  <Characters>7424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Caltech</Company>
  <LinksUpToDate>false</LinksUpToDate>
  <CharactersWithSpaces>8709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sgoh</cp:lastModifiedBy>
  <cp:revision>2</cp:revision>
  <dcterms:created xsi:type="dcterms:W3CDTF">2015-05-07T23:40:00Z</dcterms:created>
  <dcterms:modified xsi:type="dcterms:W3CDTF">2015-05-07T23:40:00Z</dcterms:modified>
</cp:coreProperties>
</file>