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BBD4" w14:textId="38EF5C6A" w:rsidR="00262B96" w:rsidRPr="00262B96" w:rsidRDefault="00494486" w:rsidP="00C1684E">
      <w:pPr>
        <w:spacing w:after="0" w:line="240" w:lineRule="auto"/>
        <w:outlineLvl w:val="0"/>
        <w:rPr>
          <w:rFonts w:eastAsia="Times New Roman" w:cs="Times New Roman"/>
          <w:b/>
          <w:bCs/>
          <w:color w:val="EE0000"/>
          <w:kern w:val="36"/>
          <w:sz w:val="22"/>
          <w:szCs w:val="22"/>
          <w14:ligatures w14:val="none"/>
        </w:rPr>
      </w:pPr>
      <w:r w:rsidRPr="00262B96">
        <w:rPr>
          <w:rFonts w:eastAsia="Times New Roman" w:cs="Times New Roman"/>
          <w:b/>
          <w:bCs/>
          <w:color w:val="EE0000"/>
          <w:kern w:val="36"/>
          <w:sz w:val="22"/>
          <w:szCs w:val="22"/>
          <w14:ligatures w14:val="none"/>
        </w:rPr>
        <w:t>Journal Club – September 9, 2025</w:t>
      </w:r>
      <w:r w:rsidR="00D03D76">
        <w:rPr>
          <w:rFonts w:eastAsia="Times New Roman" w:cs="Times New Roman"/>
          <w:b/>
          <w:bCs/>
          <w:color w:val="EE0000"/>
          <w:kern w:val="36"/>
          <w:sz w:val="22"/>
          <w:szCs w:val="22"/>
          <w14:ligatures w14:val="none"/>
        </w:rPr>
        <w:t xml:space="preserve"> - </w:t>
      </w:r>
      <w:r w:rsidR="007701C5" w:rsidRPr="00262B96">
        <w:rPr>
          <w:rFonts w:eastAsia="Times New Roman" w:cs="Times New Roman"/>
          <w:b/>
          <w:bCs/>
          <w:color w:val="EE0000"/>
          <w:kern w:val="36"/>
          <w:sz w:val="22"/>
          <w:szCs w:val="22"/>
          <w14:ligatures w14:val="none"/>
        </w:rPr>
        <w:t>Pre</w:t>
      </w:r>
      <w:r w:rsidR="00C1684E" w:rsidRPr="00262B96">
        <w:rPr>
          <w:rFonts w:eastAsia="Times New Roman" w:cs="Times New Roman"/>
          <w:b/>
          <w:bCs/>
          <w:color w:val="EE0000"/>
          <w:kern w:val="36"/>
          <w:sz w:val="22"/>
          <w:szCs w:val="22"/>
          <w14:ligatures w14:val="none"/>
        </w:rPr>
        <w:t>-Quiz</w:t>
      </w:r>
      <w:r w:rsidR="00054FB8" w:rsidRPr="00262B96">
        <w:rPr>
          <w:rFonts w:eastAsia="Times New Roman" w:cs="Times New Roman"/>
          <w:b/>
          <w:bCs/>
          <w:color w:val="EE0000"/>
          <w:kern w:val="36"/>
          <w:sz w:val="22"/>
          <w:szCs w:val="22"/>
          <w14:ligatures w14:val="none"/>
        </w:rPr>
        <w:t xml:space="preserve"> - </w:t>
      </w:r>
      <w:r w:rsidR="007701C5" w:rsidRPr="00262B96">
        <w:rPr>
          <w:rFonts w:eastAsia="Times New Roman" w:cs="Times New Roman"/>
          <w:b/>
          <w:bCs/>
          <w:color w:val="EE0000"/>
          <w:kern w:val="36"/>
          <w:sz w:val="22"/>
          <w:szCs w:val="22"/>
          <w14:ligatures w14:val="none"/>
        </w:rPr>
        <w:t>Reading Check Questions</w:t>
      </w:r>
      <w:r w:rsidR="00C1684E" w:rsidRPr="00262B96">
        <w:rPr>
          <w:rFonts w:eastAsia="Times New Roman" w:cs="Times New Roman"/>
          <w:b/>
          <w:bCs/>
          <w:color w:val="EE0000"/>
          <w:kern w:val="36"/>
          <w:sz w:val="22"/>
          <w:szCs w:val="22"/>
          <w14:ligatures w14:val="none"/>
        </w:rPr>
        <w:t xml:space="preserve"> </w:t>
      </w:r>
    </w:p>
    <w:p w14:paraId="119E3792" w14:textId="025F082A" w:rsidR="00D03D76" w:rsidRPr="00D03D76" w:rsidRDefault="00C1684E" w:rsidP="00C1684E">
      <w:pPr>
        <w:spacing w:after="0" w:line="240" w:lineRule="auto"/>
        <w:outlineLvl w:val="0"/>
        <w:rPr>
          <w:rFonts w:eastAsia="Times New Roman" w:cs="Times New Roman"/>
          <w:color w:val="BFBFBF" w:themeColor="background1" w:themeShade="BF"/>
          <w:kern w:val="36"/>
          <w:sz w:val="22"/>
          <w:szCs w:val="22"/>
          <w14:ligatures w14:val="none"/>
        </w:rPr>
        <w:sectPr w:rsidR="00D03D76" w:rsidRPr="00D03D76" w:rsidSect="00D03D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03D76">
        <w:rPr>
          <w:rFonts w:eastAsia="Times New Roman" w:cs="Times New Roman"/>
          <w:color w:val="BFBFBF" w:themeColor="background1" w:themeShade="BF"/>
          <w:kern w:val="36"/>
          <w:sz w:val="22"/>
          <w:szCs w:val="22"/>
          <w14:ligatures w14:val="none"/>
        </w:rPr>
        <w:t>(USE SCORE SHEE</w:t>
      </w:r>
      <w:r w:rsidR="00366719">
        <w:rPr>
          <w:rFonts w:eastAsia="Times New Roman" w:cs="Times New Roman"/>
          <w:color w:val="BFBFBF" w:themeColor="background1" w:themeShade="BF"/>
          <w:kern w:val="36"/>
          <w:sz w:val="22"/>
          <w:szCs w:val="22"/>
          <w14:ligatures w14:val="none"/>
        </w:rPr>
        <w:t>T</w:t>
      </w:r>
      <w:r w:rsidR="00D03D76">
        <w:rPr>
          <w:rFonts w:eastAsia="Times New Roman" w:cs="Times New Roman"/>
          <w:color w:val="BFBFBF" w:themeColor="background1" w:themeShade="BF"/>
          <w:kern w:val="36"/>
          <w:sz w:val="22"/>
          <w:szCs w:val="22"/>
          <w14:ligatures w14:val="none"/>
        </w:rPr>
        <w:t>)</w:t>
      </w:r>
      <w:r w:rsidR="00366719" w:rsidRPr="00366719">
        <w:rPr>
          <w:rFonts w:eastAsia="Times New Roman" w:cs="Times New Roman"/>
          <w:noProof/>
          <w:kern w:val="0"/>
          <w:sz w:val="22"/>
          <w:szCs w:val="22"/>
        </w:rPr>
        <w:t xml:space="preserve"> </w:t>
      </w:r>
      <w:r w:rsidR="00B27628">
        <w:rPr>
          <w:rFonts w:eastAsia="Times New Roman" w:cs="Times New Roman"/>
          <w:noProof/>
          <w:kern w:val="0"/>
          <w:sz w:val="22"/>
          <w:szCs w:val="22"/>
        </w:rPr>
        <w:pict w14:anchorId="3305296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21B6190" w14:textId="77777777" w:rsidR="00D03D76" w:rsidRDefault="00D03D76" w:rsidP="00C1684E">
      <w:pPr>
        <w:spacing w:after="0" w:line="240" w:lineRule="auto"/>
        <w:outlineLvl w:val="0"/>
        <w:rPr>
          <w:rFonts w:eastAsia="Times New Roman" w:cs="Times New Roman"/>
          <w:color w:val="BFBFBF" w:themeColor="background1" w:themeShade="BF"/>
          <w:kern w:val="36"/>
          <w:sz w:val="28"/>
          <w:szCs w:val="28"/>
          <w14:ligatures w14:val="none"/>
        </w:rPr>
        <w:sectPr w:rsidR="00D03D76" w:rsidSect="00D03D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AE2F49" w14:textId="4ACC0A86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Q1. (Vail et al., 2024 – REGAIN Outcomes)</w:t>
      </w:r>
    </w:p>
    <w:p w14:paraId="6658F256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 xml:space="preserve">What was the </w:t>
      </w:r>
      <w:r w:rsidRPr="007701C5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primary outcome</w:t>
      </w: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 xml:space="preserve"> of the REGAIN trial?</w:t>
      </w:r>
    </w:p>
    <w:p w14:paraId="7D55BFE1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A. Pain scores on postoperative day 1</w:t>
      </w:r>
    </w:p>
    <w:p w14:paraId="5DAF177E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B. Survival and ambulation at 60 days</w:t>
      </w:r>
    </w:p>
    <w:p w14:paraId="21252740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C. 1-year mortality and functional recovery</w:t>
      </w:r>
    </w:p>
    <w:p w14:paraId="295F7A00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D. Opioid prescriptions at 60 days</w:t>
      </w:r>
    </w:p>
    <w:p w14:paraId="4ED80ADF" w14:textId="77777777" w:rsidR="007701C5" w:rsidRPr="007701C5" w:rsidRDefault="00B27628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rPr>
          <w:rFonts w:eastAsia="Times New Roman" w:cs="Times New Roman"/>
          <w:noProof/>
          <w:kern w:val="0"/>
          <w:sz w:val="22"/>
          <w:szCs w:val="22"/>
        </w:rPr>
        <w:pict w14:anchorId="39EE3587">
          <v:rect id="_x0000_i1032" alt="" style="width:99.8pt;height:.05pt;mso-width-percent:0;mso-height-percent:0;mso-width-percent:0;mso-height-percent:0" o:hrpct="462" o:hralign="center" o:hrstd="t" o:hr="t" fillcolor="#a0a0a0" stroked="f"/>
        </w:pict>
      </w:r>
    </w:p>
    <w:p w14:paraId="5125E1AE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Q2. (Ritz et al., 2022 – REGAIN Pain)</w:t>
      </w:r>
    </w:p>
    <w:p w14:paraId="354FB3CB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 xml:space="preserve">In the REGAIN pain analysis, which group reported </w:t>
      </w:r>
      <w:r w:rsidRPr="007701C5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higher pain scores on POD1</w:t>
      </w: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?</w:t>
      </w:r>
    </w:p>
    <w:p w14:paraId="4DB13595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A. General anesthesia group</w:t>
      </w:r>
    </w:p>
    <w:p w14:paraId="22616FDF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B. Spinal anesthesia group</w:t>
      </w:r>
    </w:p>
    <w:p w14:paraId="0F0D7038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C. Both groups equally</w:t>
      </w:r>
    </w:p>
    <w:p w14:paraId="1196BC49" w14:textId="77777777" w:rsid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D. Neither group (pain was not measured)</w:t>
      </w:r>
    </w:p>
    <w:p w14:paraId="6D7D458D" w14:textId="77777777" w:rsidR="008C3D0B" w:rsidRDefault="008C3D0B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p w14:paraId="7FA2456E" w14:textId="77777777" w:rsidR="008C3D0B" w:rsidRPr="007701C5" w:rsidRDefault="008C3D0B" w:rsidP="008C3D0B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Q3. (Haslam et al., 2024 – BJA Education)</w:t>
      </w:r>
    </w:p>
    <w:p w14:paraId="0F4E958F" w14:textId="77777777" w:rsidR="008C3D0B" w:rsidRPr="007701C5" w:rsidRDefault="008C3D0B" w:rsidP="008C3D0B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 xml:space="preserve">According to Haslam’s review, which anesthetic approach is </w:t>
      </w:r>
      <w:r w:rsidRPr="007701C5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not considered best practice</w:t>
      </w: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 xml:space="preserve"> for elective THA?</w:t>
      </w:r>
    </w:p>
    <w:p w14:paraId="54CC4785" w14:textId="77777777" w:rsidR="008C3D0B" w:rsidRPr="007701C5" w:rsidRDefault="008C3D0B" w:rsidP="008C3D0B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A. GA alone</w:t>
      </w:r>
    </w:p>
    <w:p w14:paraId="3BE0987A" w14:textId="77777777" w:rsidR="008C3D0B" w:rsidRPr="007701C5" w:rsidRDefault="008C3D0B" w:rsidP="008C3D0B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B. Neuraxial anesthesia</w:t>
      </w:r>
    </w:p>
    <w:p w14:paraId="32464E06" w14:textId="77777777" w:rsidR="008C3D0B" w:rsidRPr="007701C5" w:rsidRDefault="008C3D0B" w:rsidP="008C3D0B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C. Regional infiltration analgesia</w:t>
      </w:r>
    </w:p>
    <w:p w14:paraId="4E2BFD84" w14:textId="77777777" w:rsidR="008C3D0B" w:rsidRPr="007701C5" w:rsidRDefault="008C3D0B" w:rsidP="008C3D0B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D. ERAS with multimodal pain control</w:t>
      </w:r>
    </w:p>
    <w:p w14:paraId="5EC1E8E0" w14:textId="1C42F84A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p w14:paraId="5CF5FEE4" w14:textId="43925614" w:rsidR="007701C5" w:rsidRPr="00366719" w:rsidRDefault="008C3D0B" w:rsidP="00C1684E">
      <w:pPr>
        <w:spacing w:after="0" w:line="276" w:lineRule="auto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br w:type="column"/>
      </w:r>
      <w:r w:rsidR="007701C5" w:rsidRPr="007701C5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Q4. (REGAIN Population)</w:t>
      </w:r>
    </w:p>
    <w:p w14:paraId="64405B4D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Which of the following best describes the REGAIN patient population?</w:t>
      </w:r>
    </w:p>
    <w:p w14:paraId="13FB7716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A. Elective hip replacement patients aged 40–60</w:t>
      </w:r>
    </w:p>
    <w:p w14:paraId="31143FDD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B. Hip fracture patients ≥50, previously ambulatory</w:t>
      </w:r>
    </w:p>
    <w:p w14:paraId="70E2D5F4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C. Trauma patients with multiple injuries</w:t>
      </w:r>
    </w:p>
    <w:p w14:paraId="4936D538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D. Nursing home residents only</w:t>
      </w:r>
    </w:p>
    <w:p w14:paraId="579EAE9E" w14:textId="77777777" w:rsidR="007701C5" w:rsidRPr="007701C5" w:rsidRDefault="00B27628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rPr>
          <w:rFonts w:eastAsia="Times New Roman" w:cs="Times New Roman"/>
          <w:noProof/>
          <w:kern w:val="0"/>
          <w:sz w:val="22"/>
          <w:szCs w:val="22"/>
        </w:rPr>
        <w:pict w14:anchorId="7C6E4C16">
          <v:rect id="_x0000_i1031" alt="" style="width:99.8pt;height:.05pt;mso-width-percent:0;mso-height-percent:0;mso-width-percent:0;mso-height-percent:0" o:hrpct="462" o:hralign="center" o:hrstd="t" o:hr="t" fillcolor="#a0a0a0" stroked="f"/>
        </w:pict>
      </w:r>
    </w:p>
    <w:p w14:paraId="7D9DC51A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Q5. (REGAIN Interpretation)</w:t>
      </w:r>
    </w:p>
    <w:p w14:paraId="289F7141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What was the key conclusion from REGAIN regarding spinal vs GA in hip fracture?</w:t>
      </w:r>
    </w:p>
    <w:p w14:paraId="07C8995E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A. Spinal improved long-term survival</w:t>
      </w:r>
    </w:p>
    <w:p w14:paraId="35B05AF4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B. GA improved long-term ambulation</w:t>
      </w:r>
    </w:p>
    <w:p w14:paraId="499E1822" w14:textId="77777777" w:rsidR="007701C5" w:rsidRPr="007701C5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C. No significant difference in survival or ambulation</w:t>
      </w:r>
    </w:p>
    <w:p w14:paraId="5110B3DB" w14:textId="724090FF" w:rsidR="00F6791C" w:rsidRDefault="007701C5" w:rsidP="00C1684E">
      <w:pPr>
        <w:spacing w:after="0" w:line="276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701C5">
        <w:rPr>
          <w:rFonts w:eastAsia="Times New Roman" w:cs="Times New Roman"/>
          <w:kern w:val="0"/>
          <w:sz w:val="22"/>
          <w:szCs w:val="22"/>
          <w14:ligatures w14:val="none"/>
        </w:rPr>
        <w:t>D. Spinal worsened mortality compared with GA</w:t>
      </w:r>
    </w:p>
    <w:p w14:paraId="75185357" w14:textId="41422784" w:rsidR="00C1684E" w:rsidRDefault="00B27628" w:rsidP="00C1684E">
      <w:p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rPr>
          <w:rFonts w:eastAsia="Times New Roman" w:cs="Times New Roman"/>
          <w:noProof/>
          <w:kern w:val="0"/>
          <w:sz w:val="22"/>
          <w:szCs w:val="22"/>
        </w:rPr>
        <w:pict w14:anchorId="21F2D6FC">
          <v:rect id="_x0000_i1030" alt="" style="width:99.8pt;height:.05pt;mso-width-percent:0;mso-height-percent:0;mso-width-percent:0;mso-height-percent:0" o:hrpct="462" o:hralign="center" o:hrstd="t" o:hr="t" fillcolor="#a0a0a0" stroked="f"/>
        </w:pict>
      </w:r>
    </w:p>
    <w:p w14:paraId="1AB4865F" w14:textId="1AFF4E5D" w:rsidR="004C5D0D" w:rsidRDefault="004C5D0D">
      <w:pPr>
        <w:rPr>
          <w:rFonts w:eastAsia="Times New Roman" w:cs="Times New Roman"/>
          <w:kern w:val="0"/>
          <w:sz w:val="22"/>
          <w:szCs w:val="22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14:ligatures w14:val="none"/>
        </w:rPr>
        <w:br w:type="page"/>
      </w:r>
    </w:p>
    <w:p w14:paraId="22ECDA36" w14:textId="1EE8A961" w:rsidR="004A6216" w:rsidRPr="004A6216" w:rsidRDefault="004A6216" w:rsidP="004A6216">
      <w:pPr>
        <w:spacing w:after="0" w:line="240" w:lineRule="auto"/>
        <w:jc w:val="both"/>
        <w:rPr>
          <w:rFonts w:eastAsia="Times New Roman" w:cs="Times New Roman"/>
          <w:kern w:val="0"/>
          <w:sz w:val="22"/>
          <w:szCs w:val="22"/>
          <w14:ligatures w14:val="none"/>
        </w:rPr>
        <w:sectPr w:rsidR="004A6216" w:rsidRPr="004A6216" w:rsidSect="00D03D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EDB698" w14:textId="7E049BB9" w:rsidR="004A6216" w:rsidRPr="004A6216" w:rsidRDefault="004A6216" w:rsidP="00D94C14">
      <w:pPr>
        <w:spacing w:after="0" w:line="240" w:lineRule="auto"/>
        <w:outlineLvl w:val="0"/>
        <w:rPr>
          <w:rFonts w:eastAsia="Times New Roman" w:cs="Times New Roman"/>
          <w:b/>
          <w:bCs/>
          <w:color w:val="C00000"/>
          <w:kern w:val="36"/>
          <w:sz w:val="18"/>
          <w:szCs w:val="18"/>
          <w14:ligatures w14:val="none"/>
        </w:rPr>
      </w:pPr>
      <w:r w:rsidRPr="005F3889">
        <w:rPr>
          <w:rFonts w:eastAsia="Times New Roman" w:cs="Times New Roman"/>
          <w:b/>
          <w:bCs/>
          <w:color w:val="C00000"/>
          <w:kern w:val="36"/>
          <w:sz w:val="22"/>
          <w:szCs w:val="22"/>
          <w14:ligatures w14:val="none"/>
        </w:rPr>
        <w:lastRenderedPageBreak/>
        <w:t>What is a Forest Plot?</w:t>
      </w:r>
      <w:r w:rsidRPr="004A6216">
        <w:rPr>
          <w:rFonts w:eastAsia="Times New Roman" w:cs="Times New Roman"/>
          <w:noProof/>
          <w:kern w:val="0"/>
          <w:sz w:val="18"/>
          <w:szCs w:val="18"/>
          <w14:ligatures w14:val="none"/>
        </w:rPr>
        <w:t xml:space="preserve"> </w:t>
      </w:r>
      <w:r w:rsidR="00B27628">
        <w:rPr>
          <w:rFonts w:eastAsia="Times New Roman" w:cs="Times New Roman"/>
          <w:noProof/>
          <w:kern w:val="0"/>
          <w:sz w:val="18"/>
          <w:szCs w:val="18"/>
        </w:rPr>
        <w:pict w14:anchorId="59BB9189">
          <v:rect id="_x0000_i1029" alt="" style="width:99.7pt;height:.05pt;mso-width-percent:0;mso-height-percent:0;mso-width-percent:0;mso-height-percent:0" o:hrpct="213" o:hralign="center" o:hrstd="t" o:hr="t" fillcolor="#a0a0a0" stroked="f"/>
        </w:pict>
      </w:r>
    </w:p>
    <w:p w14:paraId="663F959A" w14:textId="77777777" w:rsidR="004A6216" w:rsidRDefault="004A6216" w:rsidP="004A6216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noProof/>
          <w:kern w:val="0"/>
          <w:sz w:val="18"/>
          <w:szCs w:val="18"/>
          <w14:ligatures w14:val="none"/>
        </w:rPr>
        <w:drawing>
          <wp:inline distT="0" distB="0" distL="0" distR="0" wp14:anchorId="231B507A" wp14:editId="33D6E1CF">
            <wp:extent cx="2686050" cy="2189016"/>
            <wp:effectExtent l="0" t="0" r="0" b="0"/>
            <wp:docPr id="1939503483" name="Picture 1" descr="A graph with blue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03483" name="Picture 1" descr="A graph with blue and red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6058" cy="22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30B6" w14:textId="3ACD04D8" w:rsidR="004A6216" w:rsidRPr="004A6216" w:rsidRDefault="004A6216" w:rsidP="004A6216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Definition: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A forest plot is a visual way to show </w:t>
      </w: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point estimates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(like hazard ratios, odds ratios, or risk ratios) and their </w:t>
      </w: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confidence intervals (CIs)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across groups or studies.</w:t>
      </w:r>
    </w:p>
    <w:p w14:paraId="42B98E02" w14:textId="77777777" w:rsidR="004A6216" w:rsidRPr="004A6216" w:rsidRDefault="004A6216" w:rsidP="005F3889">
      <w:pPr>
        <w:spacing w:before="100" w:beforeAutospacing="1"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Components:</w:t>
      </w:r>
    </w:p>
    <w:p w14:paraId="6389BF09" w14:textId="77777777" w:rsidR="004A6216" w:rsidRPr="004A6216" w:rsidRDefault="004A6216" w:rsidP="005F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Dot/box: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the effect size estimate (HR, OR, RR).</w:t>
      </w:r>
    </w:p>
    <w:p w14:paraId="3672B415" w14:textId="77777777" w:rsidR="004A6216" w:rsidRPr="004A6216" w:rsidRDefault="004A6216" w:rsidP="005F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Horizontal line: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95% CI around the estimate.</w:t>
      </w:r>
    </w:p>
    <w:p w14:paraId="69734E1C" w14:textId="77777777" w:rsidR="004A6216" w:rsidRPr="004A6216" w:rsidRDefault="004A6216" w:rsidP="005F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Vertical line at 1.0 (for ratios):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“line of no effect.”</w:t>
      </w:r>
    </w:p>
    <w:p w14:paraId="07888921" w14:textId="77777777" w:rsidR="004A6216" w:rsidRDefault="004A6216" w:rsidP="005F3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If the CI </w:t>
      </w: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crosses 1.0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>, the result is not statistically significant.</w:t>
      </w:r>
    </w:p>
    <w:p w14:paraId="02D30B61" w14:textId="230505BF" w:rsidR="005F3889" w:rsidRPr="005F3889" w:rsidRDefault="005F3889" w:rsidP="005F3889">
      <w:pPr>
        <w:spacing w:before="100" w:beforeAutospacing="1" w:line="240" w:lineRule="auto"/>
        <w:rPr>
          <w:rFonts w:eastAsia="Times New Roman" w:cs="Times New Roman"/>
          <w:b/>
          <w:bCs/>
          <w:color w:val="C00000"/>
          <w:kern w:val="0"/>
          <w:sz w:val="18"/>
          <w:szCs w:val="18"/>
          <w14:ligatures w14:val="none"/>
        </w:rPr>
      </w:pPr>
      <w:r w:rsidRPr="005F3889">
        <w:rPr>
          <w:rFonts w:eastAsia="Times New Roman" w:cs="Times New Roman"/>
          <w:b/>
          <w:bCs/>
          <w:color w:val="C00000"/>
          <w:kern w:val="0"/>
          <w:sz w:val="22"/>
          <w:szCs w:val="22"/>
          <w14:ligatures w14:val="none"/>
        </w:rPr>
        <w:t>Let’s Break It Down</w:t>
      </w:r>
      <w:r w:rsidR="00B27628">
        <w:rPr>
          <w:rFonts w:eastAsia="Times New Roman" w:cs="Times New Roman"/>
          <w:noProof/>
          <w:kern w:val="0"/>
          <w:sz w:val="18"/>
          <w:szCs w:val="18"/>
        </w:rPr>
        <w:pict w14:anchorId="12BA395F">
          <v:rect id="_x0000_i1028" alt="" style="width:99.7pt;height:.05pt;mso-width-percent:0;mso-height-percent:0;mso-width-percent:0;mso-height-percent:0" o:hrpct="213" o:hralign="center" o:hrstd="t" o:hr="t" fillcolor="#a0a0a0" stroked="f"/>
        </w:pict>
      </w:r>
    </w:p>
    <w:p w14:paraId="094812CF" w14:textId="14E85EDD" w:rsidR="004A6216" w:rsidRPr="004A6216" w:rsidRDefault="004A6216" w:rsidP="005F3889">
      <w:pPr>
        <w:spacing w:after="0" w:line="240" w:lineRule="auto"/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1. Dot/Box = Effect Size Estimate (HR, OR, RR)</w:t>
      </w:r>
    </w:p>
    <w:p w14:paraId="2D063B2F" w14:textId="25428537" w:rsidR="004A6216" w:rsidRPr="004A6216" w:rsidRDefault="004A6216" w:rsidP="005F3889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What it means: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This is the </w:t>
      </w: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best guess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of the treatment effect from the data.</w:t>
      </w:r>
    </w:p>
    <w:p w14:paraId="631950F4" w14:textId="77777777" w:rsidR="004A6216" w:rsidRPr="004A6216" w:rsidRDefault="004A6216" w:rsidP="005F3889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>HR = Hazard Ratio (time-to-event).</w:t>
      </w:r>
    </w:p>
    <w:p w14:paraId="5D437EC9" w14:textId="77777777" w:rsidR="004A6216" w:rsidRPr="004A6216" w:rsidRDefault="004A6216" w:rsidP="005F3889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>OR = Odds Ratio.</w:t>
      </w:r>
    </w:p>
    <w:p w14:paraId="0163DAF6" w14:textId="77777777" w:rsidR="004A6216" w:rsidRPr="004A6216" w:rsidRDefault="004A6216" w:rsidP="005F3889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>RR = Risk Ratio.</w:t>
      </w:r>
    </w:p>
    <w:p w14:paraId="6ED3BF18" w14:textId="77777777" w:rsidR="004A6216" w:rsidRPr="004A6216" w:rsidRDefault="004A6216" w:rsidP="005F3889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Analogy: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Imagine shooting an arrow at a target. </w:t>
      </w:r>
      <w:r w:rsidRPr="004A6216">
        <w:rPr>
          <w:rFonts w:ascii="Apple Color Emoji" w:eastAsia="Times New Roman" w:hAnsi="Apple Color Emoji" w:cs="Apple Color Emoji"/>
          <w:kern w:val="0"/>
          <w:sz w:val="18"/>
          <w:szCs w:val="18"/>
          <w14:ligatures w14:val="none"/>
        </w:rPr>
        <w:t>🎯</w:t>
      </w:r>
    </w:p>
    <w:p w14:paraId="4C56F09C" w14:textId="77777777" w:rsidR="004A6216" w:rsidRPr="004A6216" w:rsidRDefault="004A6216" w:rsidP="005F3889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The </w:t>
      </w: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dot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is where your arrow landed — your </w:t>
      </w:r>
      <w:r w:rsidRPr="004A6216">
        <w:rPr>
          <w:rFonts w:eastAsia="Times New Roman" w:cs="Times New Roman"/>
          <w:i/>
          <w:iCs/>
          <w:kern w:val="0"/>
          <w:sz w:val="18"/>
          <w:szCs w:val="18"/>
          <w14:ligatures w14:val="none"/>
        </w:rPr>
        <w:t>best estimate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3E595D79" w14:textId="77777777" w:rsidR="004A6216" w:rsidRPr="004A6216" w:rsidRDefault="004A6216" w:rsidP="005F3889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>But you know there’s always some wobble (uncertainty), which is shown by the line.</w:t>
      </w:r>
    </w:p>
    <w:p w14:paraId="0563CBC5" w14:textId="63AC6E7D" w:rsidR="004A6216" w:rsidRPr="004A6216" w:rsidRDefault="004A6216" w:rsidP="005F3889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193D24E1" w14:textId="3BB60FC1" w:rsidR="004A6216" w:rsidRPr="004A6216" w:rsidRDefault="004A6216" w:rsidP="005F3889">
      <w:pPr>
        <w:spacing w:line="240" w:lineRule="auto"/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</w:pPr>
      <w:r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br w:type="column"/>
      </w: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2. Horizontal Line = 95% Confidence Interval (CI)</w:t>
      </w:r>
    </w:p>
    <w:p w14:paraId="59BC9671" w14:textId="77777777" w:rsidR="004A6216" w:rsidRPr="004A6216" w:rsidRDefault="004A6216" w:rsidP="005F3889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What it means: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A range of values where we’re 95% confident the </w:t>
      </w:r>
      <w:r w:rsidRPr="004A6216">
        <w:rPr>
          <w:rFonts w:eastAsia="Times New Roman" w:cs="Times New Roman"/>
          <w:i/>
          <w:iCs/>
          <w:kern w:val="0"/>
          <w:sz w:val="18"/>
          <w:szCs w:val="18"/>
          <w14:ligatures w14:val="none"/>
        </w:rPr>
        <w:t>true effect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lies, based on sample size and variability.</w:t>
      </w:r>
    </w:p>
    <w:p w14:paraId="32E44A90" w14:textId="77777777" w:rsidR="004A6216" w:rsidRPr="004A6216" w:rsidRDefault="004A6216" w:rsidP="005F3889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Analogy: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Think of the CI as the </w:t>
      </w: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blur around your arrow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7B0D4429" w14:textId="77777777" w:rsidR="004A6216" w:rsidRPr="004A6216" w:rsidRDefault="004A6216" w:rsidP="005F3889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>If you had infinite arrows (infinite data), you’d hit the bullseye.</w:t>
      </w:r>
    </w:p>
    <w:p w14:paraId="46FCCE88" w14:textId="77777777" w:rsidR="004A6216" w:rsidRPr="004A6216" w:rsidRDefault="004A6216" w:rsidP="005F3889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>With one arrow, you might be off — so the CI shows how far off you could plausibly be.</w:t>
      </w:r>
    </w:p>
    <w:p w14:paraId="6B8C17FD" w14:textId="77777777" w:rsidR="004A6216" w:rsidRPr="004A6216" w:rsidRDefault="004A6216" w:rsidP="005F3889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Wide CI = shaky aim (small sample, more uncertainty).</w:t>
      </w:r>
    </w:p>
    <w:p w14:paraId="788123EB" w14:textId="77777777" w:rsidR="004A6216" w:rsidRPr="004A6216" w:rsidRDefault="004A6216" w:rsidP="005F3889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Narrow CI = steady aim (large sample, more certainty).</w:t>
      </w:r>
    </w:p>
    <w:p w14:paraId="0D4BD480" w14:textId="77777777" w:rsidR="004A6216" w:rsidRPr="004A6216" w:rsidRDefault="00B27628" w:rsidP="005F3889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/>
          <w:noProof/>
          <w:kern w:val="0"/>
          <w:sz w:val="18"/>
          <w:szCs w:val="18"/>
        </w:rPr>
        <w:pict w14:anchorId="17517278">
          <v:rect id="_x0000_i1027" alt="" style="width:99.7pt;height:.05pt;mso-width-percent:0;mso-height-percent:0;mso-width-percent:0;mso-height-percent:0" o:hrpct="213" o:hralign="center" o:hrstd="t" o:hr="t" fillcolor="#a0a0a0" stroked="f"/>
        </w:pict>
      </w:r>
    </w:p>
    <w:p w14:paraId="4C8D5336" w14:textId="703438DC" w:rsidR="004A6216" w:rsidRPr="004A6216" w:rsidRDefault="004A6216" w:rsidP="005F3889">
      <w:pPr>
        <w:spacing w:before="240" w:line="240" w:lineRule="auto"/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3. Vertical Line at 1.0 = “Line of No Effect”</w:t>
      </w:r>
    </w:p>
    <w:p w14:paraId="64BE1FCC" w14:textId="77777777" w:rsidR="004A6216" w:rsidRPr="004A6216" w:rsidRDefault="004A6216" w:rsidP="005F3889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What it means:</w:t>
      </w:r>
    </w:p>
    <w:p w14:paraId="6CD6C580" w14:textId="77777777" w:rsidR="004A6216" w:rsidRPr="004A6216" w:rsidRDefault="004A6216" w:rsidP="005F3889">
      <w:pPr>
        <w:numPr>
          <w:ilvl w:val="0"/>
          <w:numId w:val="4"/>
        </w:numPr>
        <w:tabs>
          <w:tab w:val="clear" w:pos="360"/>
        </w:tabs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For </w:t>
      </w: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ratios (HR, OR, RR)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, a value of </w:t>
      </w: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1.0 means no difference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between groups.</w:t>
      </w:r>
    </w:p>
    <w:p w14:paraId="0663AB07" w14:textId="77777777" w:rsidR="004A6216" w:rsidRPr="004A6216" w:rsidRDefault="004A6216" w:rsidP="005F3889">
      <w:pPr>
        <w:numPr>
          <w:ilvl w:val="0"/>
          <w:numId w:val="4"/>
        </w:numPr>
        <w:tabs>
          <w:tab w:val="clear" w:pos="360"/>
        </w:tabs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>Example: HR = 1.0 → survival is the same under spinal and GA.</w:t>
      </w:r>
    </w:p>
    <w:p w14:paraId="38A4D1D5" w14:textId="77777777" w:rsidR="004A6216" w:rsidRPr="004A6216" w:rsidRDefault="004A6216" w:rsidP="005F3889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Analogy: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Picture a </w:t>
      </w: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 xml:space="preserve">balance scale </w:t>
      </w:r>
      <w:r w:rsidRPr="004A6216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⚖️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2612AB40" w14:textId="77777777" w:rsidR="004A6216" w:rsidRPr="004A6216" w:rsidRDefault="004A6216" w:rsidP="005F3889">
      <w:pPr>
        <w:numPr>
          <w:ilvl w:val="0"/>
          <w:numId w:val="4"/>
        </w:numPr>
        <w:tabs>
          <w:tab w:val="clear" w:pos="360"/>
        </w:tabs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>The line at 1.0 is perfect balance — neither treatment tips the scale.</w:t>
      </w:r>
    </w:p>
    <w:p w14:paraId="35408C0B" w14:textId="77777777" w:rsidR="004A6216" w:rsidRPr="004A6216" w:rsidRDefault="004A6216" w:rsidP="005F3889">
      <w:pPr>
        <w:numPr>
          <w:ilvl w:val="0"/>
          <w:numId w:val="4"/>
        </w:numPr>
        <w:tabs>
          <w:tab w:val="clear" w:pos="360"/>
        </w:tabs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Dots to the </w:t>
      </w: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left (&lt;1.0)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mean spinal favored.</w:t>
      </w:r>
    </w:p>
    <w:p w14:paraId="08495B04" w14:textId="77777777" w:rsidR="004A6216" w:rsidRPr="004A6216" w:rsidRDefault="004A6216" w:rsidP="005F3889">
      <w:pPr>
        <w:numPr>
          <w:ilvl w:val="0"/>
          <w:numId w:val="4"/>
        </w:numPr>
        <w:tabs>
          <w:tab w:val="clear" w:pos="360"/>
        </w:tabs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Dots to the </w:t>
      </w: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right (&gt;1.0)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mean GA favored.</w:t>
      </w:r>
    </w:p>
    <w:p w14:paraId="013553D7" w14:textId="77777777" w:rsidR="004A6216" w:rsidRPr="004A6216" w:rsidRDefault="00B27628" w:rsidP="005F3889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/>
          <w:noProof/>
          <w:kern w:val="0"/>
          <w:sz w:val="18"/>
          <w:szCs w:val="18"/>
        </w:rPr>
        <w:pict w14:anchorId="2AA119E5">
          <v:rect id="_x0000_i1026" alt="" style="width:99.7pt;height:.05pt;mso-width-percent:0;mso-height-percent:0;mso-width-percent:0;mso-height-percent:0" o:hrpct="213" o:hralign="center" o:hrstd="t" o:hr="t" fillcolor="#a0a0a0" stroked="f"/>
        </w:pict>
      </w:r>
    </w:p>
    <w:p w14:paraId="6475C48C" w14:textId="1E764EB4" w:rsidR="004A6216" w:rsidRPr="004A6216" w:rsidRDefault="004A6216" w:rsidP="005F3889">
      <w:pPr>
        <w:spacing w:before="240" w:line="240" w:lineRule="auto"/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4. If the CI Crosses 1.0 → Not Statistically Significant</w:t>
      </w:r>
    </w:p>
    <w:p w14:paraId="15022CD1" w14:textId="77777777" w:rsidR="004A6216" w:rsidRPr="004A6216" w:rsidRDefault="004A6216" w:rsidP="005F3889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What it means: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 If part of the line touches or crosses the “no difference” line, we can’t rule out that there’s </w:t>
      </w:r>
      <w:proofErr w:type="gramStart"/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actually </w:t>
      </w:r>
      <w:r w:rsidRPr="004A6216">
        <w:rPr>
          <w:rFonts w:eastAsia="Times New Roman" w:cs="Times New Roman"/>
          <w:i/>
          <w:iCs/>
          <w:kern w:val="0"/>
          <w:sz w:val="18"/>
          <w:szCs w:val="18"/>
          <w14:ligatures w14:val="none"/>
        </w:rPr>
        <w:t>no</w:t>
      </w:r>
      <w:proofErr w:type="gramEnd"/>
      <w:r w:rsidRPr="004A6216">
        <w:rPr>
          <w:rFonts w:eastAsia="Times New Roman" w:cs="Times New Roman"/>
          <w:i/>
          <w:iCs/>
          <w:kern w:val="0"/>
          <w:sz w:val="18"/>
          <w:szCs w:val="18"/>
          <w14:ligatures w14:val="none"/>
        </w:rPr>
        <w:t xml:space="preserve"> effect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0F7E0E5E" w14:textId="77777777" w:rsidR="004A6216" w:rsidRPr="004A6216" w:rsidRDefault="004A6216" w:rsidP="005F3889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Analogy:</w:t>
      </w:r>
    </w:p>
    <w:p w14:paraId="71F9E7B7" w14:textId="77777777" w:rsidR="004A6216" w:rsidRPr="004A6216" w:rsidRDefault="004A6216" w:rsidP="005F3889">
      <w:pPr>
        <w:numPr>
          <w:ilvl w:val="1"/>
          <w:numId w:val="5"/>
        </w:numPr>
        <w:tabs>
          <w:tab w:val="clear" w:pos="1440"/>
          <w:tab w:val="num" w:pos="360"/>
        </w:tabs>
        <w:spacing w:after="0" w:line="240" w:lineRule="auto"/>
        <w:ind w:left="36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>Imagine you’re guessing whether someone is taller than you.</w:t>
      </w:r>
    </w:p>
    <w:p w14:paraId="1B3B40D5" w14:textId="77777777" w:rsidR="004A6216" w:rsidRPr="004A6216" w:rsidRDefault="004A6216" w:rsidP="005F3889">
      <w:pPr>
        <w:numPr>
          <w:ilvl w:val="1"/>
          <w:numId w:val="5"/>
        </w:numPr>
        <w:tabs>
          <w:tab w:val="clear" w:pos="1440"/>
          <w:tab w:val="num" w:pos="360"/>
        </w:tabs>
        <w:spacing w:after="0" w:line="240" w:lineRule="auto"/>
        <w:ind w:left="36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 xml:space="preserve">If your CI is </w:t>
      </w:r>
      <w:r w:rsidRPr="004A6216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5’6” to 6’2”</w:t>
      </w: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>, and you’re 5’10”, the range crosses your height → you can’t confidently say they’re taller or shorter.</w:t>
      </w:r>
    </w:p>
    <w:p w14:paraId="4B32EDB1" w14:textId="12B8F8F2" w:rsidR="004A6216" w:rsidRPr="004A6216" w:rsidRDefault="004A6216" w:rsidP="005F3889">
      <w:pPr>
        <w:numPr>
          <w:ilvl w:val="1"/>
          <w:numId w:val="5"/>
        </w:numPr>
        <w:tabs>
          <w:tab w:val="clear" w:pos="1440"/>
          <w:tab w:val="num" w:pos="360"/>
        </w:tabs>
        <w:spacing w:after="0" w:line="240" w:lineRule="auto"/>
        <w:ind w:left="36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A6216">
        <w:rPr>
          <w:rFonts w:eastAsia="Times New Roman" w:cs="Times New Roman"/>
          <w:kern w:val="0"/>
          <w:sz w:val="18"/>
          <w:szCs w:val="18"/>
          <w14:ligatures w14:val="none"/>
        </w:rPr>
        <w:t>That’s what “not statistically significant” means: the truth might still be “no difference.”</w:t>
      </w:r>
      <w:r w:rsidR="00D75298" w:rsidRPr="00D75298">
        <w:rPr>
          <w:rFonts w:eastAsia="Times New Roman" w:cs="Times New Roman"/>
          <w:noProof/>
          <w:kern w:val="0"/>
          <w:sz w:val="18"/>
          <w:szCs w:val="18"/>
          <w14:ligatures w14:val="none"/>
        </w:rPr>
        <w:t xml:space="preserve"> </w:t>
      </w:r>
      <w:r w:rsidR="00B27628">
        <w:rPr>
          <w:rFonts w:eastAsia="Times New Roman" w:cs="Times New Roman"/>
          <w:noProof/>
          <w:kern w:val="0"/>
          <w:sz w:val="18"/>
          <w:szCs w:val="18"/>
        </w:rPr>
        <w:pict w14:anchorId="7BB3B960">
          <v:rect id="_x0000_i1025" alt="" style="width:83.75pt;height:.05pt;mso-width-percent:0;mso-height-percent:0;mso-width-percent:0;mso-height-percent:0" o:hrpct="179" o:hralign="center" o:hrstd="t" o:hr="t" fillcolor="#a0a0a0" stroked="f"/>
        </w:pict>
      </w:r>
    </w:p>
    <w:p w14:paraId="68FCBD5B" w14:textId="77777777" w:rsidR="00D75298" w:rsidRDefault="00D75298" w:rsidP="004A6216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14FD1615" w14:textId="72112C48" w:rsidR="00D75298" w:rsidRPr="00D75298" w:rsidRDefault="00CC5FDC" w:rsidP="00D75298">
      <w:pPr>
        <w:spacing w:after="0" w:line="240" w:lineRule="auto"/>
        <w:rPr>
          <w:rFonts w:eastAsia="Times New Roman" w:cs="Times New Roman"/>
          <w:b/>
          <w:bCs/>
          <w:color w:val="C00000"/>
          <w:kern w:val="0"/>
          <w:sz w:val="22"/>
          <w:szCs w:val="22"/>
          <w14:ligatures w14:val="none"/>
        </w:rPr>
      </w:pPr>
      <w:r>
        <w:rPr>
          <w:rFonts w:eastAsia="Times New Roman" w:cs="Times New Roman"/>
          <w:b/>
          <w:bCs/>
          <w:color w:val="C00000"/>
          <w:kern w:val="0"/>
          <w:sz w:val="22"/>
          <w:szCs w:val="22"/>
          <w14:ligatures w14:val="none"/>
        </w:rPr>
        <w:t>Knowledge Check</w:t>
      </w:r>
      <w:r w:rsidR="00D75298">
        <w:rPr>
          <w:rFonts w:eastAsia="Times New Roman" w:cs="Times New Roman"/>
          <w:b/>
          <w:bCs/>
          <w:color w:val="C00000"/>
          <w:kern w:val="0"/>
          <w:sz w:val="22"/>
          <w:szCs w:val="22"/>
          <w14:ligatures w14:val="none"/>
        </w:rPr>
        <w:t xml:space="preserve"> - </w:t>
      </w:r>
      <w:r w:rsidR="00D75298" w:rsidRPr="00D75298">
        <w:rPr>
          <w:rFonts w:eastAsia="Times New Roman" w:cs="Times New Roman"/>
          <w:b/>
          <w:bCs/>
          <w:color w:val="C00000"/>
          <w:kern w:val="0"/>
          <w:sz w:val="22"/>
          <w:szCs w:val="22"/>
          <w14:ligatures w14:val="none"/>
        </w:rPr>
        <w:t>True / False</w:t>
      </w:r>
    </w:p>
    <w:p w14:paraId="70CDD352" w14:textId="4C44EC9C" w:rsidR="004A6216" w:rsidRDefault="004A6216" w:rsidP="004A6216">
      <w:pPr>
        <w:spacing w:after="0" w:line="240" w:lineRule="auto"/>
        <w:rPr>
          <w:rFonts w:eastAsia="Times New Roman" w:cs="Times New Roman"/>
          <w:b/>
          <w:bCs/>
          <w:color w:val="C00000"/>
          <w:kern w:val="0"/>
          <w:sz w:val="22"/>
          <w:szCs w:val="22"/>
          <w14:ligatures w14:val="none"/>
        </w:rPr>
      </w:pPr>
    </w:p>
    <w:p w14:paraId="244A59DD" w14:textId="0F891544" w:rsidR="00D75298" w:rsidRDefault="00FC2EAB" w:rsidP="00D75298">
      <w:pPr>
        <w:spacing w:after="0" w:line="240" w:lineRule="auto"/>
        <w:rPr>
          <w:rFonts w:eastAsia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8E7DE5">
        <w:rPr>
          <w:rFonts w:eastAsia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Q1.</w:t>
      </w:r>
      <w:r>
        <w:rPr>
          <w:rFonts w:eastAsia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If</w:t>
      </w:r>
      <w:r w:rsidR="00D75298" w:rsidRPr="00D75298">
        <w:rPr>
          <w:rFonts w:eastAsia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the confidence interval in a forest plot crosses the vertical line at 1.0, the result is not statistically significant.</w:t>
      </w:r>
    </w:p>
    <w:p w14:paraId="6D91DBA7" w14:textId="77777777" w:rsidR="00D07C1D" w:rsidRDefault="00D07C1D" w:rsidP="00D75298">
      <w:pPr>
        <w:spacing w:after="0" w:line="240" w:lineRule="auto"/>
        <w:rPr>
          <w:rFonts w:eastAsia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44C473D2" w14:textId="423180B5" w:rsidR="00D07C1D" w:rsidRPr="00D07C1D" w:rsidRDefault="00D07C1D" w:rsidP="00D07C1D">
      <w:pPr>
        <w:spacing w:after="0" w:line="240" w:lineRule="auto"/>
        <w:rPr>
          <w:rFonts w:eastAsia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8E7DE5">
        <w:rPr>
          <w:rFonts w:eastAsia="Times New Roman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Q2.</w:t>
      </w:r>
      <w:r>
        <w:rPr>
          <w:rFonts w:eastAsia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</w:t>
      </w:r>
      <w:r w:rsidRPr="00D07C1D">
        <w:rPr>
          <w:rFonts w:eastAsia="Times New Roman" w:cs="Times New Roman"/>
          <w:color w:val="000000" w:themeColor="text1"/>
          <w:kern w:val="0"/>
          <w:sz w:val="18"/>
          <w:szCs w:val="18"/>
          <w14:ligatures w14:val="none"/>
        </w:rPr>
        <w:t>The size of the dot or box in a forest plot usually represents the statistical significance of the result.</w:t>
      </w:r>
    </w:p>
    <w:p w14:paraId="41911D4D" w14:textId="77777777" w:rsidR="00D07C1D" w:rsidRPr="00D75298" w:rsidRDefault="00D07C1D" w:rsidP="00D75298">
      <w:pPr>
        <w:spacing w:after="0" w:line="240" w:lineRule="auto"/>
        <w:rPr>
          <w:rFonts w:eastAsia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1795A3B4" w14:textId="77777777" w:rsidR="00D75298" w:rsidRDefault="00D75298" w:rsidP="004A6216">
      <w:pPr>
        <w:spacing w:after="0" w:line="240" w:lineRule="auto"/>
        <w:rPr>
          <w:rFonts w:eastAsia="Times New Roman" w:cs="Times New Roman"/>
          <w:b/>
          <w:bCs/>
          <w:color w:val="C00000"/>
          <w:kern w:val="0"/>
          <w:sz w:val="22"/>
          <w:szCs w:val="22"/>
          <w14:ligatures w14:val="none"/>
        </w:rPr>
      </w:pPr>
    </w:p>
    <w:p w14:paraId="2CA84F51" w14:textId="23149DF6" w:rsidR="00D75298" w:rsidRDefault="00D75298" w:rsidP="004A6216">
      <w:p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  <w:sectPr w:rsidR="00D75298" w:rsidSect="004A62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7000BA" w14:textId="77777777" w:rsidR="004A6216" w:rsidRPr="00F6791C" w:rsidRDefault="004A6216" w:rsidP="004A6216">
      <w:p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sectPr w:rsidR="004A6216" w:rsidRPr="00F6791C" w:rsidSect="004A621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662"/>
    <w:multiLevelType w:val="multilevel"/>
    <w:tmpl w:val="6730F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A00B3"/>
    <w:multiLevelType w:val="multilevel"/>
    <w:tmpl w:val="1EEA64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55B9F"/>
    <w:multiLevelType w:val="multilevel"/>
    <w:tmpl w:val="5FE67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B41E2"/>
    <w:multiLevelType w:val="multilevel"/>
    <w:tmpl w:val="9564A6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64A70"/>
    <w:multiLevelType w:val="multilevel"/>
    <w:tmpl w:val="FDAC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939FA"/>
    <w:multiLevelType w:val="multilevel"/>
    <w:tmpl w:val="E71CC5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520656540">
    <w:abstractNumId w:val="2"/>
  </w:num>
  <w:num w:numId="2" w16cid:durableId="983121844">
    <w:abstractNumId w:val="5"/>
  </w:num>
  <w:num w:numId="3" w16cid:durableId="672338094">
    <w:abstractNumId w:val="1"/>
  </w:num>
  <w:num w:numId="4" w16cid:durableId="545529962">
    <w:abstractNumId w:val="3"/>
  </w:num>
  <w:num w:numId="5" w16cid:durableId="679740604">
    <w:abstractNumId w:val="4"/>
  </w:num>
  <w:num w:numId="6" w16cid:durableId="79536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86"/>
    <w:rsid w:val="00054FB8"/>
    <w:rsid w:val="00220191"/>
    <w:rsid w:val="00262B96"/>
    <w:rsid w:val="00275794"/>
    <w:rsid w:val="00366719"/>
    <w:rsid w:val="00494486"/>
    <w:rsid w:val="004A6216"/>
    <w:rsid w:val="004C5D0D"/>
    <w:rsid w:val="005F3889"/>
    <w:rsid w:val="005F63B9"/>
    <w:rsid w:val="006F7447"/>
    <w:rsid w:val="007701C5"/>
    <w:rsid w:val="00854C3E"/>
    <w:rsid w:val="008C3D0B"/>
    <w:rsid w:val="008E7DE5"/>
    <w:rsid w:val="009B0450"/>
    <w:rsid w:val="009C2FEA"/>
    <w:rsid w:val="00B27628"/>
    <w:rsid w:val="00C1684E"/>
    <w:rsid w:val="00CC5FDC"/>
    <w:rsid w:val="00D03D76"/>
    <w:rsid w:val="00D07C1D"/>
    <w:rsid w:val="00D156D7"/>
    <w:rsid w:val="00D63B53"/>
    <w:rsid w:val="00D75298"/>
    <w:rsid w:val="00D94C14"/>
    <w:rsid w:val="00EB5A37"/>
    <w:rsid w:val="00F25569"/>
    <w:rsid w:val="00F6791C"/>
    <w:rsid w:val="00FC2EAB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B251"/>
  <w15:chartTrackingRefBased/>
  <w15:docId w15:val="{F60A5B23-18A7-024C-826F-20391B1F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486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494486"/>
  </w:style>
  <w:style w:type="paragraph" w:customStyle="1" w:styleId="p2">
    <w:name w:val="p2"/>
    <w:basedOn w:val="Normal"/>
    <w:rsid w:val="00494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494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494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494486"/>
  </w:style>
  <w:style w:type="table" w:styleId="TableGrid">
    <w:name w:val="Table Grid"/>
    <w:basedOn w:val="TableNormal"/>
    <w:uiPriority w:val="39"/>
    <w:rsid w:val="00F67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58164C2-EE3B-A04A-A8EA-8F60C3164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Pitts</dc:creator>
  <cp:keywords/>
  <dc:description/>
  <cp:lastModifiedBy>Brian Pitts</cp:lastModifiedBy>
  <cp:revision>2</cp:revision>
  <cp:lastPrinted>2025-09-09T01:19:00Z</cp:lastPrinted>
  <dcterms:created xsi:type="dcterms:W3CDTF">2025-09-20T02:21:00Z</dcterms:created>
  <dcterms:modified xsi:type="dcterms:W3CDTF">2025-09-20T02:21:00Z</dcterms:modified>
</cp:coreProperties>
</file>