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DOCUMENTO INFORME METODOLOGICO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72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72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  <w:sz w:val="28"/>
                <w:szCs w:val="28"/>
              </w:rPr>
              <w:t>INFORMACIÓN GENERAL</w:t>
            </w:r>
          </w:p>
        </w:tc>
      </w:tr>
    </w:tbl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FECHA DE ENTREGA: 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0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615" w:type="dxa"/>
          </w:tcPr>
          <w:p w:rsidR="001D38D8" w:rsidRDefault="001D3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18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Brian </w:t>
            </w:r>
            <w:r w:rsidR="00733F82">
              <w:t>Restrepo</w:t>
            </w:r>
            <w:r>
              <w:t xml:space="preserve"> </w:t>
            </w:r>
            <w:r w:rsidR="00733F82">
              <w:t>ríos</w:t>
            </w:r>
            <w:r>
              <w:t xml:space="preserve"> </w:t>
            </w: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73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Isaías</w:t>
            </w:r>
            <w:r w:rsidR="001874B9">
              <w:t xml:space="preserve"> gamarra </w:t>
            </w:r>
            <w:r>
              <w:t>Cardona</w:t>
            </w: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1D38D8" w:rsidRDefault="001D38D8"/>
        </w:tc>
        <w:tc>
          <w:tcPr>
            <w:tcW w:w="7615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Pr="000822A0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0822A0">
        <w:rPr>
          <w:b/>
          <w:color w:val="000000"/>
          <w:sz w:val="24"/>
          <w:szCs w:val="24"/>
        </w:rPr>
        <w:t xml:space="preserve">TITULO </w:t>
      </w:r>
    </w:p>
    <w:tbl>
      <w:tblPr>
        <w:tblStyle w:val="a1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E83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Software </w:t>
            </w:r>
            <w:r w:rsidR="009E5FC6">
              <w:rPr>
                <w:i/>
                <w:color w:val="000000"/>
                <w:sz w:val="24"/>
                <w:szCs w:val="24"/>
              </w:rPr>
              <w:t xml:space="preserve">de </w:t>
            </w:r>
            <w:r w:rsidR="00CD76EF">
              <w:rPr>
                <w:i/>
                <w:color w:val="000000"/>
                <w:sz w:val="24"/>
                <w:szCs w:val="24"/>
              </w:rPr>
              <w:t>control de nómina</w:t>
            </w:r>
          </w:p>
        </w:tc>
      </w:tr>
    </w:tbl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RESUMEN  </w:t>
      </w:r>
    </w:p>
    <w:tbl>
      <w:tblPr>
        <w:tblStyle w:val="a2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EL </w:t>
            </w:r>
            <w:r w:rsidR="00733F82">
              <w:rPr>
                <w:b w:val="0"/>
                <w:i/>
                <w:color w:val="000000"/>
                <w:sz w:val="24"/>
                <w:szCs w:val="24"/>
              </w:rPr>
              <w:t>programa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emplea y saca la </w:t>
            </w:r>
            <w:r w:rsidR="00733F82">
              <w:rPr>
                <w:b w:val="0"/>
                <w:i/>
                <w:color w:val="000000"/>
                <w:sz w:val="24"/>
                <w:szCs w:val="24"/>
              </w:rPr>
              <w:t>nómina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de cada empleado y Poder brindarle al propietario la facilidad de llevar las cuentas de su negocio.</w:t>
            </w:r>
          </w:p>
          <w:p w:rsidR="001D38D8" w:rsidRDefault="001D38D8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  <w:highlight w:val="yellow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0822A0">
        <w:rPr>
          <w:b/>
          <w:color w:val="000000"/>
          <w:sz w:val="24"/>
          <w:szCs w:val="24"/>
        </w:rPr>
        <w:t>DESCRIPCIÓN DEL PROBLEMA</w:t>
      </w:r>
      <w:r>
        <w:rPr>
          <w:b/>
          <w:color w:val="000000"/>
          <w:sz w:val="24"/>
          <w:szCs w:val="24"/>
        </w:rPr>
        <w:t xml:space="preserve"> </w:t>
      </w:r>
    </w:p>
    <w:tbl>
      <w:tblPr>
        <w:tblStyle w:val="a3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Un restaurante no lleva control con respecto a sus activos, es decir, que no conoce qué tan rentable pueda ser su negocio; Por lo que decide empezar a llevar un control al respecto ayudándose de un programa informático que pueda llevar la contabilidad de sus gastos en los diferentes niveles y sus ganancias al final, permitiéndole conocer la rentabilidad del negocio</w:t>
            </w: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3F82" w:rsidRDefault="00733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3F82" w:rsidRDefault="00733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3F82" w:rsidRDefault="00733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33F82" w:rsidRDefault="00733F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JUSTIFICACIÓN </w:t>
      </w:r>
    </w:p>
    <w:tbl>
      <w:tblPr>
        <w:tblStyle w:val="a4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La importancia de implementar un programa que lleve la contabilidad de los activos de un restaurante radica en que, al propietario se le facilitará conocer los pros y los contras de su propio negocio pudiendo dar solución a los errores que pueda tener, los gastos innecesarios y las falencias que hayan, sabiendo de esa forma lo rentable que es su negocio, además de que, al llevar la contabilidad de cualquier negocio, un comerciante puede elegir el camino a futuro para el crecimiento de su negocio</w:t>
            </w:r>
          </w:p>
          <w:p w:rsidR="001D38D8" w:rsidRDefault="001D38D8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ANTECEDENTES</w:t>
      </w:r>
    </w:p>
    <w:tbl>
      <w:tblPr>
        <w:tblStyle w:val="a5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Este espacio evidencia la situación problemática actual y termina con la pregunta.</w:t>
            </w:r>
          </w:p>
          <w:p w:rsidR="001D38D8" w:rsidRDefault="001874B9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 GENERAL </w:t>
      </w:r>
    </w:p>
    <w:tbl>
      <w:tblPr>
        <w:tblStyle w:val="a6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spacing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El objetivo general de nuestro programa es poder facilitarle a la empresa</w:t>
            </w:r>
          </w:p>
          <w:p w:rsidR="001D38D8" w:rsidRDefault="001874B9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 xml:space="preserve">A como sacar la </w:t>
            </w:r>
            <w:r w:rsidR="00691E03">
              <w:rPr>
                <w:b w:val="0"/>
                <w:i/>
                <w:color w:val="000000"/>
                <w:sz w:val="24"/>
                <w:szCs w:val="24"/>
              </w:rPr>
              <w:t>liquidación</w:t>
            </w:r>
            <w:r>
              <w:rPr>
                <w:b w:val="0"/>
                <w:i/>
                <w:color w:val="000000"/>
                <w:sz w:val="24"/>
                <w:szCs w:val="24"/>
              </w:rPr>
              <w:t xml:space="preserve"> sin necesidad de tener trabajo o experiencia en </w:t>
            </w:r>
            <w:r w:rsidR="00691E03">
              <w:rPr>
                <w:b w:val="0"/>
                <w:i/>
                <w:color w:val="000000"/>
                <w:sz w:val="24"/>
                <w:szCs w:val="24"/>
              </w:rPr>
              <w:t>Excel</w:t>
            </w:r>
            <w:r>
              <w:rPr>
                <w:b w:val="0"/>
                <w:i/>
                <w:color w:val="000000"/>
                <w:sz w:val="24"/>
                <w:szCs w:val="24"/>
              </w:rPr>
              <w:t>.</w:t>
            </w: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ESPECÍFICOS</w:t>
      </w:r>
    </w:p>
    <w:tbl>
      <w:tblPr>
        <w:tblStyle w:val="a7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874B9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1. Llevar un seguimiento de los gastos que se generan en el restaurante.</w:t>
            </w:r>
          </w:p>
          <w:p w:rsidR="001D38D8" w:rsidRDefault="001874B9">
            <w:pPr>
              <w:spacing w:after="200"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b w:val="0"/>
                <w:i/>
                <w:color w:val="000000"/>
                <w:sz w:val="24"/>
                <w:szCs w:val="24"/>
              </w:rPr>
              <w:t>2. Organizar las ganancias discriminando los gastos que podrían tener el negocio como viáticos, personal, mercancía, servicios básicos y pérdidas y ganancias</w:t>
            </w:r>
          </w:p>
          <w:p w:rsidR="001D38D8" w:rsidRDefault="001D38D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D38D8">
      <w:pPr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METODOLOGIA </w:t>
      </w:r>
    </w:p>
    <w:tbl>
      <w:tblPr>
        <w:tblStyle w:val="a8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D38D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RESULTADOS PARCIALES</w:t>
      </w:r>
    </w:p>
    <w:tbl>
      <w:tblPr>
        <w:tblStyle w:val="a9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D38D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874B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tbl>
      <w:tblPr>
        <w:tblStyle w:val="aa"/>
        <w:tblW w:w="9576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D38D8" w:rsidRDefault="001D38D8">
            <w:pP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widowControl w:val="0"/>
        <w:rPr>
          <w:b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 CASO DE QUE LA PROPUESTA SE ENFOQUE A UNA EMPRESA EN PARTICULAR, DILIGENCIAR LA SIGUIENTE TABLA: </w:t>
      </w:r>
    </w:p>
    <w:tbl>
      <w:tblPr>
        <w:tblStyle w:val="ab"/>
        <w:tblW w:w="935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6208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NOMBRE </w:t>
            </w:r>
          </w:p>
        </w:tc>
        <w:tc>
          <w:tcPr>
            <w:tcW w:w="6208" w:type="dxa"/>
          </w:tcPr>
          <w:p w:rsidR="001D38D8" w:rsidRDefault="001D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NIT </w:t>
            </w:r>
          </w:p>
        </w:tc>
        <w:tc>
          <w:tcPr>
            <w:tcW w:w="620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DIRECCIÓN </w:t>
            </w:r>
          </w:p>
        </w:tc>
        <w:tc>
          <w:tcPr>
            <w:tcW w:w="620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TELÉFONO</w:t>
            </w:r>
          </w:p>
        </w:tc>
        <w:tc>
          <w:tcPr>
            <w:tcW w:w="620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CORREO ELECTRÓNICO </w:t>
            </w:r>
          </w:p>
        </w:tc>
        <w:tc>
          <w:tcPr>
            <w:tcW w:w="620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CONTACTOS </w:t>
      </w:r>
    </w:p>
    <w:tbl>
      <w:tblPr>
        <w:tblStyle w:val="ac"/>
        <w:tblW w:w="9360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628"/>
        <w:gridCol w:w="2268"/>
        <w:gridCol w:w="3464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Y APELLIDOS</w:t>
            </w:r>
          </w:p>
        </w:tc>
        <w:tc>
          <w:tcPr>
            <w:tcW w:w="2268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TELÉFONO</w:t>
            </w:r>
          </w:p>
        </w:tc>
        <w:tc>
          <w:tcPr>
            <w:tcW w:w="3464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CORREO ELECTRÓNICO</w:t>
            </w: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1D38D8" w:rsidRDefault="001D38D8"/>
        </w:tc>
        <w:tc>
          <w:tcPr>
            <w:tcW w:w="226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</w:tcPr>
          <w:p w:rsidR="001D38D8" w:rsidRDefault="001D38D8"/>
        </w:tc>
        <w:tc>
          <w:tcPr>
            <w:tcW w:w="226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4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 CASO DE QUE LA PROPUESTA HAGA PARTE DE UN TRABAJO DE SEMILLERO, DILIGENCIAR LA SIGUIENTE TABLA: </w:t>
      </w:r>
    </w:p>
    <w:tbl>
      <w:tblPr>
        <w:tblStyle w:val="ad"/>
        <w:tblW w:w="9356" w:type="dxa"/>
        <w:jc w:val="center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812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DEL SEMILLERO</w:t>
            </w:r>
          </w:p>
        </w:tc>
        <w:tc>
          <w:tcPr>
            <w:tcW w:w="5812" w:type="dxa"/>
          </w:tcPr>
          <w:p w:rsidR="001D38D8" w:rsidRDefault="001D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 LA LÍNEA O ÁREA DE INVESTIGACIÓN</w:t>
            </w:r>
          </w:p>
        </w:tc>
        <w:tc>
          <w:tcPr>
            <w:tcW w:w="5812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DEL DOCENTE LÍDER DE LA LÍNEA O ÁREA</w:t>
            </w:r>
          </w:p>
        </w:tc>
        <w:tc>
          <w:tcPr>
            <w:tcW w:w="5812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38D8" w:rsidRDefault="001D38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Firmas: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VoBo</w:t>
      </w:r>
      <w:proofErr w:type="spellEnd"/>
      <w:r>
        <w:rPr>
          <w:color w:val="000000"/>
          <w:sz w:val="24"/>
          <w:szCs w:val="24"/>
        </w:rPr>
        <w:t xml:space="preserve">. Director de Semillero                                                     </w:t>
      </w:r>
      <w:proofErr w:type="spellStart"/>
      <w:r>
        <w:rPr>
          <w:color w:val="000000"/>
          <w:sz w:val="24"/>
          <w:szCs w:val="24"/>
        </w:rPr>
        <w:t>VoBo</w:t>
      </w:r>
      <w:proofErr w:type="spellEnd"/>
      <w:r>
        <w:rPr>
          <w:color w:val="000000"/>
          <w:sz w:val="24"/>
          <w:szCs w:val="24"/>
        </w:rPr>
        <w:t>. Coordinador de Investigaciones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 CASO DE QUE LA PROPUESTA HAGA ÉNFASIS EN PROBLEMAS O TEMÁTICAS GENÉRICAS O SIN ASOCIACIÓN EMPRESARIAL ESPECÍFICA, DILIGENCIAR LA SIGUIENTE TABLA:</w:t>
      </w:r>
    </w:p>
    <w:tbl>
      <w:tblPr>
        <w:tblStyle w:val="ae"/>
        <w:tblW w:w="9360" w:type="dxa"/>
        <w:tblInd w:w="0" w:type="dxa"/>
        <w:tblBorders>
          <w:top w:val="single" w:sz="4" w:space="0" w:color="4A66AC"/>
          <w:left w:val="single" w:sz="4" w:space="0" w:color="B5C1DF"/>
          <w:bottom w:val="single" w:sz="4" w:space="0" w:color="4A66AC"/>
          <w:right w:val="single" w:sz="4" w:space="0" w:color="B5C1DF"/>
          <w:insideH w:val="single" w:sz="4" w:space="0" w:color="B5C1DF"/>
          <w:insideV w:val="single" w:sz="4" w:space="0" w:color="B5C1DF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6128"/>
      </w:tblGrid>
      <w:tr w:rsidR="001D38D8" w:rsidTr="001D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 ÁREA DEL CONOCIMIENTO</w:t>
            </w:r>
          </w:p>
        </w:tc>
        <w:tc>
          <w:tcPr>
            <w:tcW w:w="6128" w:type="dxa"/>
          </w:tcPr>
          <w:p w:rsidR="001D38D8" w:rsidRDefault="001D38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TEMÁTICA PRINCIPAL</w:t>
            </w:r>
          </w:p>
        </w:tc>
        <w:tc>
          <w:tcPr>
            <w:tcW w:w="6128" w:type="dxa"/>
          </w:tcPr>
          <w:p w:rsidR="001D38D8" w:rsidRDefault="001D3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8D8" w:rsidTr="001D38D8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1D38D8" w:rsidRDefault="001874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4"/>
                <w:szCs w:val="24"/>
              </w:rPr>
              <w:t>REFERENCIAS UTILIZADAS</w:t>
            </w:r>
          </w:p>
        </w:tc>
        <w:tc>
          <w:tcPr>
            <w:tcW w:w="6128" w:type="dxa"/>
          </w:tcPr>
          <w:p w:rsidR="001D38D8" w:rsidRDefault="001D3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:rsidR="001D38D8" w:rsidRDefault="001D3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1D38D8" w:rsidRDefault="001874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 Se debe acreditar conocimiento sobre la temática o problema expuesto en este documento.</w:t>
      </w: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D38D8" w:rsidRDefault="001D38D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sectPr w:rsidR="001D38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74B9" w:rsidRDefault="001874B9">
      <w:r>
        <w:separator/>
      </w:r>
    </w:p>
  </w:endnote>
  <w:endnote w:type="continuationSeparator" w:id="0">
    <w:p w:rsidR="001874B9" w:rsidRDefault="0018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3A7" w:rsidRDefault="002A23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8D8" w:rsidRDefault="001874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2"/>
        <w:szCs w:val="22"/>
      </w:rPr>
    </w:pPr>
    <w:r>
      <w:rPr>
        <w:color w:val="4A66AC"/>
        <w:sz w:val="22"/>
        <w:szCs w:val="22"/>
      </w:rPr>
      <w:t xml:space="preserve"> </w:t>
    </w:r>
    <w:r>
      <w:rPr>
        <w:color w:val="4A66AC"/>
        <w:sz w:val="22"/>
        <w:szCs w:val="22"/>
      </w:rPr>
      <w:fldChar w:fldCharType="begin"/>
    </w:r>
    <w:r>
      <w:rPr>
        <w:color w:val="4A66AC"/>
        <w:sz w:val="22"/>
        <w:szCs w:val="22"/>
      </w:rPr>
      <w:instrText>PAGE</w:instrText>
    </w:r>
    <w:r>
      <w:rPr>
        <w:color w:val="4A66AC"/>
        <w:sz w:val="22"/>
        <w:szCs w:val="22"/>
      </w:rPr>
      <w:fldChar w:fldCharType="separate"/>
    </w:r>
    <w:r w:rsidR="000822A0">
      <w:rPr>
        <w:noProof/>
        <w:color w:val="4A66AC"/>
        <w:sz w:val="22"/>
        <w:szCs w:val="22"/>
      </w:rPr>
      <w:t>10</w:t>
    </w:r>
    <w:r>
      <w:rPr>
        <w:color w:val="4A66AC"/>
        <w:sz w:val="22"/>
        <w:szCs w:val="22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-38096</wp:posOffset>
              </wp:positionH>
              <wp:positionV relativeFrom="paragraph">
                <wp:posOffset>-88896</wp:posOffset>
              </wp:positionV>
              <wp:extent cx="603885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-38096</wp:posOffset>
              </wp:positionH>
              <wp:positionV relativeFrom="paragraph">
                <wp:posOffset>-88896</wp:posOffset>
              </wp:positionV>
              <wp:extent cx="6038850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-57144</wp:posOffset>
          </wp:positionH>
          <wp:positionV relativeFrom="paragraph">
            <wp:posOffset>-137789</wp:posOffset>
          </wp:positionV>
          <wp:extent cx="2171700" cy="63309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D38D8" w:rsidRDefault="001874B9">
    <w:pPr>
      <w:pBdr>
        <w:top w:val="nil"/>
        <w:left w:val="nil"/>
        <w:bottom w:val="nil"/>
        <w:right w:val="nil"/>
        <w:between w:val="nil"/>
      </w:pBdr>
      <w:tabs>
        <w:tab w:val="left" w:pos="8838"/>
      </w:tabs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3A7" w:rsidRDefault="002A23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74B9" w:rsidRDefault="001874B9">
      <w:r>
        <w:separator/>
      </w:r>
    </w:p>
  </w:footnote>
  <w:footnote w:type="continuationSeparator" w:id="0">
    <w:p w:rsidR="001874B9" w:rsidRDefault="00187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3A7" w:rsidRDefault="002A23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8D8" w:rsidRDefault="001D38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242852"/>
      </w:rPr>
    </w:pPr>
  </w:p>
  <w:p w:rsidR="001D38D8" w:rsidRDefault="001D38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242852"/>
      </w:rPr>
    </w:pPr>
  </w:p>
  <w:p w:rsidR="001D38D8" w:rsidRDefault="001874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smallCaps/>
        <w:color w:val="374C80"/>
        <w:sz w:val="24"/>
        <w:szCs w:val="24"/>
      </w:rPr>
    </w:pPr>
    <w:r>
      <w:rPr>
        <w:b/>
        <w:color w:val="374C80"/>
        <w:sz w:val="24"/>
        <w:szCs w:val="24"/>
      </w:rPr>
      <w:t>PROGRAMA DE TECNOLOGÍA EN DESARROLLO DE SOFTWARE</w:t>
    </w:r>
    <w:r>
      <w:rPr>
        <w:i/>
        <w:color w:val="000000"/>
        <w:sz w:val="22"/>
        <w:szCs w:val="22"/>
      </w:rPr>
      <w:t xml:space="preserve">                                                                                            </w:t>
    </w:r>
  </w:p>
  <w:p w:rsidR="001D38D8" w:rsidRDefault="001874B9">
    <w:pPr>
      <w:spacing w:line="267" w:lineRule="auto"/>
      <w:ind w:right="20"/>
      <w:jc w:val="right"/>
      <w:rPr>
        <w:b/>
        <w:i/>
        <w:sz w:val="22"/>
        <w:szCs w:val="22"/>
      </w:rPr>
    </w:pPr>
    <w:r>
      <w:rPr>
        <w:b/>
        <w:i/>
        <w:color w:val="384D81"/>
        <w:sz w:val="22"/>
        <w:szCs w:val="22"/>
      </w:rPr>
      <w:t>Guía de Proyecto de Aula</w:t>
    </w:r>
  </w:p>
  <w:p w:rsidR="001D38D8" w:rsidRDefault="001874B9">
    <w:pPr>
      <w:spacing w:line="267" w:lineRule="auto"/>
      <w:ind w:right="18"/>
      <w:jc w:val="right"/>
      <w:rPr>
        <w:b/>
        <w:i/>
        <w:color w:val="384D81"/>
        <w:sz w:val="22"/>
        <w:szCs w:val="22"/>
      </w:rPr>
    </w:pPr>
    <w:r>
      <w:rPr>
        <w:b/>
        <w:i/>
        <w:color w:val="384D81"/>
        <w:sz w:val="22"/>
        <w:szCs w:val="22"/>
      </w:rPr>
      <w:t xml:space="preserve">II – Semestre </w:t>
    </w:r>
  </w:p>
  <w:p w:rsidR="001D38D8" w:rsidRDefault="001874B9">
    <w:pPr>
      <w:rPr>
        <w:b/>
        <w:color w:val="374C8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-63496</wp:posOffset>
              </wp:positionH>
              <wp:positionV relativeFrom="paragraph">
                <wp:posOffset>0</wp:posOffset>
              </wp:positionV>
              <wp:extent cx="603885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-63496</wp:posOffset>
              </wp:positionH>
              <wp:positionV relativeFrom="paragraph">
                <wp:posOffset>0</wp:posOffset>
              </wp:positionV>
              <wp:extent cx="603885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-50796</wp:posOffset>
              </wp:positionH>
              <wp:positionV relativeFrom="paragraph">
                <wp:posOffset>50800</wp:posOffset>
              </wp:positionV>
              <wp:extent cx="6038850" cy="1270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C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-50796</wp:posOffset>
              </wp:positionH>
              <wp:positionV relativeFrom="paragraph">
                <wp:posOffset>50800</wp:posOffset>
              </wp:positionV>
              <wp:extent cx="603885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3A7" w:rsidRDefault="002A23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8D8"/>
    <w:rsid w:val="000822A0"/>
    <w:rsid w:val="001874B9"/>
    <w:rsid w:val="001D38D8"/>
    <w:rsid w:val="002A23A7"/>
    <w:rsid w:val="005B39AD"/>
    <w:rsid w:val="00691E03"/>
    <w:rsid w:val="00733F82"/>
    <w:rsid w:val="00796FF5"/>
    <w:rsid w:val="009E5FC6"/>
    <w:rsid w:val="00AE19A2"/>
    <w:rsid w:val="00CD76EF"/>
    <w:rsid w:val="00E8383A"/>
    <w:rsid w:val="00E90787"/>
    <w:rsid w:val="00FB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1AEA"/>
  <w15:docId w15:val="{3F80FC65-21EB-4896-B938-B8DB3EF5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single" w:sz="24" w:space="0" w:color="4A66AC"/>
        <w:left w:val="single" w:sz="24" w:space="0" w:color="4A66AC"/>
        <w:bottom w:val="single" w:sz="24" w:space="0" w:color="4A66AC"/>
        <w:right w:val="single" w:sz="24" w:space="0" w:color="4A66AC"/>
      </w:pBdr>
      <w:shd w:val="clear" w:color="auto" w:fill="4A66AC"/>
      <w:outlineLvl w:val="0"/>
    </w:pPr>
    <w:rPr>
      <w:smallCaps/>
      <w:color w:val="FFFFFF"/>
      <w:sz w:val="22"/>
      <w:szCs w:val="22"/>
    </w:rPr>
  </w:style>
  <w:style w:type="paragraph" w:styleId="Ttulo2">
    <w:name w:val="heading 2"/>
    <w:basedOn w:val="Normal"/>
    <w:next w:val="Normal"/>
    <w:pPr>
      <w:pBdr>
        <w:top w:val="single" w:sz="24" w:space="0" w:color="DAE0EF"/>
        <w:left w:val="single" w:sz="24" w:space="0" w:color="DAE0EF"/>
        <w:bottom w:val="single" w:sz="24" w:space="0" w:color="DAE0EF"/>
        <w:right w:val="single" w:sz="24" w:space="0" w:color="DAE0EF"/>
      </w:pBdr>
      <w:shd w:val="clear" w:color="auto" w:fill="DAE0EF"/>
      <w:outlineLvl w:val="1"/>
    </w:pPr>
    <w:rPr>
      <w:smallCaps/>
    </w:rPr>
  </w:style>
  <w:style w:type="paragraph" w:styleId="Ttulo3">
    <w:name w:val="heading 3"/>
    <w:basedOn w:val="Normal"/>
    <w:next w:val="Normal"/>
    <w:pPr>
      <w:pBdr>
        <w:top w:val="single" w:sz="6" w:space="2" w:color="4A66AC"/>
      </w:pBdr>
      <w:spacing w:before="300"/>
      <w:outlineLvl w:val="2"/>
    </w:pPr>
    <w:rPr>
      <w:smallCaps/>
      <w:color w:val="243255"/>
    </w:rPr>
  </w:style>
  <w:style w:type="paragraph" w:styleId="Ttulo4">
    <w:name w:val="heading 4"/>
    <w:basedOn w:val="Normal"/>
    <w:next w:val="Normal"/>
    <w:pPr>
      <w:pBdr>
        <w:top w:val="dotted" w:sz="6" w:space="2" w:color="4A66AC"/>
      </w:pBdr>
      <w:spacing w:before="200"/>
      <w:outlineLvl w:val="3"/>
    </w:pPr>
    <w:rPr>
      <w:smallCaps/>
      <w:color w:val="374C80"/>
    </w:rPr>
  </w:style>
  <w:style w:type="paragraph" w:styleId="Ttulo5">
    <w:name w:val="heading 5"/>
    <w:basedOn w:val="Normal"/>
    <w:next w:val="Normal"/>
    <w:pPr>
      <w:pBdr>
        <w:bottom w:val="single" w:sz="6" w:space="1" w:color="4A66AC"/>
      </w:pBdr>
      <w:spacing w:before="200"/>
      <w:outlineLvl w:val="4"/>
    </w:pPr>
    <w:rPr>
      <w:smallCaps/>
      <w:color w:val="374C80"/>
    </w:rPr>
  </w:style>
  <w:style w:type="paragraph" w:styleId="Ttulo6">
    <w:name w:val="heading 6"/>
    <w:basedOn w:val="Normal"/>
    <w:next w:val="Normal"/>
    <w:pPr>
      <w:pBdr>
        <w:bottom w:val="dotted" w:sz="6" w:space="1" w:color="4A66AC"/>
      </w:pBdr>
      <w:spacing w:before="200"/>
      <w:outlineLvl w:val="5"/>
    </w:pPr>
    <w:rPr>
      <w:smallCaps/>
      <w:color w:val="374C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4A66AC"/>
      <w:sz w:val="52"/>
      <w:szCs w:val="52"/>
    </w:rPr>
  </w:style>
  <w:style w:type="paragraph" w:styleId="Subttulo">
    <w:name w:val="Subtitle"/>
    <w:basedOn w:val="Normal"/>
    <w:next w:val="Normal"/>
    <w:pPr>
      <w:spacing w:after="500"/>
    </w:pPr>
    <w:rPr>
      <w:smallCaps/>
      <w:color w:val="595959"/>
      <w:sz w:val="21"/>
      <w:szCs w:val="21"/>
    </w:rPr>
  </w:style>
  <w:style w:type="table" w:customStyle="1" w:styleId="a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A66AC"/>
        </w:tcBorders>
      </w:tcPr>
    </w:tblStylePr>
    <w:tblStylePr w:type="lastRow">
      <w:rPr>
        <w:b/>
      </w:rPr>
      <w:tblPr/>
      <w:tcPr>
        <w:tcBorders>
          <w:top w:val="single" w:sz="4" w:space="0" w:color="4A66A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0EF"/>
      </w:tcPr>
    </w:tblStylePr>
    <w:tblStylePr w:type="band1Horz">
      <w:tblPr/>
      <w:tcPr>
        <w:shd w:val="clear" w:color="auto" w:fill="DAE0EF"/>
      </w:tcPr>
    </w:tblStylePr>
  </w:style>
  <w:style w:type="table" w:customStyle="1" w:styleId="a0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rPr>
      <w:color w:val="374C80"/>
    </w:r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0A2CF"/>
        </w:tcBorders>
      </w:tcPr>
    </w:tblStylePr>
    <w:tblStylePr w:type="lastRow">
      <w:rPr>
        <w:b/>
      </w:rPr>
      <w:tblPr/>
      <w:tcPr>
        <w:tcBorders>
          <w:top w:val="single" w:sz="4" w:space="0" w:color="90A2CF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Encabezado">
    <w:name w:val="header"/>
    <w:basedOn w:val="Normal"/>
    <w:link w:val="EncabezadoCar"/>
    <w:uiPriority w:val="99"/>
    <w:unhideWhenUsed/>
    <w:rsid w:val="002A23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23A7"/>
  </w:style>
  <w:style w:type="paragraph" w:styleId="Piedepgina">
    <w:name w:val="footer"/>
    <w:basedOn w:val="Normal"/>
    <w:link w:val="PiedepginaCar"/>
    <w:uiPriority w:val="99"/>
    <w:unhideWhenUsed/>
    <w:rsid w:val="002A23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Sala5 Tecnologico Comfenalco</dc:creator>
  <cp:lastModifiedBy>isaias gamarra</cp:lastModifiedBy>
  <cp:revision>2</cp:revision>
  <dcterms:created xsi:type="dcterms:W3CDTF">2022-10-13T03:43:00Z</dcterms:created>
  <dcterms:modified xsi:type="dcterms:W3CDTF">2022-10-13T03:43:00Z</dcterms:modified>
</cp:coreProperties>
</file>