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BF58F" w14:textId="7E9A87B8" w:rsidR="005D5C66" w:rsidRPr="001B5A90" w:rsidRDefault="00FB47E8" w:rsidP="0007762A">
      <w:pPr>
        <w:ind w:right="396"/>
        <w:rPr>
          <w:rFonts w:ascii="Trebuchet MS" w:hAnsi="Trebuchet MS" w:cs="Arial"/>
          <w:color w:val="000000"/>
          <w:sz w:val="44"/>
          <w:szCs w:val="44"/>
        </w:rPr>
      </w:pPr>
      <w:r w:rsidRPr="001B5A90">
        <w:rPr>
          <w:rFonts w:ascii="Trebuchet MS" w:hAnsi="Trebuchet MS" w:cs="Arial"/>
          <w:color w:val="000000"/>
          <w:sz w:val="44"/>
          <w:szCs w:val="44"/>
        </w:rPr>
        <w:t>Brian Sisney</w:t>
      </w:r>
    </w:p>
    <w:p w14:paraId="3F64D34D" w14:textId="1A0B189A" w:rsidR="001B5A90" w:rsidRPr="00CB430F" w:rsidRDefault="00440595" w:rsidP="0007762A">
      <w:pPr>
        <w:widowControl w:val="0"/>
        <w:autoSpaceDE w:val="0"/>
        <w:autoSpaceDN w:val="0"/>
        <w:adjustRightInd w:val="0"/>
        <w:ind w:right="396"/>
        <w:contextualSpacing/>
        <w:rPr>
          <w:rFonts w:ascii="Trebuchet MS" w:hAnsi="Trebuchet MS" w:cs="Times"/>
          <w:bCs/>
          <w:color w:val="FF0000"/>
          <w:sz w:val="28"/>
          <w:szCs w:val="28"/>
        </w:rPr>
      </w:pPr>
      <w:r w:rsidRPr="00CB430F">
        <w:rPr>
          <w:rFonts w:ascii="Trebuchet MS" w:hAnsi="Trebuchet MS" w:cs="Times"/>
          <w:bCs/>
          <w:color w:val="F5496C"/>
          <w:sz w:val="28"/>
          <w:szCs w:val="28"/>
        </w:rPr>
        <w:t>Software Engineer</w:t>
      </w:r>
    </w:p>
    <w:p w14:paraId="5F00B05C" w14:textId="77777777" w:rsidR="00614501" w:rsidRPr="001B5A90" w:rsidRDefault="00614501" w:rsidP="00EB013F">
      <w:pPr>
        <w:ind w:right="-540"/>
        <w:rPr>
          <w:rFonts w:ascii="Trebuchet MS" w:hAnsi="Trebuchet MS" w:cs="Arial"/>
          <w:color w:val="000000"/>
          <w:sz w:val="20"/>
          <w:szCs w:val="20"/>
        </w:rPr>
      </w:pPr>
    </w:p>
    <w:p w14:paraId="7C435D72" w14:textId="77777777" w:rsidR="001B5A90" w:rsidRPr="001B5A90" w:rsidRDefault="001B5A90" w:rsidP="00EB013F">
      <w:pPr>
        <w:ind w:right="-540"/>
        <w:rPr>
          <w:rFonts w:ascii="Trebuchet MS" w:hAnsi="Trebuchet MS" w:cs="Arial"/>
          <w:color w:val="000000"/>
          <w:sz w:val="20"/>
          <w:szCs w:val="20"/>
        </w:rPr>
      </w:pPr>
    </w:p>
    <w:p w14:paraId="70260BAB" w14:textId="42306038" w:rsidR="00FB47E8" w:rsidRPr="001B5A90" w:rsidRDefault="00FB47E8" w:rsidP="0007762A">
      <w:pPr>
        <w:ind w:left="1350" w:right="-36"/>
        <w:rPr>
          <w:rFonts w:ascii="Trebuchet MS" w:hAnsi="Trebuchet MS" w:cs="Arial"/>
          <w:color w:val="000000"/>
          <w:sz w:val="20"/>
          <w:szCs w:val="20"/>
        </w:rPr>
      </w:pPr>
      <w:r w:rsidRPr="001B5A90">
        <w:rPr>
          <w:rFonts w:ascii="Trebuchet MS" w:hAnsi="Trebuchet MS" w:cs="Arial"/>
          <w:color w:val="000000"/>
          <w:sz w:val="20"/>
          <w:szCs w:val="20"/>
        </w:rPr>
        <w:lastRenderedPageBreak/>
        <w:t>139 W 15</w:t>
      </w:r>
      <w:r w:rsidRPr="001B5A90">
        <w:rPr>
          <w:rFonts w:ascii="Trebuchet MS" w:hAnsi="Trebuchet MS" w:cs="Arial"/>
          <w:color w:val="000000"/>
          <w:sz w:val="20"/>
          <w:szCs w:val="20"/>
          <w:vertAlign w:val="superscript"/>
        </w:rPr>
        <w:t>th</w:t>
      </w:r>
      <w:r w:rsidRPr="001B5A90">
        <w:rPr>
          <w:rFonts w:ascii="Trebuchet MS" w:hAnsi="Trebuchet MS" w:cs="Arial"/>
          <w:color w:val="000000"/>
          <w:sz w:val="20"/>
          <w:szCs w:val="20"/>
        </w:rPr>
        <w:t xml:space="preserve"> St Apt 3R</w:t>
      </w:r>
    </w:p>
    <w:p w14:paraId="71E3DA66" w14:textId="73EB4010" w:rsidR="00440595" w:rsidRPr="001B5A90" w:rsidRDefault="00975465" w:rsidP="00EB013F">
      <w:pPr>
        <w:ind w:left="1350" w:right="-540"/>
        <w:rPr>
          <w:rFonts w:ascii="Trebuchet MS" w:hAnsi="Trebuchet MS" w:cs="Arial"/>
          <w:color w:val="000000"/>
          <w:sz w:val="20"/>
          <w:szCs w:val="20"/>
        </w:rPr>
      </w:pPr>
      <w:r w:rsidRPr="001B5A90">
        <w:rPr>
          <w:rFonts w:ascii="Trebuchet MS" w:hAnsi="Trebuchet MS" w:cs="Arial"/>
          <w:color w:val="000000"/>
          <w:sz w:val="20"/>
          <w:szCs w:val="20"/>
        </w:rPr>
        <w:t>New York, NY 10011</w:t>
      </w:r>
    </w:p>
    <w:p w14:paraId="3224A08F" w14:textId="38684B4A" w:rsidR="00FB47E8" w:rsidRPr="001B5A90" w:rsidRDefault="00975465" w:rsidP="00EB013F">
      <w:pPr>
        <w:ind w:left="1350" w:right="-540"/>
        <w:rPr>
          <w:rFonts w:ascii="Trebuchet MS" w:hAnsi="Trebuchet MS" w:cs="Arial"/>
          <w:color w:val="000000"/>
          <w:sz w:val="20"/>
          <w:szCs w:val="20"/>
        </w:rPr>
      </w:pPr>
      <w:r w:rsidRPr="00B8480A">
        <w:rPr>
          <w:rFonts w:ascii="Trebuchet MS" w:hAnsi="Trebuchet MS" w:cs="Arial"/>
          <w:sz w:val="20"/>
          <w:szCs w:val="20"/>
        </w:rPr>
        <w:t>dev@briansisney.com</w:t>
      </w:r>
    </w:p>
    <w:p w14:paraId="41C061EE" w14:textId="1F8C58C7" w:rsidR="00975465" w:rsidRPr="001B5A90" w:rsidRDefault="00975465" w:rsidP="00EB013F">
      <w:pPr>
        <w:ind w:left="1350" w:right="-540"/>
        <w:rPr>
          <w:rFonts w:ascii="Trebuchet MS" w:hAnsi="Trebuchet MS" w:cs="Times New Roman"/>
          <w:sz w:val="20"/>
          <w:szCs w:val="20"/>
        </w:rPr>
      </w:pPr>
      <w:r w:rsidRPr="001B5A90">
        <w:rPr>
          <w:rFonts w:ascii="Trebuchet MS" w:hAnsi="Trebuchet MS" w:cs="Times New Roman"/>
          <w:sz w:val="20"/>
          <w:szCs w:val="20"/>
        </w:rPr>
        <w:t>617.515.8907</w:t>
      </w:r>
    </w:p>
    <w:p w14:paraId="00F91B83" w14:textId="4D352259" w:rsidR="00614501" w:rsidRPr="001B5A90" w:rsidRDefault="001B5A90" w:rsidP="00EB013F">
      <w:pPr>
        <w:ind w:left="1350" w:right="-540"/>
        <w:rPr>
          <w:rFonts w:ascii="Trebuchet MS" w:hAnsi="Trebuchet MS" w:cs="Times New Roman"/>
          <w:sz w:val="20"/>
          <w:szCs w:val="20"/>
        </w:rPr>
        <w:sectPr w:rsidR="00614501" w:rsidRPr="001B5A90" w:rsidSect="0007762A">
          <w:pgSz w:w="12240" w:h="15840"/>
          <w:pgMar w:top="891" w:right="900" w:bottom="927" w:left="990" w:header="720" w:footer="720" w:gutter="0"/>
          <w:cols w:num="2" w:space="0" w:equalWidth="0">
            <w:col w:w="6786" w:space="0"/>
            <w:col w:w="3564"/>
          </w:cols>
          <w:docGrid w:linePitch="360"/>
        </w:sectPr>
      </w:pPr>
      <w:r>
        <w:rPr>
          <w:rFonts w:ascii="Trebuchet MS" w:hAnsi="Trebuchet MS" w:cs="Times New Roman"/>
          <w:sz w:val="20"/>
          <w:szCs w:val="20"/>
        </w:rPr>
        <w:t>briansisney.com</w:t>
      </w:r>
    </w:p>
    <w:p w14:paraId="29E87260" w14:textId="0A73806F" w:rsidR="005D5C66" w:rsidRDefault="00975465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  <w:r w:rsidRPr="001B5A90">
        <w:rPr>
          <w:rFonts w:ascii="Trebuchet MS" w:eastAsia="Times New Roman" w:hAnsi="Trebuchet MS" w:cs="Times New Roman"/>
          <w:i/>
          <w:sz w:val="20"/>
          <w:szCs w:val="20"/>
        </w:rPr>
        <w:lastRenderedPageBreak/>
        <w:t>Experience</w:t>
      </w:r>
    </w:p>
    <w:p w14:paraId="0C12DC79" w14:textId="77777777" w:rsidR="001B5A90" w:rsidRPr="001B5A90" w:rsidRDefault="001B5A90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</w:p>
    <w:p w14:paraId="365BE650" w14:textId="08DD1B1E" w:rsidR="008B7D7C" w:rsidRDefault="008A628E" w:rsidP="004B7073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Software Engineer II</w:t>
      </w:r>
      <w:r w:rsidR="000F5D0F" w:rsidRPr="00CB430F">
        <w:rPr>
          <w:rFonts w:ascii="Trebuchet MS" w:hAnsi="Trebuchet MS" w:cs="Times"/>
          <w:color w:val="F5496C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MediaMath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="00074865">
        <w:rPr>
          <w:rFonts w:ascii="Trebuchet MS" w:hAnsi="Trebuchet MS" w:cs="Times"/>
          <w:sz w:val="20"/>
          <w:szCs w:val="20"/>
        </w:rPr>
        <w:t>February</w:t>
      </w:r>
      <w:r w:rsidR="001B5A90">
        <w:rPr>
          <w:rFonts w:ascii="Trebuchet MS" w:hAnsi="Trebuchet MS" w:cs="Times"/>
          <w:sz w:val="20"/>
          <w:szCs w:val="20"/>
        </w:rPr>
        <w:t xml:space="preserve"> 2015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- </w:t>
      </w:r>
      <w:r w:rsidR="001B5A90">
        <w:rPr>
          <w:rFonts w:ascii="Trebuchet MS" w:hAnsi="Trebuchet MS" w:cs="Times"/>
          <w:sz w:val="20"/>
          <w:szCs w:val="20"/>
        </w:rPr>
        <w:t>August 2016</w:t>
      </w:r>
      <w:r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New York, NY</w:t>
      </w:r>
    </w:p>
    <w:p w14:paraId="0EA64123" w14:textId="77777777" w:rsidR="00800C1D" w:rsidRPr="004B7073" w:rsidRDefault="00800C1D" w:rsidP="004B7073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</w:p>
    <w:p w14:paraId="23F64F2F" w14:textId="3DF4D7EC" w:rsidR="004B7073" w:rsidRDefault="00CB430F" w:rsidP="00C65B48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Worked on a small team to create</w:t>
      </w:r>
      <w:r w:rsidR="004B7073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a scalable, stable and secure platform for 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the </w:t>
      </w:r>
      <w:r w:rsidR="004B7073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management of all of MediaMath's financial data.</w:t>
      </w:r>
    </w:p>
    <w:p w14:paraId="695A960C" w14:textId="609BE5E0" w:rsidR="00247039" w:rsidRPr="00C65B48" w:rsidRDefault="007C188E" w:rsidP="00C65B48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Implemented and delivered 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 rebate service that </w:t>
      </w:r>
      <w:r w:rsidR="00AD5C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uses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campaign performance data </w:t>
      </w:r>
      <w:r w:rsidR="00C82F55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and user input 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to calculate </w:t>
      </w:r>
      <w:r w:rsidR="0018380C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the 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rebate amount based on </w:t>
      </w:r>
      <w:r w:rsidR="00AD5C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the 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type of rebate and unique tiered structure. Tools included Ruby, PostgreSQL</w:t>
      </w:r>
      <w:r w:rsidR="00AD5C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="0024703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AWS Data Pipeline, AWS S3, and AWS EC2.</w:t>
      </w:r>
    </w:p>
    <w:p w14:paraId="0F18B65D" w14:textId="1BF55FBC" w:rsidR="00195E77" w:rsidRPr="00C65B48" w:rsidRDefault="00195E77" w:rsidP="00C65B48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Developed </w:t>
      </w:r>
      <w:r w:rsidR="00D16A91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front end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for </w:t>
      </w:r>
      <w:r w:rsidR="00AD5C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billing service</w:t>
      </w:r>
      <w:r w:rsidR="00C82F55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="00D16A91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including a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D16A91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dynamic form generated from a 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JSON schema </w:t>
      </w:r>
      <w:r w:rsidR="00D16A91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that users uniquely build per organization. </w:t>
      </w:r>
      <w:r w:rsidR="006D212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Tools include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d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213AFA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AngularJS and </w:t>
      </w:r>
      <w:proofErr w:type="spellStart"/>
      <w:r w:rsidR="00213AFA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F</w:t>
      </w:r>
      <w:r w:rsidR="006D212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ormly</w:t>
      </w:r>
      <w:proofErr w:type="spellEnd"/>
      <w:r w:rsidR="00213AFA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library</w:t>
      </w:r>
      <w:r w:rsidR="006D2129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.</w:t>
      </w:r>
    </w:p>
    <w:p w14:paraId="3C2FF532" w14:textId="451EF86D" w:rsidR="00D16A91" w:rsidRPr="00831313" w:rsidRDefault="00D16A91" w:rsidP="00831313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Collaborated with another engineer in design and implementation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of</w:t>
      </w:r>
      <w:r w:rsidR="00C65B48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Rails </w:t>
      </w:r>
      <w:r w:rsidR="00C65B48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API </w:t>
      </w:r>
      <w:r w:rsid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micro</w:t>
      </w:r>
      <w:r w:rsidR="00C65B48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services</w:t>
      </w:r>
      <w:r w:rsidR="00C65B48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and 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Angular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JS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front end 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hosted on AWS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. Micro</w:t>
      </w:r>
      <w:r w:rsidR="00831313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services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were used to manage 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input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of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financial and operational data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for</w:t>
      </w:r>
      <w:r w:rsidRP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new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ly</w:t>
      </w:r>
      <w:r w:rsidRP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acquired company.</w:t>
      </w:r>
      <w:r w:rsidR="00831313" w:rsidRP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C0FA4FA" w14:textId="673FBE11" w:rsidR="00C65B48" w:rsidRPr="00C65B48" w:rsidRDefault="00D16A91" w:rsidP="00C65B48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Delivered a robust system that processed daily </w:t>
      </w:r>
      <w:r w:rsidR="00C65B48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ingestion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of campaign performance data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. Tools included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C65B48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AWS 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S3</w:t>
      </w:r>
      <w:r w:rsidR="00C65B48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AD5C90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AWS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SQ</w:t>
      </w: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</w:t>
      </w:r>
      <w:r w:rsidR="00C65B48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, </w:t>
      </w:r>
      <w:r w:rsidR="00AD5C90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AWS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RDS, Rails </w:t>
      </w:r>
      <w:r w:rsidR="00831313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API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micro</w:t>
      </w:r>
      <w:r w:rsidR="00831313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services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, and </w:t>
      </w:r>
      <w:proofErr w:type="spellStart"/>
      <w:r w:rsidR="00831313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Shoryuken</w:t>
      </w:r>
      <w:proofErr w:type="spellEnd"/>
      <w:r w:rsidR="00831313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gem</w:t>
      </w:r>
      <w:r w:rsidR="00C65B48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. </w:t>
      </w:r>
    </w:p>
    <w:p w14:paraId="077CA839" w14:textId="10867FA9" w:rsidR="0024225C" w:rsidRDefault="0024225C" w:rsidP="0024225C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24225C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Assured quality of large-scale data processing and analytic solutions to deliver insights to customers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.</w:t>
      </w:r>
      <w:r w:rsidRPr="0024225C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Tools included</w:t>
      </w:r>
      <w:r w:rsidR="00831313"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6F5E6F" w:rsidRPr="006F5E6F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PostgreSQL</w:t>
      </w:r>
      <w:r w:rsidR="00E05D8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Pr="0024225C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E05D8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Python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and Apache S</w:t>
      </w:r>
      <w:r w:rsidRPr="0024225C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park. </w:t>
      </w:r>
    </w:p>
    <w:p w14:paraId="7957ED91" w14:textId="0F076BED" w:rsidR="00696E09" w:rsidRPr="00696E09" w:rsidRDefault="00696E09" w:rsidP="00696E09">
      <w:pPr>
        <w:pStyle w:val="ListParagraph"/>
        <w:numPr>
          <w:ilvl w:val="0"/>
          <w:numId w:val="4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65B4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Successfully turned around failing projects and produced valuable results.</w:t>
      </w:r>
    </w:p>
    <w:p w14:paraId="5FBB13B9" w14:textId="77777777" w:rsidR="00C65B48" w:rsidRDefault="00C65B48" w:rsidP="0007762A">
      <w:pPr>
        <w:rPr>
          <w:rFonts w:ascii="Trebuchet MS" w:eastAsia="Times New Roman" w:hAnsi="Trebuchet MS" w:cs="Times New Roman"/>
          <w:sz w:val="20"/>
          <w:szCs w:val="20"/>
        </w:rPr>
      </w:pPr>
    </w:p>
    <w:p w14:paraId="15F06589" w14:textId="3C5A40E7" w:rsidR="004B7073" w:rsidRDefault="001B5A90" w:rsidP="00800C1D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Junior Developer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MediaMath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 xml:space="preserve">May 2014 – </w:t>
      </w:r>
      <w:r>
        <w:rPr>
          <w:rFonts w:ascii="Trebuchet MS" w:hAnsi="Trebuchet MS" w:cs="Times"/>
          <w:sz w:val="20"/>
          <w:szCs w:val="20"/>
        </w:rPr>
        <w:t>February 2015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New York, NY</w:t>
      </w:r>
    </w:p>
    <w:p w14:paraId="1B6F0F2F" w14:textId="77777777" w:rsidR="00800C1D" w:rsidRPr="00800C1D" w:rsidRDefault="00800C1D" w:rsidP="00800C1D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</w:p>
    <w:p w14:paraId="55156168" w14:textId="67582765" w:rsidR="00800C1D" w:rsidRPr="00696E09" w:rsidRDefault="00EA2001" w:rsidP="00696E09">
      <w:pPr>
        <w:pStyle w:val="ListParagraph"/>
        <w:numPr>
          <w:ilvl w:val="0"/>
          <w:numId w:val="5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Owned and added features to a Ruby on</w:t>
      </w:r>
      <w:r w:rsidR="00800C1D"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Rails application that acted as the portal for interacting with </w:t>
      </w:r>
      <w:r w:rsidR="00E05D88" w:rsidRPr="005D5C66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MediaMath's</w:t>
      </w:r>
      <w:r w:rsidR="00E05D8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800C1D"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financial processes</w:t>
      </w:r>
      <w:r w:rsidR="00E05D88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and p</w:t>
      </w:r>
      <w:r w:rsidR="00800C1D"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rovided internal clients with access in support of their reporting &amp; analysis needs.</w:t>
      </w:r>
      <w:bookmarkStart w:id="0" w:name="_GoBack"/>
      <w:bookmarkEnd w:id="0"/>
    </w:p>
    <w:p w14:paraId="3AFEE9FC" w14:textId="77777777" w:rsidR="00696E09" w:rsidRPr="00696E09" w:rsidRDefault="00696E09" w:rsidP="00696E09">
      <w:pPr>
        <w:pStyle w:val="ListParagraph"/>
        <w:numPr>
          <w:ilvl w:val="0"/>
          <w:numId w:val="5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Refactored existing code to be more objected oriented and scalable for reporting service where users could create custom reports using a friendly UI.</w:t>
      </w:r>
    </w:p>
    <w:p w14:paraId="1820BCFD" w14:textId="27ABF474" w:rsidR="00696E09" w:rsidRDefault="00696E09" w:rsidP="00696E09">
      <w:pPr>
        <w:pStyle w:val="ListParagraph"/>
        <w:numPr>
          <w:ilvl w:val="0"/>
          <w:numId w:val="5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Expanded reporting service making more 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performance</w:t>
      </w: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 resource, vendor and partner data available to the employees.</w:t>
      </w:r>
    </w:p>
    <w:p w14:paraId="2DA75EC7" w14:textId="2B5A4B59" w:rsidR="00831313" w:rsidRPr="00831313" w:rsidRDefault="00831313" w:rsidP="00831313">
      <w:pPr>
        <w:pStyle w:val="ListParagraph"/>
        <w:numPr>
          <w:ilvl w:val="0"/>
          <w:numId w:val="5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Successfully developed polymorphic attachments service that could be added easily to any model in the application.</w:t>
      </w:r>
      <w:r w:rsidR="00CE0B3F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Tools included AWS S3, and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Paperclip gem. </w:t>
      </w:r>
    </w:p>
    <w:p w14:paraId="4D263895" w14:textId="0ACDC36F" w:rsidR="00800C1D" w:rsidRPr="00696E09" w:rsidRDefault="00696E09" w:rsidP="00696E09">
      <w:pPr>
        <w:pStyle w:val="ListParagraph"/>
        <w:numPr>
          <w:ilvl w:val="0"/>
          <w:numId w:val="5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Responsible for multiple project successes including redesigning the entity and resources pages with an intuitive UI</w:t>
      </w:r>
      <w:r w:rsidR="00831313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.</w:t>
      </w:r>
    </w:p>
    <w:p w14:paraId="2123B35C" w14:textId="77777777" w:rsidR="00696E09" w:rsidRPr="001B5A90" w:rsidRDefault="00696E09" w:rsidP="0007762A">
      <w:pPr>
        <w:rPr>
          <w:rFonts w:ascii="Trebuchet MS" w:eastAsia="Times New Roman" w:hAnsi="Trebuchet MS" w:cs="Times New Roman"/>
          <w:sz w:val="20"/>
          <w:szCs w:val="20"/>
        </w:rPr>
      </w:pPr>
    </w:p>
    <w:p w14:paraId="614AE1B1" w14:textId="6920FE31" w:rsidR="008A628E" w:rsidRDefault="003073A1" w:rsidP="0007762A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Coca-Cola Digital Asset Manager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Tag Worldwide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Times"/>
          <w:sz w:val="20"/>
          <w:szCs w:val="20"/>
        </w:rPr>
        <w:t>Oct 2011 –</w:t>
      </w:r>
      <w:r w:rsidR="008A628E" w:rsidRPr="001B5A90">
        <w:rPr>
          <w:rFonts w:ascii="Trebuchet MS" w:hAnsi="Trebuchet MS" w:cs="Times"/>
          <w:sz w:val="20"/>
          <w:szCs w:val="20"/>
        </w:rPr>
        <w:t xml:space="preserve"> Apr 2013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="008A628E" w:rsidRPr="001B5A90">
        <w:rPr>
          <w:rFonts w:ascii="Trebuchet MS" w:hAnsi="Trebuchet MS" w:cs="Times"/>
          <w:sz w:val="20"/>
          <w:szCs w:val="20"/>
        </w:rPr>
        <w:t xml:space="preserve">New York, </w:t>
      </w:r>
      <w:r w:rsidRPr="001B5A90">
        <w:rPr>
          <w:rFonts w:ascii="Trebuchet MS" w:hAnsi="Trebuchet MS" w:cs="Times"/>
          <w:sz w:val="20"/>
          <w:szCs w:val="20"/>
        </w:rPr>
        <w:t xml:space="preserve">NY </w:t>
      </w:r>
    </w:p>
    <w:p w14:paraId="73EAC6BF" w14:textId="77777777" w:rsidR="00B8480A" w:rsidRPr="001B5A90" w:rsidRDefault="00B8480A" w:rsidP="0007762A">
      <w:pPr>
        <w:widowControl w:val="0"/>
        <w:autoSpaceDE w:val="0"/>
        <w:autoSpaceDN w:val="0"/>
        <w:adjustRightInd w:val="0"/>
        <w:rPr>
          <w:rFonts w:ascii="Trebuchet MS" w:hAnsi="Trebuchet MS" w:cs="Times"/>
          <w:sz w:val="20"/>
          <w:szCs w:val="20"/>
        </w:rPr>
      </w:pPr>
    </w:p>
    <w:p w14:paraId="02432536" w14:textId="10C12D8D" w:rsidR="003073A1" w:rsidRPr="00696E09" w:rsidRDefault="003073A1" w:rsidP="00696E09">
      <w:pPr>
        <w:pStyle w:val="ListParagraph"/>
        <w:numPr>
          <w:ilvl w:val="0"/>
          <w:numId w:val="6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Managed and maintained Coca-Cola live asset management database and digital delivery website. </w:t>
      </w:r>
    </w:p>
    <w:p w14:paraId="65D6F8CC" w14:textId="77777777" w:rsidR="009E745E" w:rsidRPr="00696E09" w:rsidRDefault="009E745E" w:rsidP="00696E09">
      <w:pPr>
        <w:pStyle w:val="ListParagraph"/>
        <w:numPr>
          <w:ilvl w:val="0"/>
          <w:numId w:val="6"/>
        </w:num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696E09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Produced Coca-Cola Creative Reel: showcasing collection of worldwide TV, print, and digital creative assets. </w:t>
      </w:r>
    </w:p>
    <w:p w14:paraId="2565FEAC" w14:textId="77777777" w:rsidR="00975465" w:rsidRPr="001B5A90" w:rsidRDefault="00975465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</w:p>
    <w:p w14:paraId="306CCA60" w14:textId="77777777" w:rsidR="00975465" w:rsidRDefault="00975465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  <w:r w:rsidRPr="001B5A90">
        <w:rPr>
          <w:rFonts w:ascii="Trebuchet MS" w:eastAsia="Times New Roman" w:hAnsi="Trebuchet MS" w:cs="Times New Roman"/>
          <w:i/>
          <w:sz w:val="20"/>
          <w:szCs w:val="20"/>
        </w:rPr>
        <w:t xml:space="preserve">Education </w:t>
      </w:r>
    </w:p>
    <w:p w14:paraId="71A49E6B" w14:textId="77777777" w:rsidR="00696E09" w:rsidRPr="001B5A90" w:rsidRDefault="00696E09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</w:p>
    <w:p w14:paraId="6D3FA54D" w14:textId="42561EDB" w:rsidR="009E745E" w:rsidRPr="001B5A90" w:rsidRDefault="00975465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MakerSquare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="009E745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Web Development Bootcamp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2014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Austin, TX </w:t>
      </w:r>
    </w:p>
    <w:p w14:paraId="09D8374C" w14:textId="74A9DF37" w:rsidR="00975465" w:rsidRPr="001B5A90" w:rsidRDefault="00975465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Boston University</w:t>
      </w:r>
      <w:r w:rsidR="000F5D0F" w:rsidRPr="00CB430F">
        <w:rPr>
          <w:rFonts w:ascii="Trebuchet MS" w:hAnsi="Trebuchet MS" w:cs="Times"/>
          <w:color w:val="F5496C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="009E745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B.S. Communication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2010</w:t>
      </w:r>
      <w:r w:rsidR="000F5D0F" w:rsidRPr="001B5A90">
        <w:rPr>
          <w:rFonts w:ascii="Trebuchet MS" w:hAnsi="Trebuchet MS" w:cs="Times"/>
          <w:sz w:val="20"/>
          <w:szCs w:val="20"/>
        </w:rPr>
        <w:t xml:space="preserve"> </w:t>
      </w:r>
      <w:r w:rsidR="000F5D0F">
        <w:rPr>
          <w:rFonts w:ascii="Trebuchet MS" w:hAnsi="Trebuchet MS" w:cs="Times"/>
          <w:sz w:val="20"/>
          <w:szCs w:val="20"/>
        </w:rPr>
        <w:t xml:space="preserve">| 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Boston, MA </w:t>
      </w:r>
    </w:p>
    <w:p w14:paraId="33E546BB" w14:textId="77777777" w:rsidR="000F5D0F" w:rsidRDefault="000F5D0F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</w:p>
    <w:p w14:paraId="0171007E" w14:textId="77777777" w:rsidR="00975465" w:rsidRDefault="00975465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  <w:r w:rsidRPr="00EB013F">
        <w:rPr>
          <w:rFonts w:ascii="Trebuchet MS" w:eastAsia="Times New Roman" w:hAnsi="Trebuchet MS" w:cs="Times New Roman"/>
          <w:i/>
          <w:sz w:val="20"/>
          <w:szCs w:val="20"/>
        </w:rPr>
        <w:t xml:space="preserve">Technical Toolbox </w:t>
      </w:r>
    </w:p>
    <w:p w14:paraId="535E7272" w14:textId="77777777" w:rsidR="00696E09" w:rsidRPr="00EB013F" w:rsidRDefault="00696E09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</w:p>
    <w:p w14:paraId="5F221279" w14:textId="4A0720A8" w:rsidR="008D7185" w:rsidRDefault="008D7185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Ruby,</w:t>
      </w:r>
      <w:r w:rsidR="009E745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Rails, PostgreSQL,</w:t>
      </w:r>
      <w:r w:rsidR="009E745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AWS,</w:t>
      </w:r>
      <w:r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JavaScript, AngularJS, </w:t>
      </w:r>
      <w:r w:rsidR="003073A1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Apache Spark, Python, </w:t>
      </w:r>
      <w:r w:rsidR="00D8336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Vagrant, Node.js</w:t>
      </w:r>
      <w:r w:rsidR="00D8336E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0F5D0F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G</w:t>
      </w:r>
      <w:r w:rsidR="00440595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it</w:t>
      </w:r>
      <w:proofErr w:type="spellEnd"/>
      <w:r w:rsidR="00F43DB2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="00440595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0F5D0F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HTML</w:t>
      </w:r>
      <w:r w:rsidR="00F43DB2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</w:t>
      </w:r>
      <w:r w:rsidR="00440595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 w:rsidR="000F5D0F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CSS</w:t>
      </w:r>
    </w:p>
    <w:p w14:paraId="7DD7303F" w14:textId="77777777" w:rsidR="000F5D0F" w:rsidRPr="001B5A90" w:rsidRDefault="000F5D0F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</w:p>
    <w:p w14:paraId="1116EFA7" w14:textId="77777777" w:rsidR="00975465" w:rsidRDefault="00975465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  <w:r w:rsidRPr="001B5A90">
        <w:rPr>
          <w:rFonts w:ascii="Trebuchet MS" w:eastAsia="Times New Roman" w:hAnsi="Trebuchet MS" w:cs="Times New Roman"/>
          <w:i/>
          <w:sz w:val="20"/>
          <w:szCs w:val="20"/>
        </w:rPr>
        <w:t xml:space="preserve">Volunteer </w:t>
      </w:r>
    </w:p>
    <w:p w14:paraId="695957C1" w14:textId="77777777" w:rsidR="00696E09" w:rsidRPr="001B5A90" w:rsidRDefault="00696E09" w:rsidP="0007762A">
      <w:pPr>
        <w:rPr>
          <w:rFonts w:ascii="Trebuchet MS" w:eastAsia="Times New Roman" w:hAnsi="Trebuchet MS" w:cs="Times New Roman"/>
          <w:i/>
          <w:sz w:val="20"/>
          <w:szCs w:val="20"/>
        </w:rPr>
      </w:pPr>
    </w:p>
    <w:p w14:paraId="3477D51C" w14:textId="7A79131E" w:rsidR="003073A1" w:rsidRPr="001B5A90" w:rsidRDefault="000F5D0F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Team Liaison Montenegro Water Polo</w:t>
      </w:r>
      <w:r w:rsidRPr="001B5A90">
        <w:rPr>
          <w:rFonts w:ascii="Trebuchet MS" w:hAnsi="Trebuchet MS" w:cs="Times"/>
          <w:sz w:val="20"/>
          <w:szCs w:val="20"/>
        </w:rPr>
        <w:t xml:space="preserve"> </w:t>
      </w:r>
      <w:r>
        <w:rPr>
          <w:rFonts w:ascii="Trebuchet MS" w:hAnsi="Trebuchet MS" w:cs="Times"/>
          <w:sz w:val="20"/>
          <w:szCs w:val="20"/>
        </w:rPr>
        <w:t xml:space="preserve">| </w:t>
      </w:r>
      <w:r w:rsidR="003073A1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Summer Olympics</w:t>
      </w:r>
      <w:r w:rsidR="00F43DB2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rebuchet MS" w:hAnsi="Trebuchet MS" w:cs="Times"/>
          <w:sz w:val="20"/>
          <w:szCs w:val="20"/>
        </w:rPr>
        <w:t xml:space="preserve">| </w:t>
      </w:r>
      <w:r w:rsidR="00F43DB2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2016 </w:t>
      </w:r>
      <w:r w:rsidR="00F43DB2">
        <w:rPr>
          <w:rFonts w:ascii="Trebuchet MS" w:hAnsi="Trebuchet MS" w:cs="Times"/>
          <w:sz w:val="20"/>
          <w:szCs w:val="20"/>
        </w:rPr>
        <w:t xml:space="preserve">| </w:t>
      </w:r>
      <w:r w:rsidR="003073A1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Rio de Janeiro</w:t>
      </w:r>
      <w:r w:rsidR="009E745E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 Brazil</w:t>
      </w:r>
      <w:r w:rsidR="003073A1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2A31890F" w14:textId="1CEC5CBF" w:rsidR="00BA1D7E" w:rsidRPr="00EC2402" w:rsidRDefault="000F5D0F" w:rsidP="0007762A">
      <w:pP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</w:pPr>
      <w:r w:rsidRPr="00CB430F">
        <w:rPr>
          <w:rFonts w:ascii="Trebuchet MS" w:hAnsi="Trebuchet MS" w:cs="Times"/>
          <w:b/>
          <w:bCs/>
          <w:color w:val="F5496C"/>
          <w:sz w:val="20"/>
          <w:szCs w:val="20"/>
        </w:rPr>
        <w:t>Sponsorship Chair</w:t>
      </w:r>
      <w:r w:rsidRPr="00CB430F">
        <w:rPr>
          <w:rFonts w:ascii="Trebuchet MS" w:hAnsi="Trebuchet MS" w:cs="Times"/>
          <w:color w:val="F5496C"/>
          <w:sz w:val="20"/>
          <w:szCs w:val="20"/>
        </w:rPr>
        <w:t xml:space="preserve"> </w:t>
      </w:r>
      <w:r>
        <w:rPr>
          <w:rFonts w:ascii="Trebuchet MS" w:hAnsi="Trebuchet MS" w:cs="Times"/>
          <w:sz w:val="20"/>
          <w:szCs w:val="20"/>
        </w:rPr>
        <w:t xml:space="preserve">| </w:t>
      </w:r>
      <w:r w:rsidR="003073A1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Big Apple Recreational Sports</w:t>
      </w:r>
      <w:r>
        <w:rPr>
          <w:rFonts w:ascii="Trebuchet MS" w:hAnsi="Trebuchet MS" w:cs="Times"/>
          <w:sz w:val="20"/>
          <w:szCs w:val="20"/>
        </w:rPr>
        <w:t xml:space="preserve"> (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non-</w:t>
      </w:r>
      <w:r w:rsidR="00975465" w:rsidRPr="001B5A90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profit L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GBT sports league)</w:t>
      </w:r>
      <w:r w:rsidRPr="000F5D0F">
        <w:rPr>
          <w:rFonts w:ascii="Trebuchet MS" w:hAnsi="Trebuchet MS" w:cs="Times"/>
          <w:sz w:val="20"/>
          <w:szCs w:val="20"/>
        </w:rPr>
        <w:t xml:space="preserve"> </w:t>
      </w:r>
      <w:r>
        <w:rPr>
          <w:rFonts w:ascii="Trebuchet MS" w:hAnsi="Trebuchet MS" w:cs="Times"/>
          <w:sz w:val="20"/>
          <w:szCs w:val="20"/>
        </w:rPr>
        <w:t xml:space="preserve">| 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 xml:space="preserve">2013 </w:t>
      </w:r>
      <w:r>
        <w:rPr>
          <w:rFonts w:ascii="Trebuchet MS" w:hAnsi="Trebuchet MS" w:cs="Times"/>
          <w:sz w:val="20"/>
          <w:szCs w:val="20"/>
        </w:rPr>
        <w:t xml:space="preserve">| </w:t>
      </w:r>
      <w:r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New York</w:t>
      </w:r>
      <w:r w:rsidR="00D8336E">
        <w:rPr>
          <w:rFonts w:ascii="Trebuchet MS" w:hAnsi="Trebuchet MS" w:cs="Arial"/>
          <w:color w:val="333333"/>
          <w:sz w:val="20"/>
          <w:szCs w:val="20"/>
          <w:shd w:val="clear" w:color="auto" w:fill="FFFFFF"/>
        </w:rPr>
        <w:t>, NY</w:t>
      </w:r>
    </w:p>
    <w:sectPr w:rsidR="00BA1D7E" w:rsidRPr="00EC2402" w:rsidSect="00696E09">
      <w:type w:val="continuous"/>
      <w:pgSz w:w="12240" w:h="15840"/>
      <w:pgMar w:top="1440" w:right="810" w:bottom="639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6B37737"/>
    <w:multiLevelType w:val="hybridMultilevel"/>
    <w:tmpl w:val="946E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33DCD"/>
    <w:multiLevelType w:val="hybridMultilevel"/>
    <w:tmpl w:val="5C988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4803EF"/>
    <w:multiLevelType w:val="hybridMultilevel"/>
    <w:tmpl w:val="47F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41C94"/>
    <w:multiLevelType w:val="hybridMultilevel"/>
    <w:tmpl w:val="1BD4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66"/>
    <w:rsid w:val="00006BC0"/>
    <w:rsid w:val="00013146"/>
    <w:rsid w:val="00037498"/>
    <w:rsid w:val="00067171"/>
    <w:rsid w:val="00074865"/>
    <w:rsid w:val="0007762A"/>
    <w:rsid w:val="000F5D0F"/>
    <w:rsid w:val="001337BE"/>
    <w:rsid w:val="0013651C"/>
    <w:rsid w:val="0018380C"/>
    <w:rsid w:val="00195E77"/>
    <w:rsid w:val="001B19A0"/>
    <w:rsid w:val="001B5A90"/>
    <w:rsid w:val="001C0857"/>
    <w:rsid w:val="001F6B9B"/>
    <w:rsid w:val="00213AFA"/>
    <w:rsid w:val="0024225C"/>
    <w:rsid w:val="00247039"/>
    <w:rsid w:val="00257F36"/>
    <w:rsid w:val="0029658B"/>
    <w:rsid w:val="003073A1"/>
    <w:rsid w:val="00320C6C"/>
    <w:rsid w:val="00324052"/>
    <w:rsid w:val="00385933"/>
    <w:rsid w:val="003D245D"/>
    <w:rsid w:val="003D4650"/>
    <w:rsid w:val="003E535A"/>
    <w:rsid w:val="004179AC"/>
    <w:rsid w:val="00440595"/>
    <w:rsid w:val="004525AA"/>
    <w:rsid w:val="004936CD"/>
    <w:rsid w:val="004B2F26"/>
    <w:rsid w:val="004B7073"/>
    <w:rsid w:val="00530B79"/>
    <w:rsid w:val="005637C6"/>
    <w:rsid w:val="0057108E"/>
    <w:rsid w:val="005C556E"/>
    <w:rsid w:val="005D5C66"/>
    <w:rsid w:val="005F0010"/>
    <w:rsid w:val="00611962"/>
    <w:rsid w:val="00614501"/>
    <w:rsid w:val="00620523"/>
    <w:rsid w:val="00683B21"/>
    <w:rsid w:val="0069027F"/>
    <w:rsid w:val="00696E09"/>
    <w:rsid w:val="006D2129"/>
    <w:rsid w:val="006E6B19"/>
    <w:rsid w:val="006F5E6F"/>
    <w:rsid w:val="00702313"/>
    <w:rsid w:val="007646BF"/>
    <w:rsid w:val="007B6F04"/>
    <w:rsid w:val="007B7CB1"/>
    <w:rsid w:val="007C188E"/>
    <w:rsid w:val="00800C1D"/>
    <w:rsid w:val="00811DE8"/>
    <w:rsid w:val="00831313"/>
    <w:rsid w:val="00835960"/>
    <w:rsid w:val="00867014"/>
    <w:rsid w:val="00881186"/>
    <w:rsid w:val="00885229"/>
    <w:rsid w:val="0088564C"/>
    <w:rsid w:val="008A628E"/>
    <w:rsid w:val="008A744E"/>
    <w:rsid w:val="008B7D7C"/>
    <w:rsid w:val="008C5207"/>
    <w:rsid w:val="008D4F06"/>
    <w:rsid w:val="008D7185"/>
    <w:rsid w:val="00917110"/>
    <w:rsid w:val="00924CA2"/>
    <w:rsid w:val="00926A1D"/>
    <w:rsid w:val="00934547"/>
    <w:rsid w:val="009379A9"/>
    <w:rsid w:val="009450C4"/>
    <w:rsid w:val="00975465"/>
    <w:rsid w:val="009B1E8D"/>
    <w:rsid w:val="009E73C8"/>
    <w:rsid w:val="009E745E"/>
    <w:rsid w:val="00AD2E93"/>
    <w:rsid w:val="00AD5C90"/>
    <w:rsid w:val="00AF0136"/>
    <w:rsid w:val="00AF68E4"/>
    <w:rsid w:val="00B625D2"/>
    <w:rsid w:val="00B8480A"/>
    <w:rsid w:val="00B953C2"/>
    <w:rsid w:val="00BC3BD7"/>
    <w:rsid w:val="00C65B48"/>
    <w:rsid w:val="00C82F55"/>
    <w:rsid w:val="00CA0E2F"/>
    <w:rsid w:val="00CB430F"/>
    <w:rsid w:val="00CC68C3"/>
    <w:rsid w:val="00CE0B3F"/>
    <w:rsid w:val="00D16A91"/>
    <w:rsid w:val="00D32B6E"/>
    <w:rsid w:val="00D8336E"/>
    <w:rsid w:val="00D8771A"/>
    <w:rsid w:val="00E05D88"/>
    <w:rsid w:val="00E968F5"/>
    <w:rsid w:val="00EA2001"/>
    <w:rsid w:val="00EA6CC9"/>
    <w:rsid w:val="00EB013F"/>
    <w:rsid w:val="00EC2402"/>
    <w:rsid w:val="00EE27ED"/>
    <w:rsid w:val="00F43DB2"/>
    <w:rsid w:val="00F67F3D"/>
    <w:rsid w:val="00F71F60"/>
    <w:rsid w:val="00F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5A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C6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625D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546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7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449</Words>
  <Characters>2565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Sisney</dc:creator>
  <cp:keywords/>
  <dc:description/>
  <cp:lastModifiedBy>Brian Sisney</cp:lastModifiedBy>
  <cp:revision>20</cp:revision>
  <dcterms:created xsi:type="dcterms:W3CDTF">2016-08-31T17:42:00Z</dcterms:created>
  <dcterms:modified xsi:type="dcterms:W3CDTF">2016-09-04T20:09:00Z</dcterms:modified>
</cp:coreProperties>
</file>