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D5" w:rsidRDefault="00A57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24342">
        <w:rPr>
          <w:rFonts w:ascii="Times New Roman" w:hAnsi="Times New Roman" w:cs="Times New Roman"/>
          <w:sz w:val="24"/>
          <w:szCs w:val="24"/>
        </w:rPr>
        <w:t xml:space="preserve">Based on all the experiments result of the multiclass image classifications and binary image classifications, the </w:t>
      </w:r>
      <w:r w:rsidR="00E357D5">
        <w:rPr>
          <w:rFonts w:ascii="Times New Roman" w:hAnsi="Times New Roman" w:cs="Times New Roman"/>
          <w:sz w:val="24"/>
          <w:szCs w:val="24"/>
        </w:rPr>
        <w:t>cross entropy loss function is the best loss function in the classification task. Using cross entropy loss function, the overall accuracy will guarantee to be the highest among other built-in loss functions.</w:t>
      </w:r>
    </w:p>
    <w:p w:rsidR="00A57CA1" w:rsidRPr="00A57CA1" w:rsidRDefault="006809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Why </w:t>
      </w:r>
      <w:r w:rsidR="00A57CA1" w:rsidRPr="00A57CA1">
        <w:rPr>
          <w:rFonts w:ascii="Times New Roman" w:hAnsi="Times New Roman" w:cs="Times New Roman"/>
          <w:b/>
          <w:sz w:val="24"/>
          <w:szCs w:val="24"/>
          <w:u w:val="single"/>
        </w:rPr>
        <w:t xml:space="preserve">Cross </w:t>
      </w:r>
      <w:bookmarkStart w:id="0" w:name="_GoBack"/>
      <w:bookmarkEnd w:id="0"/>
      <w:r w:rsidR="00BE5DC1" w:rsidRPr="00A57CA1">
        <w:rPr>
          <w:rFonts w:ascii="Times New Roman" w:hAnsi="Times New Roman" w:cs="Times New Roman"/>
          <w:b/>
          <w:sz w:val="24"/>
          <w:szCs w:val="24"/>
          <w:u w:val="single"/>
        </w:rPr>
        <w:t>Entropy</w:t>
      </w:r>
      <w:r w:rsidR="00BE5DC1">
        <w:rPr>
          <w:rFonts w:ascii="Times New Roman" w:hAnsi="Times New Roman" w:cs="Times New Roman"/>
          <w:b/>
          <w:sz w:val="24"/>
          <w:szCs w:val="24"/>
          <w:u w:val="single"/>
        </w:rPr>
        <w:t xml:space="preserve">? </w:t>
      </w:r>
    </w:p>
    <w:p w:rsidR="00E357D5" w:rsidRDefault="00A57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57D5">
        <w:rPr>
          <w:rFonts w:ascii="Times New Roman" w:hAnsi="Times New Roman" w:cs="Times New Roman"/>
          <w:sz w:val="24"/>
          <w:szCs w:val="24"/>
        </w:rPr>
        <w:t xml:space="preserve">Now, I will discuss the power of cross entropy on classification task in theoretical view. Imagine there are two </w:t>
      </w:r>
      <w:r w:rsidR="00224342">
        <w:rPr>
          <w:rFonts w:ascii="Times New Roman" w:hAnsi="Times New Roman" w:cs="Times New Roman"/>
          <w:sz w:val="24"/>
          <w:szCs w:val="24"/>
        </w:rPr>
        <w:t>model</w:t>
      </w:r>
      <w:r w:rsidR="00E357D5">
        <w:rPr>
          <w:rFonts w:ascii="Times New Roman" w:hAnsi="Times New Roman" w:cs="Times New Roman"/>
          <w:sz w:val="24"/>
          <w:szCs w:val="24"/>
        </w:rPr>
        <w:t>s</w:t>
      </w:r>
      <w:r w:rsidR="00224342">
        <w:rPr>
          <w:rFonts w:ascii="Times New Roman" w:hAnsi="Times New Roman" w:cs="Times New Roman"/>
          <w:sz w:val="24"/>
          <w:szCs w:val="24"/>
        </w:rPr>
        <w:t xml:space="preserve"> that make prediction to </w:t>
      </w:r>
      <w:r w:rsidR="00E357D5">
        <w:rPr>
          <w:rFonts w:ascii="Times New Roman" w:hAnsi="Times New Roman" w:cs="Times New Roman"/>
          <w:sz w:val="24"/>
          <w:szCs w:val="24"/>
        </w:rPr>
        <w:t>four class of images, (cats, dogs, cows and wolfs). In the first model, the prediction given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57D5" w:rsidTr="00E357D5">
        <w:tc>
          <w:tcPr>
            <w:tcW w:w="3116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label</w:t>
            </w:r>
          </w:p>
        </w:tc>
        <w:tc>
          <w:tcPr>
            <w:tcW w:w="3117" w:type="dxa"/>
          </w:tcPr>
          <w:p w:rsidR="00E357D5" w:rsidRDefault="00E35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3117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label </w:t>
            </w:r>
          </w:p>
        </w:tc>
      </w:tr>
      <w:tr w:rsidR="00E357D5" w:rsidTr="00E357D5">
        <w:tc>
          <w:tcPr>
            <w:tcW w:w="3116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[0.2, 0.1, 0.2, 0.5]</w:t>
            </w:r>
          </w:p>
        </w:tc>
        <w:tc>
          <w:tcPr>
            <w:tcW w:w="3117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E357D5" w:rsidRPr="006231F1" w:rsidRDefault="006231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 0, 0, 1]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 xml:space="preserve"> cats</w:t>
            </w:r>
          </w:p>
        </w:tc>
      </w:tr>
      <w:tr w:rsidR="00E357D5" w:rsidTr="00E357D5">
        <w:tc>
          <w:tcPr>
            <w:tcW w:w="3116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[0.3, 0.2, 0.4, 0.1]</w:t>
            </w:r>
          </w:p>
        </w:tc>
        <w:tc>
          <w:tcPr>
            <w:tcW w:w="3117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E357D5" w:rsidRDefault="006231F1" w:rsidP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 0, 1, 0]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</w:tr>
      <w:tr w:rsidR="00E357D5" w:rsidTr="00E357D5">
        <w:tc>
          <w:tcPr>
            <w:tcW w:w="3116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[0.2, </w:t>
            </w:r>
            <w:r w:rsidR="00397654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97654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0.1]</w:t>
            </w:r>
          </w:p>
        </w:tc>
        <w:tc>
          <w:tcPr>
            <w:tcW w:w="3117" w:type="dxa"/>
          </w:tcPr>
          <w:p w:rsidR="00E357D5" w:rsidRDefault="00397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:rsidR="00E357D5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 xml:space="preserve"> cows </w:t>
            </w:r>
          </w:p>
        </w:tc>
      </w:tr>
      <w:tr w:rsidR="006231F1" w:rsidTr="00E357D5">
        <w:tc>
          <w:tcPr>
            <w:tcW w:w="3116" w:type="dxa"/>
          </w:tcPr>
          <w:p w:rsidR="006231F1" w:rsidRDefault="0062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[0.2, 0.5, 0.2, 0.1]</w:t>
            </w:r>
          </w:p>
        </w:tc>
        <w:tc>
          <w:tcPr>
            <w:tcW w:w="3117" w:type="dxa"/>
          </w:tcPr>
          <w:p w:rsidR="006231F1" w:rsidRDefault="00397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:rsidR="006231F1" w:rsidRDefault="00397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EA03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0, 0, </w:t>
            </w:r>
            <w:r w:rsidR="00EA03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="00BC0BBC">
              <w:rPr>
                <w:rFonts w:ascii="Times New Roman" w:hAnsi="Times New Roman" w:cs="Times New Roman"/>
                <w:sz w:val="24"/>
                <w:szCs w:val="24"/>
              </w:rPr>
              <w:t>wolfs</w:t>
            </w:r>
          </w:p>
        </w:tc>
      </w:tr>
    </w:tbl>
    <w:p w:rsidR="00397654" w:rsidRDefault="003976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second model, the prediction given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2DE8" w:rsidTr="00AA75B2">
        <w:tc>
          <w:tcPr>
            <w:tcW w:w="3116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Predicted label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Correctness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True label </w:t>
            </w:r>
          </w:p>
        </w:tc>
      </w:tr>
      <w:tr w:rsidR="00442DE8" w:rsidRPr="006231F1" w:rsidTr="00AA75B2">
        <w:tc>
          <w:tcPr>
            <w:tcW w:w="3116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[0.2, 0.1, 0.2, 0.5]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442DE8" w:rsidRPr="006231F1" w:rsidRDefault="00442DE8" w:rsidP="00AA75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 0, 0, 1] cats</w:t>
            </w:r>
          </w:p>
        </w:tc>
      </w:tr>
      <w:tr w:rsidR="00442DE8" w:rsidTr="00AA75B2">
        <w:tc>
          <w:tcPr>
            <w:tcW w:w="3116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[0.3, 0.2, 0.4, 0.1]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 0, 1, 0] dogs</w:t>
            </w:r>
          </w:p>
        </w:tc>
      </w:tr>
      <w:tr w:rsidR="00442DE8" w:rsidTr="00AA75B2">
        <w:tc>
          <w:tcPr>
            <w:tcW w:w="3116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[0.2, 0.3, 0.4, 0.1]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[0, 1, 0, 0] cows </w:t>
            </w:r>
          </w:p>
        </w:tc>
      </w:tr>
      <w:tr w:rsidR="00442DE8" w:rsidTr="00A57CA1">
        <w:trPr>
          <w:trHeight w:val="173"/>
        </w:trPr>
        <w:tc>
          <w:tcPr>
            <w:tcW w:w="3116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57CA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7CA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0.2, 0.1]</w:t>
            </w:r>
          </w:p>
        </w:tc>
        <w:tc>
          <w:tcPr>
            <w:tcW w:w="3117" w:type="dxa"/>
          </w:tcPr>
          <w:p w:rsidR="00442DE8" w:rsidRDefault="00A57CA1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:rsidR="00442DE8" w:rsidRDefault="00442DE8" w:rsidP="00AA7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A57C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0, 0, </w:t>
            </w:r>
            <w:r w:rsidR="00A57C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wolfs</w:t>
            </w:r>
          </w:p>
        </w:tc>
      </w:tr>
    </w:tbl>
    <w:p w:rsidR="00442DE8" w:rsidRDefault="00100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formula of cross entropy, the loss will be evaluated by the formula of logarithm:</w:t>
      </w:r>
    </w:p>
    <w:p w:rsidR="000C450C" w:rsidRPr="000C450C" w:rsidRDefault="00100FD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Cross Entropy L 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yi is the true label value of sample i</m:t>
          </m:r>
        </m:oMath>
      </m:oMathPara>
    </w:p>
    <w:p w:rsidR="009B1252" w:rsidRDefault="000C4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formula,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either in value 1/0, 1 if the sample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matched with the true label, vice versa.</w:t>
      </w:r>
      <w:r>
        <w:rPr>
          <w:rFonts w:ascii="Times New Roman" w:hAnsi="Times New Roman" w:cs="Times New Roman"/>
          <w:sz w:val="24"/>
          <w:szCs w:val="24"/>
        </w:rPr>
        <w:br/>
      </w:r>
      <w:r w:rsidR="009B1252">
        <w:rPr>
          <w:rFonts w:ascii="Times New Roman" w:hAnsi="Times New Roman" w:cs="Times New Roman"/>
          <w:sz w:val="24"/>
          <w:szCs w:val="24"/>
        </w:rPr>
        <w:t>For the binary classification problem, the formula is similar. But the value of p changed in the formula, as there is only two classes of image. So, there will only be p or 1-p for the probability outputted:</w:t>
      </w:r>
      <w:r w:rsidR="009B125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Cross Entropy L 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, yi is the true label value of sample i</m:t>
          </m:r>
        </m:oMath>
      </m:oMathPara>
    </w:p>
    <w:p w:rsidR="009B1252" w:rsidRDefault="000C4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loss of model 1: </w:t>
      </w:r>
    </w:p>
    <w:p w:rsidR="009B1252" w:rsidRDefault="009B1252">
      <w:pPr>
        <w:rPr>
          <w:rFonts w:ascii="Times New Roman" w:hAnsi="Times New Roman" w:cs="Times New Roman"/>
          <w:sz w:val="24"/>
          <w:szCs w:val="24"/>
        </w:rPr>
      </w:pPr>
    </w:p>
    <w:p w:rsidR="009B1252" w:rsidRDefault="009B1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loss of model 2:</w:t>
      </w:r>
    </w:p>
    <w:p w:rsidR="009B1252" w:rsidRDefault="009B1252">
      <w:pPr>
        <w:rPr>
          <w:rFonts w:ascii="Times New Roman" w:hAnsi="Times New Roman" w:cs="Times New Roman"/>
          <w:sz w:val="24"/>
          <w:szCs w:val="24"/>
        </w:rPr>
      </w:pPr>
    </w:p>
    <w:p w:rsidR="0052457D" w:rsidRDefault="009B1252" w:rsidP="0052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126CDD">
        <w:rPr>
          <w:rFonts w:ascii="Times New Roman" w:hAnsi="Times New Roman" w:cs="Times New Roman"/>
          <w:sz w:val="24"/>
          <w:szCs w:val="24"/>
        </w:rPr>
        <w:t xml:space="preserve">CE loss, the model </w:t>
      </w:r>
      <w:r>
        <w:rPr>
          <w:rFonts w:ascii="Times New Roman" w:hAnsi="Times New Roman" w:cs="Times New Roman"/>
          <w:sz w:val="24"/>
          <w:szCs w:val="24"/>
        </w:rPr>
        <w:t xml:space="preserve">can identify which model can output better prediction on the classification task. </w:t>
      </w:r>
      <w:r w:rsidR="00987B20">
        <w:rPr>
          <w:rFonts w:ascii="Times New Roman" w:hAnsi="Times New Roman" w:cs="Times New Roman"/>
          <w:sz w:val="24"/>
          <w:szCs w:val="24"/>
        </w:rPr>
        <w:t>However, in the case of other loss functions, like MSE, the loss function can also evaluate which models is better based on its formula:</w:t>
      </w:r>
      <w:r w:rsidR="00AE5001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MSE Loss 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*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the true label value of sample i</m:t>
          </m:r>
        </m:oMath>
      </m:oMathPara>
    </w:p>
    <w:p w:rsidR="0052457D" w:rsidRDefault="0052457D" w:rsidP="0052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MSE loss of model 1: </w:t>
      </w:r>
    </w:p>
    <w:p w:rsidR="0052457D" w:rsidRDefault="0052457D" w:rsidP="0052457D">
      <w:pPr>
        <w:rPr>
          <w:rFonts w:ascii="Times New Roman" w:hAnsi="Times New Roman" w:cs="Times New Roman"/>
          <w:sz w:val="24"/>
          <w:szCs w:val="24"/>
        </w:rPr>
      </w:pPr>
    </w:p>
    <w:p w:rsidR="009B1252" w:rsidRDefault="00524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MSE loss of model 2:</w:t>
      </w:r>
    </w:p>
    <w:p w:rsidR="0052457D" w:rsidRDefault="0052457D">
      <w:pPr>
        <w:rPr>
          <w:rFonts w:ascii="Times New Roman" w:hAnsi="Times New Roman" w:cs="Times New Roman"/>
          <w:sz w:val="24"/>
          <w:szCs w:val="24"/>
        </w:rPr>
      </w:pPr>
    </w:p>
    <w:p w:rsidR="00095267" w:rsidRDefault="00532E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Based on the derived result, t</w:t>
      </w:r>
      <w:r w:rsidR="0052457D">
        <w:rPr>
          <w:rFonts w:ascii="Times New Roman" w:hAnsi="Times New Roman" w:cs="Times New Roman"/>
          <w:sz w:val="24"/>
          <w:szCs w:val="24"/>
        </w:rPr>
        <w:t xml:space="preserve">he advantages of using cross entropy on machine learning is not about how well the function can evaluate the models. Machine learning is an optimization problem, </w:t>
      </w:r>
      <w:r w:rsidR="00AE138F">
        <w:rPr>
          <w:rFonts w:ascii="Times New Roman" w:hAnsi="Times New Roman" w:cs="Times New Roman"/>
          <w:sz w:val="24"/>
          <w:szCs w:val="24"/>
        </w:rPr>
        <w:t>the model training</w:t>
      </w:r>
      <w:r w:rsidR="0052457D">
        <w:rPr>
          <w:rFonts w:ascii="Times New Roman" w:hAnsi="Times New Roman" w:cs="Times New Roman"/>
          <w:sz w:val="24"/>
          <w:szCs w:val="24"/>
        </w:rPr>
        <w:t xml:space="preserve"> involves the gradient descent algorithm</w:t>
      </w:r>
      <w:r w:rsidR="002E1AC3">
        <w:rPr>
          <w:rFonts w:ascii="Times New Roman" w:hAnsi="Times New Roman" w:cs="Times New Roman"/>
          <w:sz w:val="24"/>
          <w:szCs w:val="24"/>
        </w:rPr>
        <w:t xml:space="preserve"> in every epoch</w:t>
      </w:r>
      <w:r w:rsidR="0052457D">
        <w:rPr>
          <w:rFonts w:ascii="Times New Roman" w:hAnsi="Times New Roman" w:cs="Times New Roman"/>
          <w:sz w:val="24"/>
          <w:szCs w:val="24"/>
        </w:rPr>
        <w:t xml:space="preserve">. With cross entropy, gradient descent algorithm works better, the model can learn more efficiently: In the process of generating the final prediction, the last layer of model </w:t>
      </w:r>
      <w:r w:rsidR="00095267">
        <w:rPr>
          <w:rFonts w:ascii="Times New Roman" w:hAnsi="Times New Roman" w:cs="Times New Roman"/>
          <w:sz w:val="24"/>
          <w:szCs w:val="24"/>
        </w:rPr>
        <w:t>will receive the logits/scores of each class of images. The logits/scores will then pass to the sigmoid/ softmax activation function to output probability. Finally, the model will make use of the cross entropy function to output the prediction in one-hot encoded format:</w:t>
      </w:r>
    </w:p>
    <w:p w:rsidR="00095267" w:rsidRDefault="004A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:rsidR="00095267" w:rsidRDefault="00095267">
      <w:pPr>
        <w:rPr>
          <w:rFonts w:ascii="Times New Roman" w:hAnsi="Times New Roman" w:cs="Times New Roman"/>
          <w:sz w:val="24"/>
          <w:szCs w:val="24"/>
        </w:rPr>
      </w:pPr>
    </w:p>
    <w:p w:rsidR="004A43DF" w:rsidRDefault="004A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5267">
        <w:rPr>
          <w:rFonts w:ascii="Times New Roman" w:hAnsi="Times New Roman" w:cs="Times New Roman"/>
          <w:sz w:val="24"/>
          <w:szCs w:val="24"/>
        </w:rPr>
        <w:t xml:space="preserve">The problem of other loss function is that after passing the sigmoid/softmax activation function, the output becomes non-convex. </w:t>
      </w:r>
      <w:r w:rsidR="004928EE">
        <w:rPr>
          <w:rFonts w:ascii="Times New Roman" w:hAnsi="Times New Roman" w:cs="Times New Roman"/>
          <w:sz w:val="24"/>
          <w:szCs w:val="24"/>
        </w:rPr>
        <w:t>For example, MSE after the softmax activation will become a non-convex curve, meaning that the gradient descent algorithm can</w:t>
      </w:r>
      <w:r w:rsidR="00126CDD">
        <w:rPr>
          <w:rFonts w:ascii="Times New Roman" w:hAnsi="Times New Roman" w:cs="Times New Roman"/>
          <w:sz w:val="24"/>
          <w:szCs w:val="24"/>
        </w:rPr>
        <w:t xml:space="preserve"> hardly find the global minimum, it may easily stuck at the local minima using non-CE loss function.</w:t>
      </w:r>
      <w:r w:rsidR="004928EE">
        <w:rPr>
          <w:rFonts w:ascii="Times New Roman" w:hAnsi="Times New Roman" w:cs="Times New Roman"/>
          <w:sz w:val="24"/>
          <w:szCs w:val="24"/>
        </w:rPr>
        <w:t xml:space="preserve"> </w:t>
      </w:r>
      <w:r w:rsidR="00D33BD7">
        <w:rPr>
          <w:rFonts w:ascii="Times New Roman" w:hAnsi="Times New Roman" w:cs="Times New Roman"/>
          <w:sz w:val="24"/>
          <w:szCs w:val="24"/>
        </w:rPr>
        <w:t xml:space="preserve">In other loss functions, we can observe that it takes longer time for training in the earlier epochs owing to the non-convex nature of the loss generated. </w:t>
      </w:r>
      <w:r w:rsidR="004928EE">
        <w:rPr>
          <w:rFonts w:ascii="Times New Roman" w:hAnsi="Times New Roman" w:cs="Times New Roman"/>
          <w:sz w:val="24"/>
          <w:szCs w:val="24"/>
        </w:rPr>
        <w:t xml:space="preserve">However, CE is </w:t>
      </w:r>
      <w:r w:rsidR="001E1D67">
        <w:rPr>
          <w:rFonts w:ascii="Times New Roman" w:hAnsi="Times New Roman" w:cs="Times New Roman"/>
          <w:sz w:val="24"/>
          <w:szCs w:val="24"/>
        </w:rPr>
        <w:t xml:space="preserve">in </w:t>
      </w:r>
      <w:r w:rsidR="004928EE">
        <w:rPr>
          <w:rFonts w:ascii="Times New Roman" w:hAnsi="Times New Roman" w:cs="Times New Roman"/>
          <w:sz w:val="24"/>
          <w:szCs w:val="24"/>
        </w:rPr>
        <w:t xml:space="preserve">a different scenario, gradient descent algorithm works well on </w:t>
      </w:r>
      <w:r w:rsidR="00126CDD">
        <w:rPr>
          <w:rFonts w:ascii="Times New Roman" w:hAnsi="Times New Roman" w:cs="Times New Roman"/>
          <w:sz w:val="24"/>
          <w:szCs w:val="24"/>
        </w:rPr>
        <w:t xml:space="preserve">it to find the global minimum in the curve. </w:t>
      </w:r>
      <w:r w:rsidR="00B40FCD">
        <w:rPr>
          <w:rFonts w:ascii="Times New Roman" w:hAnsi="Times New Roman" w:cs="Times New Roman"/>
          <w:sz w:val="24"/>
          <w:szCs w:val="24"/>
        </w:rPr>
        <w:t xml:space="preserve">The curve after the </w:t>
      </w:r>
      <w:proofErr w:type="spellStart"/>
      <w:r w:rsidR="00B40FC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B40FCD">
        <w:rPr>
          <w:rFonts w:ascii="Times New Roman" w:hAnsi="Times New Roman" w:cs="Times New Roman"/>
          <w:sz w:val="24"/>
          <w:szCs w:val="24"/>
        </w:rPr>
        <w:t xml:space="preserve"> /sigmoid activation is a convex function. </w:t>
      </w:r>
      <w:r w:rsidR="00126CDD">
        <w:rPr>
          <w:rFonts w:ascii="Times New Roman" w:hAnsi="Times New Roman" w:cs="Times New Roman"/>
          <w:sz w:val="24"/>
          <w:szCs w:val="24"/>
        </w:rPr>
        <w:t xml:space="preserve">Therefore, CE </w:t>
      </w:r>
      <w:r w:rsidR="004F4D41">
        <w:rPr>
          <w:rFonts w:ascii="Times New Roman" w:hAnsi="Times New Roman" w:cs="Times New Roman"/>
          <w:sz w:val="24"/>
          <w:szCs w:val="24"/>
        </w:rPr>
        <w:t xml:space="preserve">is the best loss function </w:t>
      </w:r>
      <w:r w:rsidR="00126CDD">
        <w:rPr>
          <w:rFonts w:ascii="Times New Roman" w:hAnsi="Times New Roman" w:cs="Times New Roman"/>
          <w:sz w:val="24"/>
          <w:szCs w:val="24"/>
        </w:rPr>
        <w:t xml:space="preserve">on the classification </w:t>
      </w:r>
      <w:r w:rsidR="004F4D41">
        <w:rPr>
          <w:rFonts w:ascii="Times New Roman" w:hAnsi="Times New Roman" w:cs="Times New Roman"/>
          <w:sz w:val="24"/>
          <w:szCs w:val="24"/>
        </w:rPr>
        <w:t>task.</w:t>
      </w:r>
    </w:p>
    <w:p w:rsidR="004A43DF" w:rsidRDefault="004A4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</w:t>
      </w:r>
    </w:p>
    <w:p w:rsidR="004A43DF" w:rsidRDefault="004A43DF">
      <w:pPr>
        <w:rPr>
          <w:rFonts w:ascii="Times New Roman" w:hAnsi="Times New Roman" w:cs="Times New Roman"/>
          <w:sz w:val="24"/>
          <w:szCs w:val="24"/>
        </w:rPr>
      </w:pPr>
    </w:p>
    <w:p w:rsidR="004A43DF" w:rsidRDefault="004A43DF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t xml:space="preserve">  In the gradient descend algorithm, the general </w:t>
      </w:r>
      <w:r w:rsidR="009833B2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is that with the </w:t>
      </w:r>
      <w:r w:rsidR="009833B2">
        <w:rPr>
          <w:rFonts w:ascii="Times New Roman" w:hAnsi="Times New Roman" w:cs="Times New Roman"/>
          <w:sz w:val="24"/>
          <w:szCs w:val="24"/>
        </w:rPr>
        <w:t xml:space="preserve">larger the loss of one epoch, the gradient should descent in a faster rate. </w:t>
      </w:r>
      <w:r w:rsidR="00533E8B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In MSE, </w:t>
      </w:r>
      <w:r w:rsidR="00533E8B">
        <w:rPr>
          <w:rFonts w:ascii="Times New Roman" w:eastAsia="PMingLiU" w:hAnsi="Times New Roman" w:cs="Times New Roman"/>
          <w:sz w:val="24"/>
          <w:szCs w:val="24"/>
          <w:lang w:eastAsia="zh-TW"/>
        </w:rPr>
        <w:t>the</w:t>
      </w:r>
      <w:r w:rsidR="00533E8B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 xml:space="preserve"> </w:t>
      </w:r>
      <w:r w:rsidR="005C0402">
        <w:rPr>
          <w:rFonts w:ascii="Times New Roman" w:eastAsia="PMingLiU" w:hAnsi="Times New Roman" w:cs="Times New Roman"/>
          <w:sz w:val="24"/>
          <w:szCs w:val="24"/>
          <w:lang w:eastAsia="zh-TW"/>
        </w:rPr>
        <w:t>gradient will not have such effect on the sigmoid activation function. In a larger value of the MSE loss, the gradient is relatively flat, so the rate of gradient descent is slow, vice versa. This is the typical problem of non-CE loss functions: greater error, learn faster in every epochs.</w:t>
      </w:r>
      <w:r w:rsidR="00185F4A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r w:rsidR="00185F4A">
        <w:rPr>
          <w:rFonts w:ascii="Times New Roman" w:eastAsia="PMingLiU" w:hAnsi="Times New Roman" w:cs="Times New Roman"/>
          <w:sz w:val="24"/>
          <w:szCs w:val="24"/>
          <w:lang w:eastAsia="zh-TW"/>
        </w:rPr>
        <w:br/>
      </w:r>
      <w:r w:rsidR="0036606A">
        <w:rPr>
          <w:rFonts w:ascii="Times New Roman" w:eastAsia="PMingLiU" w:hAnsi="Times New Roman" w:cs="Times New Roman"/>
          <w:sz w:val="24"/>
          <w:szCs w:val="24"/>
          <w:lang w:eastAsia="zh-TW"/>
        </w:rPr>
        <w:t>Picture</w:t>
      </w:r>
      <w:r w:rsidR="00185F4A">
        <w:rPr>
          <w:rFonts w:ascii="Times New Roman" w:eastAsia="PMingLiU" w:hAnsi="Times New Roman" w:cs="Times New Roman"/>
          <w:sz w:val="24"/>
          <w:szCs w:val="24"/>
          <w:lang w:eastAsia="zh-TW"/>
        </w:rPr>
        <w:br/>
      </w:r>
      <w:r w:rsidR="00185F4A">
        <w:rPr>
          <w:rFonts w:ascii="Times New Roman" w:eastAsia="PMingLiU" w:hAnsi="Times New Roman" w:cs="Times New Roman"/>
          <w:sz w:val="24"/>
          <w:szCs w:val="24"/>
          <w:lang w:eastAsia="zh-TW"/>
        </w:rPr>
        <w:br/>
        <w:t xml:space="preserve">  However, in CE, the above constraints can be solved with its formula structure, deriving the gradient descent algorithm: </w:t>
      </w:r>
      <w:r w:rsidR="005C040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</w:p>
    <w:p w:rsidR="0036606A" w:rsidRDefault="0036606A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="PMingLiU" w:hAnsi="Times New Roman" w:cs="Times New Roman"/>
          <w:sz w:val="24"/>
          <w:szCs w:val="24"/>
          <w:lang w:eastAsia="zh-TW"/>
        </w:rPr>
        <w:t>Derve</w:t>
      </w:r>
      <w:proofErr w:type="spellEnd"/>
    </w:p>
    <w:p w:rsidR="00300325" w:rsidRDefault="00300325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300325" w:rsidRDefault="00300325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300325" w:rsidRDefault="00300325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300325" w:rsidRDefault="0068096E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 In conclusion, CE have the advantages on the gradient descent algorithm in the classification task owing to its formula structure. CE focuses on the difference between </w:t>
      </w:r>
      <w:r w:rsidR="00717EA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true label and the predicted label. In the formula structure, we can observe that the first coefficient </w:t>
      </w:r>
      <w:proofErr w:type="spellStart"/>
      <w:r w:rsidR="00717EA0">
        <w:rPr>
          <w:rFonts w:ascii="Times New Roman" w:eastAsia="PMingLiU" w:hAnsi="Times New Roman" w:cs="Times New Roman"/>
          <w:sz w:val="24"/>
          <w:szCs w:val="24"/>
          <w:lang w:eastAsia="zh-TW"/>
        </w:rPr>
        <w:t>yi</w:t>
      </w:r>
      <w:proofErr w:type="spellEnd"/>
      <w:r w:rsidR="00717EA0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is in 0/1 value, the formula dose not put emphasis on the incorrect class value, it focuses on the correctness of the class. This would not be a problem for two class of images. However, if the number of classes increases, the accuracy </w:t>
      </w:r>
      <w:r w:rsidR="006151E3">
        <w:rPr>
          <w:rFonts w:ascii="Times New Roman" w:eastAsia="PMingLiU" w:hAnsi="Times New Roman" w:cs="Times New Roman"/>
          <w:sz w:val="24"/>
          <w:szCs w:val="24"/>
          <w:lang w:eastAsia="zh-TW"/>
        </w:rPr>
        <w:t>may drop as the inter class information is not focused by CE.</w:t>
      </w:r>
    </w:p>
    <w:p w:rsidR="00BB5CEC" w:rsidRDefault="00BB5CEC">
      <w:pPr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BB5CEC" w:rsidRPr="00533E8B" w:rsidRDefault="00BB5CEC">
      <w:pPr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Experiment </w:t>
      </w:r>
    </w:p>
    <w:sectPr w:rsidR="00BB5CEC" w:rsidRPr="00533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42"/>
    <w:rsid w:val="000259DA"/>
    <w:rsid w:val="00095267"/>
    <w:rsid w:val="000B7DB7"/>
    <w:rsid w:val="000C450C"/>
    <w:rsid w:val="000D4C4B"/>
    <w:rsid w:val="00100FDE"/>
    <w:rsid w:val="00126CDD"/>
    <w:rsid w:val="00172B74"/>
    <w:rsid w:val="00172F73"/>
    <w:rsid w:val="00185F4A"/>
    <w:rsid w:val="001866B5"/>
    <w:rsid w:val="001E1D67"/>
    <w:rsid w:val="001E367F"/>
    <w:rsid w:val="00224342"/>
    <w:rsid w:val="00227F54"/>
    <w:rsid w:val="0027126F"/>
    <w:rsid w:val="002769E0"/>
    <w:rsid w:val="002B485C"/>
    <w:rsid w:val="002E1AC3"/>
    <w:rsid w:val="002F0D3E"/>
    <w:rsid w:val="00300325"/>
    <w:rsid w:val="00326CA9"/>
    <w:rsid w:val="0036606A"/>
    <w:rsid w:val="00397654"/>
    <w:rsid w:val="003B3C91"/>
    <w:rsid w:val="003E7F48"/>
    <w:rsid w:val="00403BDE"/>
    <w:rsid w:val="004045B1"/>
    <w:rsid w:val="00435778"/>
    <w:rsid w:val="00442DE8"/>
    <w:rsid w:val="004458B7"/>
    <w:rsid w:val="0046084D"/>
    <w:rsid w:val="0048698A"/>
    <w:rsid w:val="004928EE"/>
    <w:rsid w:val="004A43DF"/>
    <w:rsid w:val="004F4D41"/>
    <w:rsid w:val="00502D61"/>
    <w:rsid w:val="00514D8F"/>
    <w:rsid w:val="0051793C"/>
    <w:rsid w:val="0052457D"/>
    <w:rsid w:val="00532E53"/>
    <w:rsid w:val="00533E1C"/>
    <w:rsid w:val="00533E8B"/>
    <w:rsid w:val="005C0402"/>
    <w:rsid w:val="005E379E"/>
    <w:rsid w:val="005F17B5"/>
    <w:rsid w:val="006151E3"/>
    <w:rsid w:val="006231F1"/>
    <w:rsid w:val="00661E80"/>
    <w:rsid w:val="0068096E"/>
    <w:rsid w:val="006A16D4"/>
    <w:rsid w:val="00703F84"/>
    <w:rsid w:val="00717EA0"/>
    <w:rsid w:val="00753E29"/>
    <w:rsid w:val="00793714"/>
    <w:rsid w:val="007D4FF2"/>
    <w:rsid w:val="007E46BE"/>
    <w:rsid w:val="008010F5"/>
    <w:rsid w:val="00843E36"/>
    <w:rsid w:val="009833B2"/>
    <w:rsid w:val="00985CD3"/>
    <w:rsid w:val="00987B20"/>
    <w:rsid w:val="009B1252"/>
    <w:rsid w:val="009B1B84"/>
    <w:rsid w:val="009D2A97"/>
    <w:rsid w:val="009F4E2E"/>
    <w:rsid w:val="00A107B2"/>
    <w:rsid w:val="00A36D94"/>
    <w:rsid w:val="00A43B9E"/>
    <w:rsid w:val="00A57CA1"/>
    <w:rsid w:val="00A77C5A"/>
    <w:rsid w:val="00AE138F"/>
    <w:rsid w:val="00AE5001"/>
    <w:rsid w:val="00B40FCD"/>
    <w:rsid w:val="00B519B9"/>
    <w:rsid w:val="00B9090A"/>
    <w:rsid w:val="00BB5CEC"/>
    <w:rsid w:val="00BC0BBC"/>
    <w:rsid w:val="00BE5DC1"/>
    <w:rsid w:val="00C77B9E"/>
    <w:rsid w:val="00C82CC4"/>
    <w:rsid w:val="00CA46E9"/>
    <w:rsid w:val="00CB255C"/>
    <w:rsid w:val="00D33BD7"/>
    <w:rsid w:val="00DA0DCC"/>
    <w:rsid w:val="00DE39CA"/>
    <w:rsid w:val="00E357D5"/>
    <w:rsid w:val="00E4267D"/>
    <w:rsid w:val="00E85C5D"/>
    <w:rsid w:val="00E86486"/>
    <w:rsid w:val="00EA0327"/>
    <w:rsid w:val="00EC7872"/>
    <w:rsid w:val="00F5013F"/>
    <w:rsid w:val="00F817B8"/>
    <w:rsid w:val="00F85BA7"/>
    <w:rsid w:val="00FC2FF3"/>
    <w:rsid w:val="00FF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C59C-1C29-4FEA-B065-34DCCDAA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2498-1376-4826-9E3C-E071896C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Tsz Kin Brian</dc:creator>
  <cp:keywords/>
  <dc:description/>
  <cp:lastModifiedBy>Tsang Tsz Kin Brian</cp:lastModifiedBy>
  <cp:revision>24</cp:revision>
  <dcterms:created xsi:type="dcterms:W3CDTF">2021-11-25T02:32:00Z</dcterms:created>
  <dcterms:modified xsi:type="dcterms:W3CDTF">2021-11-25T08:39:00Z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(2)Hx1vBBiTl7TXW9vnKCitCXptF2F2RuTbzweHd8GvpSS8RZ7PHvZyprMrb/elRlQZem+FVTJD
+Wn0LTXjH0PI6tltwvzeHGawaf1whoQv3BHzDwqK5SNBV/ib5K0/DUUqBSPosekQ1BsUviD7
0d+oIQOYCCogzF82EeLU7pd/5DYviIKRCwFIR2sBRaxA2V4PrMR5KcmHxzTLtf7qVZxb+seZ
hkPTCS+7aHlAa+H3KX</vt:lpwstr>
  </property>
  <property fmtid="{D5CDD505-2E9C-101B-9397-08002B2CF9AE}" pid="3" name="_2015_ms_pID_7253431">
    <vt:lpwstr>V+LXUwQMrAxlgtnTat5s1fdvZ82R3kxf8D0jZZsbY7RC8vF+uwKDS/
ZU+Dt3eugcjnfIqTwXuhh7JPMgkTcEnq54KII/+D0SE+cdxJoF+VI37926ec4A4NRW+1uPAp
ZWuZxpga2lOUpiPulY/jKbVN2Xo47euwmcTk15omHzFk6jTjxPz+INCOcTc5DCsDDgg=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1637825387</vt:lpwstr>
  </property>
</Properties>
</file>