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FF849B" w14:textId="77777777" w:rsidR="00ED6124" w:rsidRDefault="00C92990" w:rsidP="00C92990">
      <w:pPr>
        <w:spacing w:line="480" w:lineRule="auto"/>
      </w:pPr>
      <w:r>
        <w:t>STATE OF NORTH CAROLINA</w:t>
      </w:r>
    </w:p>
    <w:p w14:paraId="548EF710" w14:textId="77777777" w:rsidR="00C92990" w:rsidRDefault="00C92990" w:rsidP="00C92990">
      <w:pPr>
        <w:spacing w:line="480" w:lineRule="auto"/>
      </w:pPr>
      <w:r>
        <w:t>COUNTY OF VANCE</w:t>
      </w:r>
    </w:p>
    <w:p w14:paraId="0BA908F7" w14:textId="77777777" w:rsidR="00C92990" w:rsidRDefault="00C92990" w:rsidP="00C92990">
      <w:pPr>
        <w:spacing w:line="480" w:lineRule="auto"/>
      </w:pPr>
      <w:r>
        <w:tab/>
        <w:t xml:space="preserve">The Vance County Board of Commissioners met in </w:t>
      </w:r>
      <w:r w:rsidR="007462E0">
        <w:t>special</w:t>
      </w:r>
      <w:r>
        <w:t xml:space="preserve"> session on </w:t>
      </w:r>
      <w:r w:rsidR="00664FF0">
        <w:t>Friday, April 29</w:t>
      </w:r>
      <w:r w:rsidR="00E97CA0">
        <w:t>,</w:t>
      </w:r>
      <w:r w:rsidR="000318A8">
        <w:t xml:space="preserve"> 201</w:t>
      </w:r>
      <w:r w:rsidR="00A40756">
        <w:t>6</w:t>
      </w:r>
      <w:r>
        <w:t xml:space="preserve"> at </w:t>
      </w:r>
      <w:r w:rsidR="00664FF0">
        <w:t>10</w:t>
      </w:r>
      <w:r>
        <w:t>:</w:t>
      </w:r>
      <w:r w:rsidR="00664FF0">
        <w:t>30</w:t>
      </w:r>
      <w:r>
        <w:t xml:space="preserve"> </w:t>
      </w:r>
      <w:r w:rsidR="00664FF0">
        <w:t>a</w:t>
      </w:r>
      <w:r>
        <w:t xml:space="preserve">.m. in the </w:t>
      </w:r>
      <w:r w:rsidR="007462E0">
        <w:t>Administrative</w:t>
      </w:r>
      <w:r>
        <w:t xml:space="preserve"> Conference Room, Vance County Administration Building, 122 Young Street, Henderson, NC.  Those Commissioners present were as follows:  Chair</w:t>
      </w:r>
      <w:r w:rsidR="000318A8">
        <w:t xml:space="preserve">man </w:t>
      </w:r>
      <w:r w:rsidR="003B170C">
        <w:t xml:space="preserve">Gordon Wilder, </w:t>
      </w:r>
      <w:r w:rsidR="00B51493">
        <w:t xml:space="preserve">Vice-Chairman </w:t>
      </w:r>
      <w:r w:rsidR="003B170C">
        <w:t xml:space="preserve">Dan Brummitt, </w:t>
      </w:r>
      <w:r w:rsidR="00B51493">
        <w:t xml:space="preserve">Commissioners </w:t>
      </w:r>
      <w:r w:rsidR="003B170C">
        <w:t xml:space="preserve">Deborah F. Brown, Terry E. Garrison, </w:t>
      </w:r>
      <w:r w:rsidR="00DD75E5">
        <w:t xml:space="preserve">Thomas S. Hester, Jr., </w:t>
      </w:r>
      <w:r w:rsidR="003B170C">
        <w:t>Leo Kelly, Jr.</w:t>
      </w:r>
      <w:r w:rsidR="00E97CA0">
        <w:t xml:space="preserve"> and </w:t>
      </w:r>
      <w:r w:rsidR="00DD75E5">
        <w:t>Archie B. Taylor, Jr.</w:t>
      </w:r>
    </w:p>
    <w:p w14:paraId="6EC9B1A3" w14:textId="77777777" w:rsidR="00C92990" w:rsidRDefault="00C92990" w:rsidP="00C92990">
      <w:pPr>
        <w:spacing w:line="480" w:lineRule="auto"/>
      </w:pPr>
      <w:r>
        <w:t xml:space="preserve">Absent:  </w:t>
      </w:r>
      <w:r w:rsidR="00441A85">
        <w:t>None</w:t>
      </w:r>
      <w:r w:rsidR="000318A8">
        <w:t>.</w:t>
      </w:r>
    </w:p>
    <w:p w14:paraId="4AB0A61C" w14:textId="77777777" w:rsidR="00C92990" w:rsidRDefault="00C92990" w:rsidP="00C92990">
      <w:pPr>
        <w:spacing w:line="480" w:lineRule="auto"/>
      </w:pPr>
      <w:r>
        <w:tab/>
        <w:t xml:space="preserve">Also present were </w:t>
      </w:r>
      <w:r w:rsidR="005B2F31">
        <w:t>Interim County Manager Robert M. Murphy</w:t>
      </w:r>
      <w:r w:rsidR="00595228">
        <w:t xml:space="preserve"> and Human Resources Director Argretta Johen.</w:t>
      </w:r>
      <w:r w:rsidR="00E97CA0">
        <w:t xml:space="preserve">  </w:t>
      </w:r>
    </w:p>
    <w:p w14:paraId="75E16F96" w14:textId="77777777" w:rsidR="00C92990" w:rsidRDefault="00C92990" w:rsidP="00C92990">
      <w:pPr>
        <w:spacing w:line="480" w:lineRule="auto"/>
      </w:pPr>
      <w:r>
        <w:tab/>
      </w:r>
      <w:r w:rsidR="00595228">
        <w:t>The purpose of the special meeting was to enter into closed session to discuss a personnel matter.</w:t>
      </w:r>
    </w:p>
    <w:p w14:paraId="6482D184" w14:textId="77777777" w:rsidR="00595228" w:rsidRDefault="00595228" w:rsidP="00C92990">
      <w:pPr>
        <w:spacing w:line="480" w:lineRule="auto"/>
      </w:pPr>
      <w:r>
        <w:tab/>
        <w:t xml:space="preserve">Motion was made by </w:t>
      </w:r>
      <w:r w:rsidR="00664FF0">
        <w:t>Commissioner Dan Brummitt, se</w:t>
      </w:r>
      <w:r>
        <w:t xml:space="preserve">conded by </w:t>
      </w:r>
      <w:r w:rsidR="00664FF0">
        <w:t>Commissioner Thomas S. Hester, Jr.</w:t>
      </w:r>
      <w:r>
        <w:t>, vote unanimous, to enter into closed session to discuss a personnel matter.</w:t>
      </w:r>
    </w:p>
    <w:p w14:paraId="09AC90E5" w14:textId="77777777" w:rsidR="00595228" w:rsidRDefault="00595228" w:rsidP="00C92990">
      <w:pPr>
        <w:spacing w:line="480" w:lineRule="auto"/>
      </w:pPr>
      <w:r>
        <w:tab/>
        <w:t>Upon return to open session, and as there was no further business, motion was made by Commissioner Thomas S. Hester, Jr., seconded by Commissioner Deborah F. Brown, vote unanimous, that the meeting be adjourned.</w:t>
      </w:r>
    </w:p>
    <w:p w14:paraId="594D7E6F" w14:textId="77777777" w:rsidR="00FD7606" w:rsidRDefault="00FD7606" w:rsidP="00FD7606">
      <w:pPr>
        <w:ind w:left="4320" w:firstLine="720"/>
        <w:rPr>
          <w:b/>
          <w:iCs/>
          <w:szCs w:val="24"/>
        </w:rPr>
      </w:pPr>
    </w:p>
    <w:p w14:paraId="3C3F4FCC" w14:textId="686DD9E8" w:rsidR="00595228" w:rsidRPr="000F01F2" w:rsidRDefault="00595228" w:rsidP="00FD7606">
      <w:pPr>
        <w:ind w:left="4320" w:firstLine="720"/>
        <w:rPr>
          <w:b/>
          <w:iCs/>
          <w:szCs w:val="24"/>
        </w:rPr>
      </w:pPr>
      <w:r w:rsidRPr="000F01F2">
        <w:rPr>
          <w:b/>
          <w:iCs/>
          <w:szCs w:val="24"/>
        </w:rPr>
        <w:t>Approved and signed May 2, 2016.</w:t>
      </w:r>
    </w:p>
    <w:p w14:paraId="63E51E32" w14:textId="77777777" w:rsidR="00595228" w:rsidRDefault="00595228" w:rsidP="0059522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rPr>
      </w:pPr>
    </w:p>
    <w:p w14:paraId="2C4B48B5" w14:textId="77777777" w:rsidR="00FD7606" w:rsidRPr="000F01F2" w:rsidRDefault="00FD7606" w:rsidP="0059522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rPr>
      </w:pPr>
    </w:p>
    <w:p w14:paraId="67C4633E" w14:textId="04BB484A" w:rsidR="00595228" w:rsidRPr="000F01F2" w:rsidRDefault="000F01F2" w:rsidP="0059522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b/>
          <w:u w:val="single"/>
        </w:rPr>
      </w:pPr>
      <w:r w:rsidRPr="000F01F2">
        <w:rPr>
          <w:b/>
        </w:rPr>
        <w:tab/>
      </w:r>
      <w:r w:rsidRPr="000F01F2">
        <w:rPr>
          <w:b/>
        </w:rPr>
        <w:tab/>
      </w:r>
      <w:r w:rsidRPr="000F01F2">
        <w:rPr>
          <w:b/>
        </w:rPr>
        <w:tab/>
      </w:r>
      <w:r w:rsidRPr="000F01F2">
        <w:rPr>
          <w:b/>
        </w:rPr>
        <w:tab/>
      </w:r>
      <w:r w:rsidRPr="000F01F2">
        <w:rPr>
          <w:b/>
        </w:rPr>
        <w:tab/>
      </w:r>
      <w:r w:rsidRPr="000F01F2">
        <w:rPr>
          <w:b/>
        </w:rPr>
        <w:tab/>
      </w:r>
      <w:r w:rsidRPr="000F01F2">
        <w:rPr>
          <w:b/>
        </w:rPr>
        <w:tab/>
      </w:r>
      <w:r w:rsidRPr="000F01F2">
        <w:rPr>
          <w:b/>
          <w:i/>
          <w:iCs/>
          <w:u w:val="single"/>
        </w:rPr>
        <w:t>Gordon Wilder</w:t>
      </w:r>
      <w:r w:rsidRPr="000F01F2">
        <w:rPr>
          <w:b/>
          <w:u w:val="single"/>
        </w:rPr>
        <w:t xml:space="preserve">    </w:t>
      </w:r>
      <w:r>
        <w:rPr>
          <w:b/>
          <w:u w:val="single"/>
        </w:rPr>
        <w:t xml:space="preserve">  </w:t>
      </w:r>
      <w:r w:rsidRPr="000F01F2">
        <w:rPr>
          <w:b/>
          <w:u w:val="single"/>
        </w:rPr>
        <w:t xml:space="preserve">         (signed)</w:t>
      </w:r>
    </w:p>
    <w:p w14:paraId="036532A7" w14:textId="6BBB9FFA" w:rsidR="00C92990" w:rsidRDefault="000F01F2" w:rsidP="000F01F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r w:rsidRPr="000F01F2">
        <w:rPr>
          <w:b/>
        </w:rPr>
        <w:tab/>
      </w:r>
      <w:r w:rsidRPr="000F01F2">
        <w:rPr>
          <w:b/>
        </w:rPr>
        <w:tab/>
      </w:r>
      <w:r w:rsidRPr="000F01F2">
        <w:rPr>
          <w:b/>
        </w:rPr>
        <w:tab/>
      </w:r>
      <w:r w:rsidRPr="000F01F2">
        <w:rPr>
          <w:b/>
        </w:rPr>
        <w:tab/>
      </w:r>
      <w:r w:rsidRPr="000F01F2">
        <w:rPr>
          <w:b/>
        </w:rPr>
        <w:tab/>
      </w:r>
      <w:r w:rsidRPr="000F01F2">
        <w:rPr>
          <w:b/>
        </w:rPr>
        <w:tab/>
      </w:r>
      <w:r w:rsidRPr="000F01F2">
        <w:rPr>
          <w:b/>
        </w:rPr>
        <w:tab/>
        <w:t>Gordon Wilder, Chairman</w:t>
      </w:r>
    </w:p>
    <w:sectPr w:rsidR="00C92990" w:rsidSect="009856B3">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990"/>
    <w:rsid w:val="000318A8"/>
    <w:rsid w:val="0003740F"/>
    <w:rsid w:val="000F01F2"/>
    <w:rsid w:val="00211774"/>
    <w:rsid w:val="00357F28"/>
    <w:rsid w:val="00397AD9"/>
    <w:rsid w:val="003A1DD2"/>
    <w:rsid w:val="003B170C"/>
    <w:rsid w:val="00440864"/>
    <w:rsid w:val="00441A85"/>
    <w:rsid w:val="004A768E"/>
    <w:rsid w:val="00571A50"/>
    <w:rsid w:val="00595228"/>
    <w:rsid w:val="005B2F31"/>
    <w:rsid w:val="00603369"/>
    <w:rsid w:val="00664FF0"/>
    <w:rsid w:val="006A2FAE"/>
    <w:rsid w:val="007462E0"/>
    <w:rsid w:val="007A7C86"/>
    <w:rsid w:val="008527BF"/>
    <w:rsid w:val="00947CDD"/>
    <w:rsid w:val="009856B3"/>
    <w:rsid w:val="009875CC"/>
    <w:rsid w:val="00A40756"/>
    <w:rsid w:val="00A71F1A"/>
    <w:rsid w:val="00B51493"/>
    <w:rsid w:val="00C92990"/>
    <w:rsid w:val="00DD75E5"/>
    <w:rsid w:val="00DE1BE4"/>
    <w:rsid w:val="00E53763"/>
    <w:rsid w:val="00E97CA0"/>
    <w:rsid w:val="00EA6B98"/>
    <w:rsid w:val="00EB60BF"/>
    <w:rsid w:val="00ED6124"/>
    <w:rsid w:val="00EE37AB"/>
    <w:rsid w:val="00EF3DB5"/>
    <w:rsid w:val="00F32264"/>
    <w:rsid w:val="00F4683B"/>
    <w:rsid w:val="00F64BA3"/>
    <w:rsid w:val="00FD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F802"/>
  <w15:docId w15:val="{8839F406-5987-4C08-AF4D-3BD60275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1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Vance County Manager's Office</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kgrissom</dc:creator>
  <cp:lastModifiedBy>Kelly Grissom</cp:lastModifiedBy>
  <cp:revision>4</cp:revision>
  <cp:lastPrinted>2016-04-06T17:44:00Z</cp:lastPrinted>
  <dcterms:created xsi:type="dcterms:W3CDTF">2016-05-04T14:26:00Z</dcterms:created>
  <dcterms:modified xsi:type="dcterms:W3CDTF">2024-09-19T20:03:00Z</dcterms:modified>
</cp:coreProperties>
</file>