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поставку автомобиля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Агент обязуется от своего имени и за счет «Принципала» приобрести транспортное средство (далее по тексту – ТС), произвести таможенное оформление ТС, по желанию Принципала оформить документы на переход права собственности, предоставить Принципалу полный комплект документов необходимых для беспрепятственной регистрации ТС в государственных органах и передать ТС Принципалу, а Принципал обязуется оплатить Агенту вознаграждение, стоимость приобретаемого ТС, все расходы, связанные с исполнением Агентом обязанностей по настоящему Договору, и произвести приёмку ТС в сроки, установленные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Права и обязанности Агента: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 Агент обязан добросовестно выполнять условия данного Договора и Приложений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Агент обязан выбрать для Принципала ТС, соответствующее характеристикам, указанным в Спецификации, являющейся неотъемлемой частью настоящего Договора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Агент обязан приобрести выбранное и согласованное с Принципалом ТС.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Агент в праве в целях исполнения обязанностей по настоящему Договору заключать субагентские и иные договоры с третьими лицами. Указанные договоры с третьими лицами заключаются Агентом от имени и за счет Принципала. При этом ответственным перед Принципалом за действия по субагентскому или иному договору становиться сторона заключившая договор с Агентом.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Срок приобретения и доставки ТС в порт Владивосток составляет ________ дней, c момента покупки, в случае соблюдения Принципалом порядка оплаты п.3.2.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 Агент обязан устно информировать Принципала о ходе исполнения договора, согласовывать текущие расходы, необходимые для исполнения настоящего Договора, а так же согласовывать с Принципалом все вопросы, связанные с возникшей необходимостью отступления от условий выполнения поручения.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2.1.7.Если Принципал не выполняет своих обязанностей Агент вправе отказаться от исполнения обязанностей по настоящему Договору, предварительно уведомив об этом Принципала в письменной форме не позднее, чем за ________ календарных дней.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Права и обязанности Принципала: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Принципал обязан произвести оплату Агенту в сроки и в размере, установленные в п.3.2 настоящего Договора, а так же все затраты, понесенные Агентом при выполнении поручения Принципала и возникшие не по вине Агента (такие как длительное нахождение ТС на закрытой территории склада временного хранения (СВХ), услуги эвакуатора, приобретение и замена аккумуляторных батарей (АКБ), заправка ТС топливом, и проч.).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Принципал обязуется принять от Агента все исполненное по настоящему Договору, в том числе приобретенное Агентом ТС путем подписания Акта приема-передачи. Принципал в течение ________ календарных дней после получения Акта приема-передачи обязуется подписать его и направить Агенту. В случае не подписания и (или) не направления Принципалом в адрес Агента подписанного Акта приема-передачи, он считается подписанным по истечении ________ календарных дней с момента получения Принципалом. Кроме того в случае не подписания и (или) не направления в адрес Агента Акта приема-передачи, Агент имеет право не принимать от Принципала претензии по состоянию ТС и качеству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Принципал обязан добросовестно выполнять условия данного Договора и Приложений к нему.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2.2.4.Принципал вправе отказаться от исполнения обязанностей по настоящему Договору, предварительно уведомив об этом Агента в письменной форме не менее чем за ________ календарных дней и до момента приобретения ТС. В случае, если Принципал отказывается от исполнения данного договора после приобретения ТС, то Принципал обязан выплатить неустойку Агенту в размере ________% от итоговой стоимости ТС и всех издержек, связанных с его приобретением и доставкой в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Принципал обязан предоставить для таможенного оформления, приобретенного автомобиля следующие документы: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если автомобиль оформляется на юридическое лицо, необходимо предоставить копии следующих документов: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свидетельства о государственной регистрации;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свидетельство о постановке на налоговый учет;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3. </w:t>
      </w:r>
      <w:r>
        <w:rPr>
          <w:color w:val="333333"/>
          <w:sz w:val="20"/>
          <w:szCs w:val="20"/>
          <w:spacing w:val="0"/>
        </w:rPr>
        <w:t xml:space="preserve"> если автомобиль оформляется на физическое лицо, необходимо предоставить копии следующих документов: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паспорта гражданина РФ, паспорта иностранного гражданина;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ТС И ПОРЯДОК РАСЧЁТОВ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Итоговая стоимость ТС формируется из трех составляющих: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Внесение страховой суммы, которая входит в стоимость ТС;</w:t>
      </w:r>
    </w:p>
    <w:p>
      <w:pPr>
        <w:spacing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Оплата по Инвойсу (аукционная стоимость ТС, включая прочие расходы на стороне экспортера);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3. </w:t>
      </w:r>
      <w:r>
        <w:rPr>
          <w:color w:val="333333"/>
          <w:sz w:val="20"/>
          <w:szCs w:val="20"/>
          <w:spacing w:val="0"/>
        </w:rPr>
        <w:t xml:space="preserve">Оплата по Счету (таможенная пошлина, включая прочие расходы на российской стороне);</w:t>
      </w:r>
    </w:p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за ТС по настоящему Договору производится следующим образом: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200" w:line="240" w:lineRule="auto"/>
      </w:pPr>
      <w:r>
        <w:rPr>
          <w:color w:val="333333"/>
          <w:sz w:val="20"/>
          <w:szCs w:val="20"/>
          <w:spacing w:val="0"/>
        </w:rPr>
        <w:t xml:space="preserve">1. </w:t>
      </w:r>
      <w:r>
        <w:rPr>
          <w:color w:val="333333"/>
          <w:sz w:val="20"/>
          <w:szCs w:val="20"/>
          <w:spacing w:val="0"/>
        </w:rPr>
        <w:t xml:space="preserve">Принципал в момент заключения договора оплачивает Агенту агентское вознаграждение (аванс) в размере ________ рублей;</w:t>
      </w:r>
    </w:p>
    <w:p>
      <w:pPr>
        <w:spacing w:after="0" w:line="240" w:lineRule="auto"/>
      </w:pPr>
      <w:r>
        <w:rPr>
          <w:color w:val="333333"/>
          <w:sz w:val="20"/>
          <w:szCs w:val="20"/>
          <w:spacing w:val="0"/>
        </w:rPr>
        <w:t xml:space="preserve">2. </w:t>
      </w:r>
      <w:r>
        <w:rPr>
          <w:color w:val="333333"/>
          <w:sz w:val="20"/>
          <w:szCs w:val="20"/>
          <w:spacing w:val="0"/>
        </w:rPr>
        <w:t xml:space="preserve">После приобретения ТС на аукционе, Принципал в течение ________ рабочих дней оплачивает Инвойс и в течение ________ рабочих дней – предварительный Счет, выставленный Агентом, за минусом ранее внесённой гарантийной суммы (аванса), которая составляет ________ рублей. В момент приема-передачи ТС Агент предоставляет Принципалу отчёт Агента, на основании которого производится окончательный расчет между Принципалом И Агентом.</w:t>
      </w:r>
    </w:p>
    <w:p/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Принципал производит оплату выставленных Агентом Инвойса и Счетов путем перечисления денежных средств на расчетный счёт Агента.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Агентское вознаграждение включено в Инвойс и Счет, выставленных Принципалу и не взимается дополнительно.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отказа Принципала от ТС, по причине несоответствия выполнения Спецификации (Приложения №1) к договору, в момент процедуры приёма-передачи, суммы перечисленные Принципалом Агенту на приобретение ТС, в том числе гарантированная сумма (аванс), возвращается Принципалу Агентом в течении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Если настоящий Договор не был исполнен по причинам, зависящим от Принципала, Агент сохраняет право на вознаграждение за исполнение обязанностей по настоящему Договору и на возмещение расходов, связанных с исполнением данных обязанностей.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Стоимость доставки ТС за пределы г. ________________________ не включена в стоимость ТС и оплачивается Принципалом отдельно.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Агент не несет ответственности за несоблюдение условий настоящего Договора, в случае если Принципал нарушил обязанности, предусмотренные п.2.2 статьи 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неисполнение или ненадлежащее исполнение обязательств по настоящему договору Агент несет ответственность, установленную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неисполнение или ненадлежащее исполнение какого-либо из обязательств по настоящему Договору вследствие наступления обстоятельств непреодолимой силы, в том числе наводнения, пожара, землетрясения, забастовок, а также в случае войны и военных действий или запретов компетентных государственных органов, возникших после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какое-либо из перечисленных обстоятельств длится в течение срока, указанного в настоящем Договоре, то этот срок продлевается соответствующим образом на время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Сторона, которая не в состоянии выполнить свои обязательства по причинам обстоятельств непреодолимой силы, должна в письменной форме незамедлительно уведомить другую сторону о начале, ожидаемом сроке действия и прекращения указанных обстоятельств. Факты, содержащиеся в уведомлении, должны быть подтверждены компетентной организацией соответствующей стороны. Не уведомление или несвоевременное уведомление лишает виновную Сторону права на освобождение от исполнения обязательств вследствие указанных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РАЗНОГЛАСИЯ И СПОРЫ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Все споры и разногласия, которые могут возникнуть по настоящему Договору или в связи с ним, в том числе любой вопрос в отношении его существования, действительности и прекращения, разрешаются Сторонами путём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Споры и разногласия, не урегулированные соглашением Сторон, подлежат урегулированию в судебном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его подписания обеими Сторонами и действует до полного исполнения Сторонами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Договор прекращается путем отказа одной из Сторон от его исполнения в порядке, предусмотренном ст.2 настоящего Договора, либо посредством соглашения сторон о расторжении Договора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дополнения, изменения и приложения к настоящему Договору действительны, если они оформлены в письменной форме и подписаны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Все дополнения, изменения и приложения к настоящему Договору являются неотъемлемыми его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 целях оперативности заключения и исполнения настоящего Договора и других документов по Договору, допускается использование факсимильных экземпляров (копий) с обязательным последующим оформлением и представлением друг другу их оригиналов (подлинников). При этом стороны до оформления оригиналов считают все факсимильные экземпляры (копии) документов, имеющими полную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Настоящий Договор составлен в двух экземплярах, имеющих равную юридическую силу,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Во всём, что не предусмотрено настоящим Договором, стороны руководствуются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поставку автомобиля, заключаемого между юридическим и физическим лицом</dc:title>
  <dc:description>Образец агентского договора на поставку автомобиля, заключаемого между юридическим и физическим лицом</dc:description>
  <dc:subject/>
  <cp:keywords/>
  <cp:category/>
  <cp:lastModifiedBy/>
  <dcterms:created xsi:type="dcterms:W3CDTF">2025-05-27T11:56:47+03:00</dcterms:created>
  <dcterms:modified xsi:type="dcterms:W3CDTF">2025-05-27T11:56:47+03:00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