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 между физическими лицами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(беспроцентный без неустойки)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________________________ , паспорт: ________________________________________________ , выдан ________________________ , проживающий по адресу: ________________________________________________ , именуемый в дальнейшем «Заимодавец», с одной стороны, 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________________________ , паспорт: ________________________________________________ , выдан ________________________ , проживающий по адресу: ________________________________________________ , именуемый в дальнейшем «Заемщик», с другой стороны, совместно именуемые «Стороны», по отдельности «Сторона», заключили настоящий Договор (далее - Договор)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Заимодавец передает в собственность Заемщику денежные средства в размере ________________________ ( ________ ) рублей (далее - Сумма займа), а Заемщик обязуется вернуть Заимодавцу Сумму займа в сроки,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займа предоставляется наличными денежными средствами.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СУММЫ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Заимодавец передает Заемщику Сумму займа в срок до ________ года. Факт передачи денежных средств удостоверяется распиской Заемщика в получении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Заемщик возвращает Заимодавцу Сумму займа не позднее ________ месяцев со дня передачи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Сумма Займа считается возвращенной с момента выдачи Заемщику расписки Заимодавца в получении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Заимодавец дает согласие на досрочный возврат Суммы займа без дополнительного получения Заемщиком письменного одобрения по этому поводу.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т.е.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наступления этих обстоятельств Сторона обязана в течение 3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Если обстоятельства непреодолимой силы продолжают действовать более 30 дней, то каждая сторона вправе расторгнуть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неурегулирования разногласий путем переговоров, спор передается в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считается заключенным с момента фактической передачи Заимодавцем Заемщику Суммы займа в соответствии с п. 2.1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Договор действует до полного выполнения Заемщиком своих обязательств по возврату Суммы займа, что подтверждается Распиской Заимодавца.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Договор составлен в двух экземплярах, имеющих равную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Займодавец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Типовой договор беспроцентного займа с выплатой по частям</dc:title>
  <dc:description>Типовой договор беспроцентного займа с выплатой по частям</dc:description>
  <dc:subject/>
  <cp:keywords/>
  <cp:category/>
  <cp:lastModifiedBy/>
  <dcterms:created xsi:type="dcterms:W3CDTF">2025-05-27T11:48:40+03:00</dcterms:created>
  <dcterms:modified xsi:type="dcterms:W3CDTF">2025-05-27T11:48:40+03:00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