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денежного займа с процентами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Займодавец передает Заемщику в собственность денежные средства в сумме ________ рублей </w:t>
      </w:r>
      <w:r>
        <w:rPr>
          <w:color w:val="333333"/>
          <w:sz w:val="20"/>
          <w:szCs w:val="20"/>
          <w:spacing w:val="0"/>
        </w:rPr>
        <w:t xml:space="preserve">, а Заемщик обязуется вернуть в обусловленный настоящим Договором срок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указанную сумму займа с процентами</w:t>
      </w:r>
      <w:r>
        <w:rPr>
          <w:color w:val="333333"/>
          <w:sz w:val="20"/>
          <w:szCs w:val="20"/>
          <w:spacing w:val="0"/>
        </w:rPr>
        <w:t xml:space="preserve">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Займодавец передает Заемщику сумму займа наличными через кассу организации или перечисляет ее на указанный Заемщиком банковский счет. В последнем случае датой передачи денежных средств считается дата их зачисления на расчетный счет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На сумму займа, не возвращенную Заемщиком,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начисляются проценты в размере ________ % годовых с момента получения суммы займа Заемщиком до момента возврата ее Займодавцу</w:t>
      </w:r>
      <w:r>
        <w:rPr>
          <w:color w:val="333333"/>
          <w:sz w:val="20"/>
          <w:szCs w:val="20"/>
          <w:spacing w:val="0"/>
        </w:rPr>
        <w:t xml:space="preserve">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Заемщик обязуется вернуть сумму займа и начисленные проценты в порядке, установленном графиком погашения задолженности, являющимся неотъемлемой частью настоящего Договора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Сумма займа может быть возвращена Заемщиком досрочно только с письменного согласия Займодавца.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нарушения Заемщиком сроков возврата суммы займа, указанной в п.1.1 настоящего Договора, установленных графиком погашения задолженности,Заемщик уплачивает Займодавцу пеню в размере ________ % от неуплаченной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Взыскание пени не освобождает Заемщика от исполнения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случаях, не предусмотренных настоящим Договором, имущественная ответственность определяется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Заемщик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наступлении обстоятельств, указанных в п.4.1,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Если сторона не направит или несвоевременно направит извещение, предусмотренное в п.4.2, то она обязана возместить второй стороне понесенные ею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наступления обстоятельств, предусмотренных в п.4.1,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Если наступившие обстоятельства, перечисленные в п.4.1,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Условия настоящего Договора и соглашений (протоколов и т.п.) к нему конфиденциальны и не подлежат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Стороны принимают все необходимые меры для того, чтобы их сотрудники, агенты и правопреемники без предварительного согласия другой стороны не информировали третьих лиц о деталях данного Договора и приложений к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между сторонами,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Неурегулированные в процессе переговоров споры разрешаются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даты передачи Займодавцем суммы займа, указанной в п.1.1 настоящего Договора Заемщику и действует до окончательного исполнения сторонами Договора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расторгнут досрочно по соглашению сторон или по иным основаниям, предусмотренным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уведомления и сообщения в рамках настоящего Договора должны направляться сторонами друг другу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денежного займа с процентами, заключаемого между юридическими лицами</dc:title>
  <dc:description>Образец договора денежного займа с процентами, заключаемого между юридическими лицами</dc:description>
  <dc:subject/>
  <cp:keywords/>
  <cp:category/>
  <cp:lastModifiedBy/>
  <dcterms:created xsi:type="dcterms:W3CDTF">2025-05-27T11:47:48+03:00</dcterms:created>
  <dcterms:modified xsi:type="dcterms:W3CDTF">2025-05-27T11:47:48+03:00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