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 между физическими лицами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(с передачей суммы займа в безналичной форме)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Заимодавец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Заемщик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/>
      <w:r>
        <w:rPr>
          <w:color w:val="333333"/>
          <w:sz w:val="20"/>
          <w:szCs w:val="20"/>
        </w:rPr>
        <w:t xml:space="preserve">1.1. По настоящему Договору Заимодавец передает в собственность Заемщику денежные средства в размере ________________________ ( ________ ) рублей (далее - Сумма займа), а Заемщик обязуется вернуть Заимодавцу Сумму займа и начисленные на нее проценты в размере и сроки, предусмотренных Договором. 1.2. Сумма займа предоставляется наличными денежными средствами.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ПРЕДОСТАВЛЕНИЯ И ВОЗВРАТА СУММЫ ЗАЙМА</w:t>
      </w:r>
    </w:p>
    <w:p>
      <w:pPr/>
      <w:r>
        <w:rPr>
          <w:color w:val="333333"/>
          <w:sz w:val="20"/>
          <w:szCs w:val="20"/>
        </w:rPr>
        <w:t xml:space="preserve">2.1. Заимодавец передает Заемщику Сумму займа в срок до ________ года путем перевода указанной в п. 1.1. настоящего Договора суммы на банковский счет Заемщика. 2.2. Заемщик возвращает Заимодавцу Сумму займа не позднее ________ месяцев со дня передачи денежных средств путем перевода денежных средств на банковский счет Заимодавца. 2.3. Сумма Займа считается возвращенной с момента выдачи Заемщику расписки Заимодавца в получении Суммы займа и начисленных на нее процентов. 2.4. Заимодавец дает согласие на досрочный возврат Суммы займа и процентов без дополнительного получения Заемщиком письменного одобрения по этому поводу.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ПРОЦЕНТЫ ЗА ПОЛЬЗОВАНИЕ СУММОЙ ЗАЙМА</w:t>
      </w:r>
    </w:p>
    <w:p>
      <w:pPr/>
      <w:r>
        <w:rPr>
          <w:color w:val="333333"/>
          <w:sz w:val="20"/>
          <w:szCs w:val="20"/>
        </w:rPr>
        <w:t xml:space="preserve">3.1. За пользование Суммой займа Заемщик выплачивает Заимодавцу проценты из расчета ________ процентов годовых. Проценты начисляются со дня, следующего за днем предоставления Суммы займа, до дня возврата Суммы займа включительно. 3.2. Проценты за пользование Суммой займа уплачиваются ежемесячно не позднее ________ числа каждого месяца.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/>
      <w:r>
        <w:rPr>
          <w:color w:val="333333"/>
          <w:sz w:val="20"/>
          <w:szCs w:val="20"/>
        </w:rPr>
        <w:t xml:space="preserve">4.1. За несвоевременный возврат Суммы займа (п. 2.2 Договора) Заимодавец вправе требовать от Заемщика уплаты неустойки (пени) в размере ________ процентов от не уплаченной в срок Суммы займа за каждый день просрочки. 4.2. За нарушение сроков уплаты процентов Заимодавец вправе требовать с Заемщика уплаты неустойки (пени) в размере ________ процентов от не уплаченной вовремя суммы за каждый день просрочки. 4.3. Взыскание неустоек и процентов не освобождает Сторону, нарушившую Договор, от исполнения обязательств в натуре. 4.4. Во всех других случаях неисполнения обязательств по Договору Стороны несут ответственность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/>
      <w:r>
        <w:rPr>
          <w:color w:val="333333"/>
          <w:sz w:val="20"/>
          <w:szCs w:val="20"/>
        </w:rPr>
        <w:t xml:space="preserve"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т.е.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 5.2. В случае наступления этих обстоятельств Сторона обязана в течение 3 дней уведомить об этом другую Сторону. 5.3. Если обстоятельства непреодолимой силы продолжают действовать более 30 дней, то каждая сторона вправе расторгнуть Договор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</w:t>
      </w:r>
    </w:p>
    <w:p>
      <w:pPr/>
      <w:r>
        <w:rPr>
          <w:color w:val="333333"/>
          <w:sz w:val="20"/>
          <w:szCs w:val="20"/>
        </w:rPr>
        <w:t xml:space="preserve">6.1. Все споры, связанные с заключением, толкованием, исполнением и расторжением Договора, будут разрешаться Сторонами путем переговоров. 6.2. В случае неурегулирования разногласий путем переговоров, спор передается в суд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/>
      <w:r>
        <w:rPr>
          <w:color w:val="333333"/>
          <w:sz w:val="20"/>
          <w:szCs w:val="20"/>
        </w:rPr>
        <w:t xml:space="preserve">7.1. Договор считается заключенным с момента фактической передачи Заимодавцем Заемщику Суммы займа в соответствии с п. 2.1 настоящего Договора. 7.2. Договор действует до полного выполнения Заемщиком своих обязательств по возврату Суммы займа, что подтверждается Распиской Заимодавца. 7.3.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 7.4.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Российской Федерации. 7.5. По всем остальным вопросам, не урегулированным настоящим Договором, Стороны руководствуются положениями действующего законодательства Российской Федерации. 7.6. Договор составлен в двух экземплярах, имеющих равную юридическую силу, по одному экземпляру для каждой из Сторон.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Заимодавец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займа, заключаемого между физическими лицами</dc:title>
  <dc:description>Образец договора займа, заключаемого между физическими лицами</dc:description>
  <dc:subject/>
  <cp:keywords/>
  <cp:category/>
  <cp:lastModifiedBy/>
  <dcterms:created xsi:type="dcterms:W3CDTF">2025-05-27T11:47:23+03:00</dcterms:created>
  <dcterms:modified xsi:type="dcterms:W3CDTF">2025-05-27T11:47:23+03:00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