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ЗАЛОГА КВАРТИРЫ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{HEADER INDIVIDUAL LEGAL ='Залогодержатель|Заемщик-Залогодатель'}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В соответствии с настоящим договором Залогодержатель принимает, а Залогодатель передает в обеспечение возврата займа согласно договору займа № ________ от « ________ » ________ ________ г., заключенному между ________________________ и ________________________ на сумму ________ рублей на срок ________________________ , принадлежащую ему на праве собственности квартиру, находящуюся по адресу: ________________________ , кадастровый номер ________________________ . Стоимость квартиры стороны определили в размере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Квартира принадлежит Залогодателю на основании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Квартира, указанная в п. 1.1, остается у Залогодателя на весь срок действия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Залогодатель обязан:</w:t>
      </w:r>
      <w:r>
        <w:rPr>
          <w:color w:val="333333"/>
          <w:sz w:val="20"/>
          <w:szCs w:val="20"/>
          <w:spacing w:val="0"/>
        </w:rPr>
        <w:t xml:space="preserve">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принимать соответствующие меры к сохранности квартиры, включая текущий и капитальный ремонт;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осуществлять необходимые коммунальные платежи;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гарантировать, что на день заключения настоящего договора квартира, указанная в настоящем договоре, принадлежит ему на праве собственности, а также не является предметом залога по другим договорам и не может быть отчуждена по иным основаниям третьими лицами, в споре и под арестом не состоит;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немедленно уведомить Залогодержателя о намерении сдать предмет залога в аренду или в залог выполнения обязательства, не предусмотренного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Залогодатель имеет право:</w:t>
      </w:r>
      <w:r>
        <w:rPr>
          <w:color w:val="333333"/>
          <w:sz w:val="20"/>
          <w:szCs w:val="20"/>
          <w:spacing w:val="0"/>
        </w:rPr>
        <w:t xml:space="preserve">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владеть и пользоваться заложенной квартирой в соответствие с ее назначением;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 письменного согласия Залогодержателя распоряжаться предметом залога путем его отчуждения с переводом на приобретателя долга по обязательству, обеспеченному залогом, сдавать в аренду.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Залогодержатель обязан:</w:t>
      </w:r>
      <w:r>
        <w:rPr>
          <w:color w:val="333333"/>
          <w:sz w:val="20"/>
          <w:szCs w:val="20"/>
          <w:spacing w:val="0"/>
        </w:rPr>
        <w:t xml:space="preserve">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совместно с Залогодателем зарегистрировать настоящий договор в порядке, предусмотренном действующим законодательством РФ;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оплатить все расходы по регистрации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Залогодержатель имеет право:</w:t>
      </w:r>
      <w:r>
        <w:rPr>
          <w:color w:val="333333"/>
          <w:sz w:val="20"/>
          <w:szCs w:val="20"/>
          <w:spacing w:val="0"/>
        </w:rPr>
        <w:t xml:space="preserve">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проверять по документам и фактически наличие, состояние и условия содержания заложенной квартиры;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требовать от Залогодателя принятия мер, необходимых для сохранения предмета залога в надлежащем состоянии;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требовать от любого лица прекращения посягательств на заложенную квартиру, угрожающих ее утратой или повреждением.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ОСОБЫЕ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Предмет залога по настоящему договору (квартира) может быть по соглашению сторон заменен другим имуществом. Соглашение сторон о замене заложенного имущества составляется в письменной форме в соответствии с действующим законодательством РФ и является неотъемлемой частью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Взаимоотношения сторон, прямо неурегулированные настоящим договором, регламентируются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Залог обеспечивает требования Залогодержателя в том объеме, в каком они существуют к моменту их фактического удовлетворения, включая проценты, убытки, причиненные просрочкой исполнения, а также неустойку и другие.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В случае частичного исполнения Залогодателем обеспеченного залогом обязательства залог сохраняется в первоначальном объеме до полного исполнения обеспеченного им обязательства.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Залог сохраняет свою силу в случае, если право собственности на заложенную квартиру переходит к третьему лицу.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3.6. Все расходы по регистрации настоящего договора несет Залогодержатель.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ПОРЯДОК РАЗРЕШЕНИЯ СПОРОВ И ПРЕТЕНЗИЙ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Споры и претензии, вытекающие из настоящего договора разрешаются сторонами путем переговоров.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В случае не достижения соглашения путем переговоров, споры и разногласия подлежат разрешению в судебном порядке в соответствие с законодательством РФ.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ИЗМЕНЕНИЕ, РАСТОРЖЕНИЕ И ПРЕКРАЩЕНИЕ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Изменение и расторжение настоящего договора производится по взаимному соглашению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Настоящий договор прекращает свое действие: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при прекращении обеспеченного залогом обязательства;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при переходе права на предмет залога к Залогодержателю;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при достижении письменного согласия сторон на расторжение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СРОК ДЕЙСТВИЯ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Настоящий договор вступает в силу с момента его государственной регистрации и действует до полного выполнения условий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Срок действия договора может быть продлен по соглашению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Настоящий Договор составлен в 3 (трех) экземплярах, имеющих одинаковую юридическую силу, по одному экземпляру для каждой из Сторон, а также для органа, осуществляющего государственную регистрацию прав.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ЮРИДИЧЕСКИЕ АДРЕСА И РЕКВИЗИТЫ СТОРОН</w:t>
      </w:r>
    </w:p>
    <w:p>
      <w:pPr/>
      <w:r>
        <w:rPr>
          <w:color w:val="333333"/>
          <w:sz w:val="20"/>
          <w:szCs w:val="20"/>
        </w:rPr>
        <w:t xml:space="preserve">{REQUIREMENTS INDIVIDUAL LEGAL ='Залогодержатель|Заемщик-Залогодатель'}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Залогодержатель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Заемщик-Залогодатель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Договор залога квартиры 2025: между физическим и юридическим лицом</dc:title>
  <dc:description>Договор залога квартиры 2025: между физическим и юридическим лицом</dc:description>
  <dc:subject/>
  <cp:keywords/>
  <cp:category/>
  <cp:lastModifiedBy/>
  <dcterms:created xsi:type="dcterms:W3CDTF">2025-05-27T11:49:34+03:00</dcterms:created>
  <dcterms:modified xsi:type="dcterms:W3CDTF">2025-05-27T11:49:34+03:00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