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 земельного участка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«Продавец» продал, а «Покупатель» купил Земельный участок, общей площадью ________ кв. м, находящийся по адресу: ________________________________________________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Кадастровый номер земельного участка: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Категория земельного участка: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Разрешенное использование земельного участка: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Указанный земельный участок принадлежит «Продавцу» на праве собственности на основании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Право собственности «Продавца» подтверждается свидетельством о государственной регистрации права собственности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№ ________________________ от «___» _____________ 2025 г., выданным ________________________________________________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Указанный земельный участок ранее не отчуждался, не заложен, в споре, под арестом и запретом не состоит. «Продавец» продал, а «Покупатель» купил земельный участок, свободный от любых имущественных прав и претензий третьих лиц, о которых в момент подписания договора «Продавец» и «Покупатель» не могли знать.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ЦЕНА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Указанный Земельный участок «Продавец» продает «Покупателю» по цене ________________________________________________ ________ рублей. Всю сумму, за указанный земельный участок на момент подписания настоящего договора «Покупатель» оплатил «Продавцу» полностью.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ИНЫЕ УСЛОВИЯ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Порядок государственной регистрации недвижимости и сделок с ней, а также добровольность нотариального удостоверения сделки «Сторонам» известны.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Расходы по регистрации перехода права собственности на основании «Договора» в органе, осуществляющем государственную регистрацию прав на недвижимое имущество и сделок с ним, оплачивают «Покупатель» и «Продавец».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Содержание ст. 170, 179, 256, 460, 469, 475, 477, 551, 556 ГК РФ «Сторонам» известно.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По соглашению «Сторон», имущество считается переданным с момента подписания передаточного акта.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«Продавец» гарантирует, что заключает настоящий договор не вследствие стечения тяжелых обстоятельств на крайне не выгодных для себя условиях и настоящий договор не является для него кабальной сделкой.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Настоящий договор содержит весь объем соглашений между «Сторонами» в отношении предмета настоящего договора, отменяет и делает недействительными все другие обязательства или представления, которые могли быть приняты или сделаны «Сторонами», будь то в устной или письменной форме, до заключения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Настоящий договор составлен и подписан «Сторонами» в трёх экземплярах, по одному для каждой из «Сторон», а один – для органа, осуществляющего государственную регистрацию прав на недвижимое имущество и сделок с ним.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Договор купли-продажи земельного участка между физлицами 2025</dc:title>
  <dc:description>Договор купли-продажи земельного участка между физлицами 2025</dc:description>
  <dc:subject/>
  <cp:keywords/>
  <cp:category/>
  <cp:lastModifiedBy/>
  <dcterms:created xsi:type="dcterms:W3CDTF">2025-05-27T11:47:30+03:00</dcterms:created>
  <dcterms:modified xsi:type="dcterms:W3CDTF">2025-05-27T11:47:30+03:00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