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продвижение сайта в сети Интернет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ТЕРМИНЫ И ПОНЯТИЯ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смысле настоящего договора нижеприведенные термины понимаются следующим образом: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Сеть Интернет</w:t>
      </w:r>
      <w:r>
        <w:rPr>
          <w:color w:val="333333"/>
          <w:sz w:val="20"/>
          <w:szCs w:val="20"/>
          <w:spacing w:val="0"/>
        </w:rPr>
        <w:t xml:space="preserve"> – всемирная глобальная компьютерная сеть общего доступа.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Услуги по оптимизации Интернет-ресурсов</w:t>
      </w:r>
      <w:r>
        <w:rPr>
          <w:color w:val="333333"/>
          <w:sz w:val="20"/>
          <w:szCs w:val="20"/>
          <w:spacing w:val="0"/>
        </w:rPr>
        <w:t xml:space="preserve"> – осуществляемые Исполнителем действия, направленные на повышение позиции Интернет-ресурса Заказчика на странице выдачи поисковых систем, в случае если пользователь сети Интернет вводит в строке поиска этой системы одно из слов указанных в Приложении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Интернет-ресурс или сайт</w:t>
      </w:r>
      <w:r>
        <w:rPr>
          <w:color w:val="333333"/>
          <w:sz w:val="20"/>
          <w:szCs w:val="20"/>
          <w:spacing w:val="0"/>
        </w:rPr>
        <w:t xml:space="preserve"> – совокупность интегрированных программно-аппаратных и технических средств, а также информации, предназначенной для публикации в сети Интернет и отображаемой в определенной текстовой, графической или звуковой формах. Интернет-ресурс имеет доменное имя (Однородный Локатор Ресурса) – уникальный электронный адрес, позволяющий идентифицировать Интернет-ресурс, а также осуществлять доступ к Интернет-ресурсу.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Интернет-страница</w:t>
      </w:r>
      <w:r>
        <w:rPr>
          <w:color w:val="333333"/>
          <w:sz w:val="20"/>
          <w:szCs w:val="20"/>
          <w:spacing w:val="0"/>
        </w:rPr>
        <w:t xml:space="preserve"> – внутренняя страница Интернет-ресурса.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URL-адрес или адрес сайта</w:t>
      </w:r>
      <w:r>
        <w:rPr>
          <w:color w:val="333333"/>
          <w:sz w:val="20"/>
          <w:szCs w:val="20"/>
          <w:spacing w:val="0"/>
        </w:rPr>
        <w:t xml:space="preserve"> – Уникальный адрес Интернет-ресурса.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Пользователь сети Интернет</w:t>
      </w:r>
      <w:r>
        <w:rPr>
          <w:color w:val="333333"/>
          <w:sz w:val="20"/>
          <w:szCs w:val="20"/>
          <w:spacing w:val="0"/>
        </w:rPr>
        <w:t xml:space="preserve"> – индивидуально неопределенный круг лиц, имеющих доступ к сети Интернет, и способных получать и/или использовать информацию Заказчика, размещенную в сети Интернет.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Поисковая система</w:t>
      </w:r>
      <w:r>
        <w:rPr>
          <w:color w:val="333333"/>
          <w:sz w:val="20"/>
          <w:szCs w:val="20"/>
          <w:spacing w:val="0"/>
        </w:rPr>
        <w:t xml:space="preserve"> – веб-сайт, предоставляющий возможность поиска информации в Интернете. Наиболее популярными в русскоязычном Интернете являются Яндекс, Google, Рамблер.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Результат поиска поисковой системы</w:t>
      </w:r>
      <w:r>
        <w:rPr>
          <w:color w:val="333333"/>
          <w:sz w:val="20"/>
          <w:szCs w:val="20"/>
          <w:spacing w:val="0"/>
        </w:rPr>
        <w:t xml:space="preserve"> – страница, открывшаяся в результате поиска пользователем сети Интернет информации по заданному им слову или словосочетанию в любой из поисковых систем.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1.9.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Первая десятка результатов поиска</w:t>
      </w:r>
      <w:r>
        <w:rPr>
          <w:color w:val="333333"/>
          <w:sz w:val="20"/>
          <w:szCs w:val="20"/>
          <w:spacing w:val="0"/>
        </w:rPr>
        <w:t xml:space="preserve"> – первые десять адресов сайтов расположенных в результатах поиска поисковой системы.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1.10.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CMS</w:t>
      </w:r>
      <w:r>
        <w:rPr>
          <w:color w:val="333333"/>
          <w:sz w:val="20"/>
          <w:szCs w:val="20"/>
          <w:spacing w:val="0"/>
        </w:rPr>
        <w:t xml:space="preserve"> – система, используемая для управления содержимым Интернет-ресурса.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Заказчик поручает, а Исполнитель берет на себя обязательства по оказанию услуг оптимизации Интернет-ресурсов Заказчика, в поисковых системах, указанных в Приложении №1 к настоящему договору. Оптимизация осуществляется только для слов, указанных в Приложении №1 к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Заказчик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Предоставить Исполнителю материалы и сведения, необходимые для проведения работ в соответствии с Приложением №1, к настоящему договору;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Предоставить Исполнителю всю необходимую информацию для наполнения Сайта (тексты для оптимизации). В противном случае размещение дополнительной информации осуществляется за дополнительную 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Предоставить Исполнителю FTP доступ к Интернет-ресурсам в течение ________ рабочих дней с момента подписания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Предоставить Исполнителю доступ к CMS системе, под управлением которой находится Интернет-ресурс Заказчика в течение ________ рабочих дней с момента подписания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Назначить ответственное лицо для координации работ по настоящему договору;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3.1.6. Не вмешиваться в работу Исполнителя и не допускать вмешательства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3.1.7. Обязуется своевременно принимать результаты выполненных работ и производить оплату в соответствии с настоящим договором во время и в сроки;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3.1.8. При необходимости внесения изменений на сайте согласовать их с Исполнителем;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3.1.9. Согласовать вносимые изменения Исполнителем на сайте в течение ________ рабочих дней с момента подписания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3.1.10. Внести предоплату в размере ________ рублей в течение ________ рабочих дней с момента подписания договора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Исполнитель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Провести комплекс мероприятий в объеме и в сроки, предусмотренные настоящим договором и Приложением №1 к настоящему договору;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Предоставлять Заказчику право знакомиться с ходом выполнения работ по настоящему договору в любое время, при условии обязательного предварительного согласования с Исполнителем;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Назначить ответственное лицо для координации работ по настоящему договору;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Исполнитель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Вправе привлекать третьих лиц для выполнения работ по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Не приступать к работе, а начатую работу приостановить в случаях, когда действия (бездействия) Заказчика препятствуют выполнению Подрядчиком своих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В случае, если по истечении трех рабочих дней с момента выставления счета оплата не была произведена, Исполнитель имеет право приостановить работу до полного погашения выставленных к оплате сумм.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СТОИМОСТЬ РАБОТ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Стоимость работ по настоящему договору составляет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течение ________ банковских дней с момента подписания договора Заказчик производит платеж за отчётный месяц в размере 100% суммы, указанной в п.4.1.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Стоимость замены одного запроса, из утверждённого списка в Приложении №1 настоящего договора, составляет: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4.3.1. при условии не вывода запроса на позиции с 1 по 10 в результатах поиска – ________ рублей за замену одного запроса;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4.3.2. при условии вывода запроса на позиции с 1 по 10 в результатах поиска – ________ рублей за замену одного запроса.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Денежные средства на размещение рекламы выплачиваются Заказчиком отдельно, в согласованном объёме и сроки. Стоимость услуг по размещению рекламы составляет ________% от стоимости работ по настоящему договору п.4.1.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Все суммы, указанные в настоящем Договоре, не облагаются НДС, Исполнитель не является плательщиком НДС.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При расторжении договора по инициативе Заказчика, Заказчик обязуется произвести оплату запросов, выведенных в топ 10, согласно выставленным ценам по каждому запросу в 3-х кратном размере от месячной оплаты.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СДАЧИ И ПРИЕМКИ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Ежемесячно, не позднее ________ числа каждого месяца, следующего за отчетным Исполнитель направляет Заказчику подписанный со своей стороны Акт приемки-сдачи выполненных работ. Заказчик в течение ________ дней с момента получения акта сдачи-приемки оказанных услуг обязан подписать указанный акт либо предоставить претензии в письменном виде в тот же срок. В случае просрочки Заказчика в подписании акта или предоставлении претензий услуги считаются оказанными надлежащим образом и принятыми Заказчиком в полном объеме.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несут ответственность за неисполнение или ненадлежащее исполнение условий настоящего Договора в порядке, предусмотренном настоящим договором и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несвоевременной оплаты Заказчиком работ Исполнителя по настоящему Договору, Заказчик выплачивает Исполнителю неустойку в форме пени в размере ________% от суммы просроченного платежа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При невыполнении Заказчиком обязательств, предусмотренных п.4.2, в течение ________ календарных дней, Исполнитель вправе расторгнуть настоящий договор в одностороннем порядке и потребовать от Заказчика выплаты неустойки в размере ________% от суммы предоплаты по настоящему договору, предусмотренных п.3.1.8.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Стороны несут взаимную ответственность по своим обязательствам, связанным с нарушением конфиденциальности и коммерческой тайны, исключая всю общедоступную открытую информацию, содержащуюся на Сайте.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ПРИМЕНИМОЕ ПРАВО И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 случае возникновения споров между Сторонами по вопросам исполнения настоящего Договора Стороны примут все меры к их разрешению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Отношения сторон по настоящему договору регулируются нормами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 случае невозможности разрешения споров и разногласий, вытекающих из настоящего договора или в связи с его исполнением, путем переговоров, они подлежат рассмотрению в Арбитражном суде по месту Истца.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вступает в силу сроком на один год с момента его подписания Заказчиком и Исполнителем. В случае если Заказчик не разрывает договор по истечению года, договор считается пролонгированным на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Договор может быть прекращен по требованию любой из сторон. Сторона, требующая прекращения договора, должна уведомить о своих намерениях другую сторону за ________ дней до прекращения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При расторжении договора неиспользованная часть аванса возвращается Заказчику.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ЗАКЛЮЧИТЕЛЬНЫЕ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Ни одна из сторон настоящего договора не имеет права передавать свои права и обязательства, предусмотренные настоящим договором, третьим лицам (третьей стороне), за исключением законных правопреемников стороны, без письменного на то согласия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Настоящий Договор подписан в двух идентичных экземплярах, один из которых находится у Исполнителя, другой — у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Взаимодействие Сторон в ходе исполнения Договора, осуществляется с использованием телефонной связи, электронной почты, а также почтового и курьерского сообщения.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Во всем остальном, что специально не урегулировано положениями и условиями настоящего договора, Стороны будут руководствоваться соответствующими нормами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Все Приложения и Дополнения к настоящему договору, надлежащим образом оформленные и подписанные Сторонами, являются составной и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 Все изменения и Дополнения к настоящему договору считаются действительными только в том случае, если они совершены в письменной форме и подписаны лицами, уполномоченными на то договаривающимися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9.7. Все сообщения, заявления и претензии, связанные с исполнением настоящего договора, должны посылаться Сторонами непосредственно друг другу по указанным в настоящем договоре адресам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9.8. Стороны освобождаются от ответственности за частичное или полное неисполнение своих обязательств по настоящему Договору, если это неисполнение явилось следствием обстоятельств непреодолимой силы (форс-мажор), возникших после заключения настоящего Договора. К форс-мажору относятся: землетрясения, наводнения, пожары, аварии на транспорте, мятежи, гражданские беспорядки, забастовки персонала, война и военные действия, публикация нормативных актов запрещающего характера, длительные отключения электропитания или доступа в Интернет. В случае возникновения форс-мажора установленные сроки по выполнению обязательств, указанные в Договоре, переносятся на срок, в течение которого действуют возникшие обстоятельства.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продвижение сайта в сети Интернет, заключаемого между юридическими лицами</dc:title>
  <dc:description>Образец договора на продвижение сайта в сети Интернет, заключаемого между юридическими лицами</dc:description>
  <dc:subject/>
  <cp:keywords/>
  <cp:category/>
  <cp:lastModifiedBy/>
  <dcterms:created xsi:type="dcterms:W3CDTF">2025-05-27T11:56:29+03:00</dcterms:created>
  <dcterms:modified xsi:type="dcterms:W3CDTF">2025-05-27T11:56:29+03:00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