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БРАЧНЫЙ 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о разделе имущества и установлении раздельной собственности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Гражданин Российской Федерации ________________________________________________ и гражданка Российской Федерации ________________________________________________ , состоящие в браке, зарегистрированном ________________________________________________ г. ________________________ «___» _____________ 2025 г., актовая запись № ________ , свидетельство о браке № ________ , серия ________ , именуемые далее «Супруги», добровольно, по взаимному согласию в целях урегулирования взаимных имущественных прав и обязанностей, как в браке, так и в случае его расторжения, заключили настоящий брачный договор о нижеследующем:</w:t>
      </w:r>
    </w:p>
    <w:p>
      <w:pPr>
        <w:spacing w:before="200"/>
      </w:pPr>
      <w:r>
        <w:rPr>
          <w:color w:val="333333"/>
          <w:sz w:val="20"/>
          <w:szCs w:val="20"/>
        </w:rPr>
        <w:t xml:space="preserve">1. </w:t>
      </w:r>
      <w:r>
        <w:rPr>
          <w:color w:val="333333"/>
          <w:sz w:val="20"/>
          <w:szCs w:val="20"/>
        </w:rPr>
        <w:t xml:space="preserve">В целях урегулирования взаимных имущественных прав и обязанностей супруги договорились определить, какие вещи, составляющие совместно нажитое ими в браке имущество, будут переданы каждому из них в случае расторжения брака.</w:t>
      </w:r>
    </w:p>
    <w:p>
      <w:pPr/>
      <w:r>
        <w:rPr>
          <w:color w:val="333333"/>
          <w:sz w:val="20"/>
          <w:szCs w:val="20"/>
        </w:rPr>
        <w:t xml:space="preserve">2. </w:t>
      </w:r>
      <w:r>
        <w:rPr>
          <w:color w:val="333333"/>
          <w:sz w:val="20"/>
          <w:szCs w:val="20"/>
        </w:rPr>
        <w:t xml:space="preserve">В период брака к моменту заключения настоящего брачного договора супругами было совместно нажито следующее имущество: ________________________________________________ .</w:t>
      </w:r>
    </w:p>
    <w:p>
      <w:pPr/>
      <w:r>
        <w:rPr>
          <w:color w:val="333333"/>
          <w:sz w:val="20"/>
          <w:szCs w:val="20"/>
        </w:rPr>
        <w:t xml:space="preserve">3. </w:t>
      </w:r>
      <w:r>
        <w:rPr>
          <w:color w:val="333333"/>
          <w:sz w:val="20"/>
          <w:szCs w:val="20"/>
        </w:rPr>
        <w:t xml:space="preserve">К моменту заключения настоящего брачного договора указанное в п.2 настоящего брачного договора недвижимое имущество не заложено, под арестом не состоит и не обременено никакими другими обязательствами.</w:t>
      </w:r>
    </w:p>
    <w:p>
      <w:pPr/>
      <w:r>
        <w:rPr>
          <w:color w:val="333333"/>
          <w:sz w:val="20"/>
          <w:szCs w:val="20"/>
        </w:rPr>
        <w:t xml:space="preserve">4. </w:t>
      </w:r>
      <w:r>
        <w:rPr>
          <w:color w:val="333333"/>
          <w:sz w:val="20"/>
          <w:szCs w:val="20"/>
        </w:rPr>
        <w:t xml:space="preserve">Супруги договорились о том, что в случае расторжения между ними брака ________________________ будет передано имущество, указанное в п.2 настоящего брачного договора. Он(а) будет единственным собственником вышеуказанного имущества.</w:t>
      </w:r>
    </w:p>
    <w:p>
      <w:pPr/>
      <w:r>
        <w:rPr>
          <w:color w:val="333333"/>
          <w:sz w:val="20"/>
          <w:szCs w:val="20"/>
        </w:rPr>
        <w:t xml:space="preserve">5. </w:t>
      </w:r>
      <w:r>
        <w:rPr>
          <w:color w:val="333333"/>
          <w:sz w:val="20"/>
          <w:szCs w:val="20"/>
        </w:rPr>
        <w:t xml:space="preserve">Также супруги договариваются о том, что в отношении имущества, приобретенного ими по различным основаниям после вступления в силу настоящего брачного договора, устанавливается режим раздельной собственности, то есть то имущество, которое будет приобретено кем-то из них и/или оформлено на имя кого-то из них, будет считаться имуществом соответствующего супруга. Это положение распространяется на любое приобретаемое имущество, как на движимое, так и на недвижимое.</w:t>
      </w:r>
    </w:p>
    <w:p>
      <w:pPr/>
      <w:r>
        <w:rPr>
          <w:color w:val="333333"/>
          <w:sz w:val="20"/>
          <w:szCs w:val="20"/>
        </w:rPr>
        <w:t xml:space="preserve">6. </w:t>
      </w:r>
      <w:r>
        <w:rPr>
          <w:color w:val="333333"/>
          <w:sz w:val="20"/>
          <w:szCs w:val="20"/>
        </w:rPr>
        <w:t xml:space="preserve">Настоящий брачный договор вступает в силу с момента его нотариального удостоверения.</w:t>
      </w:r>
    </w:p>
    <w:p>
      <w:pPr/>
      <w:r>
        <w:rPr>
          <w:color w:val="333333"/>
          <w:sz w:val="20"/>
          <w:szCs w:val="20"/>
        </w:rPr>
        <w:t xml:space="preserve">7. </w:t>
      </w:r>
      <w:r>
        <w:rPr>
          <w:color w:val="333333"/>
          <w:sz w:val="20"/>
          <w:szCs w:val="20"/>
        </w:rPr>
        <w:t xml:space="preserve">Действие настоящего договора прекращается с момента прекращения брака, за исключением тех обязательств, которые предусмотрены брачным договором на период после прекращения брака.</w:t>
      </w:r>
    </w:p>
    <w:p>
      <w:pPr/>
      <w:r>
        <w:rPr>
          <w:color w:val="333333"/>
          <w:sz w:val="20"/>
          <w:szCs w:val="20"/>
        </w:rPr>
        <w:t xml:space="preserve">8. </w:t>
      </w:r>
      <w:r>
        <w:rPr>
          <w:color w:val="333333"/>
          <w:sz w:val="20"/>
          <w:szCs w:val="20"/>
        </w:rPr>
        <w:t xml:space="preserve">Во всем остальном, не урегулированном настоящим брачным договором, стороны будут руководствоваться действующим законодательством РФ.</w:t>
      </w:r>
    </w:p>
    <w:p>
      <w:pPr/>
      <w:r>
        <w:rPr>
          <w:color w:val="333333"/>
          <w:sz w:val="20"/>
          <w:szCs w:val="20"/>
        </w:rPr>
        <w:t xml:space="preserve">9. </w:t>
      </w:r>
      <w:r>
        <w:rPr>
          <w:color w:val="333333"/>
          <w:sz w:val="20"/>
          <w:szCs w:val="20"/>
        </w:rPr>
        <w:t xml:space="preserve">Настоящий договор может быть изменен или расторгнут в любое время по соглашению супругов. Соглашение об изменении или о расторжении настоящего договора подлежит нотариальному удостоверению.</w:t>
      </w:r>
    </w:p>
    <w:p>
      <w:pPr/>
      <w:r>
        <w:rPr>
          <w:color w:val="333333"/>
          <w:sz w:val="20"/>
          <w:szCs w:val="20"/>
        </w:rPr>
        <w:t xml:space="preserve">10. </w:t>
      </w:r>
      <w:r>
        <w:rPr>
          <w:color w:val="333333"/>
          <w:sz w:val="20"/>
          <w:szCs w:val="20"/>
        </w:rPr>
        <w:t xml:space="preserve">Односторонний отказ от исполнения настоящего договора не допускается.</w:t>
      </w:r>
    </w:p>
    <w:p>
      <w:pPr/>
      <w:r>
        <w:rPr>
          <w:color w:val="333333"/>
          <w:sz w:val="20"/>
          <w:szCs w:val="20"/>
        </w:rPr>
        <w:t xml:space="preserve">11. </w:t>
      </w:r>
      <w:r>
        <w:rPr>
          <w:color w:val="333333"/>
          <w:sz w:val="20"/>
          <w:szCs w:val="20"/>
        </w:rPr>
        <w:t xml:space="preserve">Все спорные вопросы, которые могут возникнуть при исполнении настоящего брачного договора, будут разрешаться сторонами путем переговоров, а в случае недостижения согласия – в суде в установленном законом порядке.</w:t>
      </w:r>
    </w:p>
    <w:p>
      <w:pPr/>
      <w:r>
        <w:rPr>
          <w:color w:val="333333"/>
          <w:sz w:val="20"/>
          <w:szCs w:val="20"/>
        </w:rPr>
        <w:t xml:space="preserve">12. </w:t>
      </w:r>
      <w:r>
        <w:rPr>
          <w:color w:val="333333"/>
          <w:sz w:val="20"/>
          <w:szCs w:val="20"/>
        </w:rPr>
        <w:t xml:space="preserve">Расходы, связанные с удостоверением настоящего договора, стороны оплачивают поровну.</w:t>
      </w:r>
    </w:p>
    <w:p>
      <w:pPr>
        <w:spacing w:after="0"/>
      </w:pPr>
      <w:r>
        <w:rPr>
          <w:color w:val="333333"/>
          <w:sz w:val="20"/>
          <w:szCs w:val="20"/>
        </w:rPr>
        <w:t xml:space="preserve">13. </w:t>
      </w:r>
      <w:r>
        <w:rPr>
          <w:color w:val="333333"/>
          <w:sz w:val="20"/>
          <w:szCs w:val="20"/>
        </w:rPr>
        <w:t xml:space="preserve">Настоящий договор заключен в трех подлинных экземплярах, имеющих одинаковую юридическую силу, по одному для каждого из супругов, а третий будет храниться у нотариуса ________________________________________________ .</w:t>
      </w:r>
    </w:p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Супруг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Супруга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Супруг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Супруга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брачного договора о разделе имущества и установлении раздельной собственности</dc:title>
  <dc:description>Образец брачного договора о разделе имущества и установлении раздельной собственности</dc:description>
  <dc:subject/>
  <cp:keywords/>
  <cp:category/>
  <cp:lastModifiedBy/>
  <dcterms:created xsi:type="dcterms:W3CDTF">2025-05-27T11:56:24+03:00</dcterms:created>
  <dcterms:modified xsi:type="dcterms:W3CDTF">2025-05-27T11:56:24+03:00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