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БРАЧНЫЙ ДОГОВОР</w:t>
      </w:r>
    </w:p>
    <w:p>
      <w:pPr>
        <w:jc w:val="center"/>
        <w:spacing w:before="0" w:after="0" w:line="360" w:lineRule="auto"/>
      </w:pPr>
      <w:r>
        <w:rPr>
          <w:color w:val="333333"/>
          <w:sz w:val="18"/>
          <w:szCs w:val="18"/>
          <w:b w:val="1"/>
          <w:bCs w:val="1"/>
          <w:spacing w:val="0"/>
        </w:rPr>
        <w:t xml:space="preserve">с установлением права собственности на имущество приобретённое во время брака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w:t>
      </w:r>
    </w:p>
    <w:p>
      <w:pPr>
        <w:spacing w:before="0" w:after="150" w:line="360" w:lineRule="auto"/>
      </w:pPr>
      <w:r>
        <w:rPr>
          <w:color w:val="333333"/>
          <w:sz w:val="20"/>
          <w:szCs w:val="20"/>
          <w:spacing w:val="0"/>
        </w:rPr>
        <w:t xml:space="preserve">Гражданин Российской Федерации ________________________________________________ и гражданка Российской Федерации ________________________________________________ , состоящие в браке, зарегистрированном ________________________________________________ г. ________________________ «___» _____________ 2025 г., актовая запись № ________ , свидетельство о браке № ________ , серия ________ , именуемые далее «Супруги», добровольно, по взаимному согласию в целях урегулирования взаимных имущественных прав и обязанностей, как в браке, так и в случае его расторжения, заключили настоящий брачный договор о нижеследующем:</w:t>
      </w:r>
    </w:p>
    <w:p>
      <w:pPr>
        <w:spacing w:before="0" w:after="150" w:line="360" w:lineRule="auto"/>
      </w:pPr>
      <w:r>
        <w:rPr>
          <w:color w:val="333333"/>
          <w:sz w:val="20"/>
          <w:szCs w:val="20"/>
          <w:spacing w:val="0"/>
        </w:rPr>
        <w:t xml:space="preserve">1.Мы, Супруги, настоящим договором изменяем установленный законом режим совместной собственности и устанавливаем режим раздельно собственности супругов на движимое и недвижимое имущество, именуемое в дальнейшем «Имущество», которое было приобретено до заключения настоящего договора, так и на то имущество, которое появится у каждого из супругов в течение брака в будущем. Добрачное имущество каждого из супругов является частной собственностью каждого из супругов, и не может быть признано совместной собственностью ни при каких обстоятельствах.</w:t>
      </w:r>
    </w:p>
    <w:p>
      <w:pPr>
        <w:spacing w:before="0" w:after="150" w:line="360" w:lineRule="auto"/>
      </w:pPr>
      <w:r>
        <w:rPr>
          <w:color w:val="333333"/>
          <w:sz w:val="20"/>
          <w:szCs w:val="20"/>
          <w:spacing w:val="0"/>
        </w:rPr>
        <w:t xml:space="preserve">2.В соответствии с достигнутым между нами соглашением, мы устанавливаем режим раздельной собственности в отношении имущества каждого из супругов, исходя из принципа: </w:t>
      </w:r>
      <w:r>
        <w:rPr>
          <w:color w:val="333333"/>
          <w:sz w:val="20"/>
          <w:szCs w:val="20"/>
          <w:spacing w:val="0"/>
        </w:rPr>
        <w:t xml:space="preserve"> </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Недвижимое имущество, в установленном порядке зарегистрированное на имя одного из супругов, является частной собственностью того супруга, на имя которого произведена государственная регистрация права или оформлены документы на собственность, или произведен учет, или оформлены другие документы.</w:t>
      </w:r>
    </w:p>
    <w:p>
      <w:pPr>
        <w:spacing w:before="0" w:after="150" w:line="360" w:lineRule="auto"/>
      </w:pPr>
      <w:r>
        <w:rPr>
          <w:color w:val="333333"/>
          <w:sz w:val="20"/>
          <w:szCs w:val="20"/>
          <w:spacing w:val="0"/>
        </w:rPr>
        <w:t xml:space="preserve">2.Супруги пришли к соглашению, что квартира, находящаяся по адресу: ________________________________________________ , приобретенная в период брака, оформленная на имя супруга ________________________ , как в период брака, так и в случае его расторжения, признается собственностью Супруги ________________________ . Указанная квартира общей площадью ________ , состоит из ________ комнат, квартира расположена на ________ этаже. Указанная квартира принадлежит на основании ________________________________________________ .</w:t>
      </w:r>
    </w:p>
    <w:p>
      <w:pPr>
        <w:spacing w:before="0" w:after="150" w:line="360" w:lineRule="auto"/>
      </w:pPr>
      <w:r>
        <w:rPr>
          <w:color w:val="333333"/>
          <w:sz w:val="20"/>
          <w:szCs w:val="20"/>
          <w:spacing w:val="0"/>
        </w:rPr>
        <w:t xml:space="preserve">3.Имущество, признаваемое частной собственностью одного из супругов содержится за счет средств супруга-собственника, не подлежит разделу в случае расторжения брака, не может быть признано совместной собственностью супругов, даже если будет установлено, что в период брака либо труда одного из супругов были произведены вложения, значительно увеличивающие стоимость этого имущества.</w:t>
      </w:r>
    </w:p>
    <w:p>
      <w:pPr>
        <w:spacing w:before="0" w:after="150" w:line="360" w:lineRule="auto"/>
      </w:pPr>
      <w:r>
        <w:rPr>
          <w:color w:val="333333"/>
          <w:sz w:val="20"/>
          <w:szCs w:val="20"/>
          <w:spacing w:val="0"/>
        </w:rPr>
        <w:t xml:space="preserve">4.Личное имущество каждого супруга-собственника находится в полном, безраздельном и безусловном его распоряжении и любые действия, операции, сделки, заключаемые супругом-собственником в Российской Федерации или в любом другом государстве мира, с целью увеличения, уменьшения состава имущества, или получения дохода от его использования или иной какой-то выгоды, не требуют согласия или одобрения вторым супругом. Имущество, в отношении которого установлен режим раздельной собственности, отчуждается супругом-собственником без получения какого-либо согласия или одобрения другого супруга. Денежные средства, полученные с отчуждаемого имущества принадлежат супругу, собственником которого являлось данное имущество.</w:t>
      </w:r>
    </w:p>
    <w:p>
      <w:pPr>
        <w:spacing w:before="0" w:after="150" w:line="360" w:lineRule="auto"/>
      </w:pPr>
      <w:r>
        <w:rPr>
          <w:color w:val="333333"/>
          <w:sz w:val="20"/>
          <w:szCs w:val="20"/>
          <w:spacing w:val="0"/>
        </w:rPr>
        <w:t xml:space="preserve">5.Банковские вклады и денежные средства как в рублях, так и в любой валюте, хранящиеся в любых Банках мира, иных кредитных учреждениях и организациях, открытые после подписания настоящего договора как на территории РФ, так и в любых других государствах, а также проценты по ним, признаются собственностью того супруга, на имя которого они сделаны.</w:t>
      </w:r>
    </w:p>
    <w:p>
      <w:pPr>
        <w:spacing w:before="0" w:after="150" w:line="360" w:lineRule="auto"/>
      </w:pPr>
      <w:r>
        <w:rPr>
          <w:color w:val="333333"/>
          <w:sz w:val="20"/>
          <w:szCs w:val="20"/>
          <w:spacing w:val="0"/>
        </w:rPr>
        <w:t xml:space="preserve">6.Вещи индивидуального пользования (одежда, обувь и другие), хотя и приобретенные в период брака за счет общих средств супругов, признаются собственностью того супруга, который ими пользовался.</w:t>
      </w:r>
    </w:p>
    <w:p>
      <w:pPr>
        <w:spacing w:before="0" w:after="150" w:line="360" w:lineRule="auto"/>
      </w:pPr>
      <w:r>
        <w:rPr>
          <w:color w:val="333333"/>
          <w:sz w:val="20"/>
          <w:szCs w:val="20"/>
          <w:spacing w:val="0"/>
        </w:rPr>
        <w:t xml:space="preserve">7.Драгоценности и другие предметы роскоши, приобретенные в период брака, признаются собственностью того супруга, который ими пользовался, во время брака и в случае его расторжения.</w:t>
      </w:r>
    </w:p>
    <w:p>
      <w:pPr>
        <w:spacing w:before="0" w:after="150" w:line="360" w:lineRule="auto"/>
      </w:pPr>
      <w:r>
        <w:rPr>
          <w:color w:val="333333"/>
          <w:sz w:val="20"/>
          <w:szCs w:val="20"/>
          <w:spacing w:val="0"/>
        </w:rPr>
        <w:t xml:space="preserve">8.Имущество, полученное одним из супругов во время брака в порядке наследования или по иным безвозмездным сделкам, признается его собственностью, даже если налоги, уплачиваемые в установленных законом случаях, оплачиваются из денежных средств, являющихся совместной собственностью.</w:t>
      </w:r>
    </w:p>
    <w:p>
      <w:pPr>
        <w:spacing w:before="0" w:after="150" w:line="360" w:lineRule="auto"/>
      </w:pPr>
      <w:r>
        <w:rPr>
          <w:color w:val="333333"/>
          <w:sz w:val="20"/>
          <w:szCs w:val="20"/>
          <w:spacing w:val="0"/>
        </w:rPr>
        <w:t xml:space="preserve">9.Имущество, принадлежащее одному из супругов по закону или в соответствии с положениями настоящего договора, не может быть признано совместной собственностью на том основании, что во время брака за счет общих средств или личных средств другого супруга были произведены вложения, значительно увеличивающие стоимость этого имущества.</w:t>
      </w:r>
    </w:p>
    <w:p>
      <w:pPr>
        <w:spacing w:before="0" w:after="150" w:line="360" w:lineRule="auto"/>
      </w:pPr>
      <w:r>
        <w:rPr>
          <w:color w:val="333333"/>
          <w:sz w:val="20"/>
          <w:szCs w:val="20"/>
          <w:spacing w:val="0"/>
        </w:rPr>
        <w:t xml:space="preserve">10.Подарки, полученные супругами или одним из них во время брака, являются личной собственностью того супруга, на имя которого они сделаны.</w:t>
      </w:r>
    </w:p>
    <w:p>
      <w:pPr>
        <w:spacing w:before="0" w:after="150" w:line="360" w:lineRule="auto"/>
      </w:pPr>
      <w:r>
        <w:rPr>
          <w:color w:val="333333"/>
          <w:sz w:val="20"/>
          <w:szCs w:val="20"/>
          <w:spacing w:val="0"/>
        </w:rPr>
        <w:t xml:space="preserve">11.Акции и другие ценные бумаги, приобретенные во время брака (кроме ценных бумаг на предъявителя), а также дивиденды по ним, принадлежат во время брака и в случае его расторжения тому из супругов, на имя которого оформлено приобретение акций и других ценных бумаг.</w:t>
      </w:r>
    </w:p>
    <w:p>
      <w:pPr>
        <w:spacing w:before="0" w:after="150" w:line="360" w:lineRule="auto"/>
      </w:pPr>
      <w:r>
        <w:rPr>
          <w:color w:val="333333"/>
          <w:sz w:val="20"/>
          <w:szCs w:val="20"/>
          <w:spacing w:val="0"/>
        </w:rPr>
        <w:t xml:space="preserve">12.Создаваемы в установленным порядке юридические лица, одним из супругов, а также доли в имуществе и доходах коммерческих организаций, приобретенные во время брака, являются во время брака и в случае его расторжения собственностью того из супругов, который является учредителем и /или участником, и /или акционером, и на имя которого оформлено приобретение доли (акций).</w:t>
      </w:r>
    </w:p>
    <w:p>
      <w:pPr>
        <w:spacing w:before="0" w:after="150" w:line="360" w:lineRule="auto"/>
      </w:pPr>
      <w:r>
        <w:rPr>
          <w:color w:val="333333"/>
          <w:sz w:val="20"/>
          <w:szCs w:val="20"/>
          <w:spacing w:val="0"/>
        </w:rPr>
        <w:t xml:space="preserve">13.Долги и долговые обязательства перед третьим лицами, проценты по кредитам, сделанные каждым из супругам после подписания настоящего договора, признаются личными долгами того супруга, который их сделал. Другой супруг не отвечает по этим обязательствам. Стороны гарантируют отсутствие долгов каждого из них перед третьими лицами на момент заключения настоящего договора. Сторона, скрывшая наличие долгов или иных неисполненных имущественных обязательств по состоянию на день подписания договора, отвечает по этим обязательствам личным имуществом.</w:t>
      </w:r>
    </w:p>
    <w:p>
      <w:pPr>
        <w:spacing w:before="0" w:after="150" w:line="360" w:lineRule="auto"/>
      </w:pPr>
      <w:r>
        <w:rPr>
          <w:color w:val="333333"/>
          <w:sz w:val="20"/>
          <w:szCs w:val="20"/>
          <w:spacing w:val="0"/>
        </w:rPr>
        <w:t xml:space="preserve">14.Мы, Супруги, заявляем, что условия настоящего брачного договора не ставят ни одного из нас в крайне неблагоприятное положение.</w:t>
      </w:r>
    </w:p>
    <w:p>
      <w:pPr>
        <w:spacing w:before="0" w:after="150" w:line="360" w:lineRule="auto"/>
      </w:pPr>
      <w:r>
        <w:rPr>
          <w:color w:val="333333"/>
          <w:sz w:val="20"/>
          <w:szCs w:val="20"/>
          <w:spacing w:val="0"/>
        </w:rPr>
        <w:t xml:space="preserve">15.Настоящий договор вступает в силу с момента подписания настоящего договора.</w:t>
      </w:r>
    </w:p>
    <w:p>
      <w:pPr>
        <w:spacing w:before="0" w:after="150" w:line="360" w:lineRule="auto"/>
      </w:pPr>
      <w:r>
        <w:rPr>
          <w:color w:val="333333"/>
          <w:sz w:val="20"/>
          <w:szCs w:val="20"/>
          <w:spacing w:val="0"/>
        </w:rPr>
        <w:t xml:space="preserve">16.Брачный договор может быть изменен или расторгнут по соглашению обеих сторон, при отсутствии согласия одного из супругов, в судебном порядке. Соглашении об изменении или расторжении брачного договора подлежит нотариальному удостоверению. Односторонний отказ от исполнения брачного договора не допускается.</w:t>
      </w:r>
    </w:p>
    <w:p>
      <w:pPr>
        <w:spacing w:before="0" w:after="150" w:line="360" w:lineRule="auto"/>
      </w:pPr>
      <w:r>
        <w:rPr>
          <w:color w:val="333333"/>
          <w:sz w:val="20"/>
          <w:szCs w:val="20"/>
          <w:spacing w:val="0"/>
        </w:rPr>
        <w:t xml:space="preserve">17.Супруги ознакомлены нотариусом с правовыми последствиями избранного ими правового режима имущества, в том числе с изменением порядка определения наследственной массы.</w:t>
      </w:r>
    </w:p>
    <w:p>
      <w:pPr>
        <w:spacing w:before="0" w:after="150" w:line="360" w:lineRule="auto"/>
      </w:pPr>
      <w:r>
        <w:rPr>
          <w:color w:val="333333"/>
          <w:sz w:val="20"/>
          <w:szCs w:val="20"/>
          <w:spacing w:val="0"/>
        </w:rPr>
        <w:t xml:space="preserve">18.Каждый из супругов обязан уведомлять своих кредиторов о заключении, изменении или расторжении настоящего брачного договора.</w:t>
      </w:r>
    </w:p>
    <w:p>
      <w:pPr>
        <w:spacing w:before="0" w:after="150" w:line="360" w:lineRule="auto"/>
      </w:pPr>
      <w:r>
        <w:rPr>
          <w:color w:val="333333"/>
          <w:sz w:val="20"/>
          <w:szCs w:val="20"/>
          <w:spacing w:val="0"/>
        </w:rPr>
        <w:t xml:space="preserve">19.Во всем, что не урегулировано настоящим договором, супруги будут руководствоваться нормами Семейного Кодекса Российской Федерации, а при отсутствии в нем регулирующих правил – Гражданским Кодексом и другими федеральными гражданскими законами.</w:t>
      </w:r>
    </w:p>
    <w:p>
      <w:pPr>
        <w:spacing w:before="0" w:after="150" w:line="360" w:lineRule="auto"/>
      </w:pPr>
      <w:r>
        <w:rPr>
          <w:color w:val="333333"/>
          <w:sz w:val="20"/>
          <w:szCs w:val="20"/>
          <w:spacing w:val="0"/>
        </w:rPr>
        <w:t xml:space="preserve">20.Содержание ст.256, ч.1, ст.450, ч.1, ст.451 ГК РФ сторонам нотариусом разъяснены.</w:t>
      </w:r>
    </w:p>
    <w:p>
      <w:pPr>
        <w:spacing w:before="0" w:after="150" w:line="360" w:lineRule="auto"/>
      </w:pPr>
      <w:r>
        <w:rPr>
          <w:color w:val="333333"/>
          <w:sz w:val="20"/>
          <w:szCs w:val="20"/>
          <w:spacing w:val="0"/>
        </w:rPr>
        <w:t xml:space="preserve">21.Расходы по заключению настоящего договора стороны уплачивают поровну.</w:t>
      </w:r>
    </w:p>
    <w:p>
      <w:pPr>
        <w:spacing w:before="0" w:after="150" w:line="360" w:lineRule="auto"/>
      </w:pPr>
      <w:r>
        <w:rPr>
          <w:color w:val="333333"/>
          <w:sz w:val="20"/>
          <w:szCs w:val="20"/>
          <w:spacing w:val="0"/>
        </w:rPr>
        <w:t xml:space="preserve">22.Настоящий договор содержит весь объем соглашений между сторонами в отношении предмета настоящего договора, отменяет и делает недействительными все другие обязательства или представления, которые могли быть приняты или сделаны сторонами, будь то в устной или письменной форме, до заключения настоящего договора.</w:t>
      </w:r>
    </w:p>
    <w:p>
      <w:pPr>
        <w:spacing w:before="0" w:after="150" w:line="360" w:lineRule="auto"/>
      </w:pPr>
      <w:r>
        <w:rPr>
          <w:color w:val="333333"/>
          <w:sz w:val="20"/>
          <w:szCs w:val="20"/>
          <w:spacing w:val="0"/>
        </w:rPr>
        <w:t xml:space="preserve">23.Стороны договора в присутствии нотариуса заявили, что они не лишены дееспособности, по состоянию здоровья могут самостоятельно осуществлять свои права и исполнять обязанности, не страдают заболеваниями зрения и слуха, иными заболеваниями (в том числе психическим расстройством), препятствующими осознать суть подписываемого договора и обстоятельств его заключения, а также не находятся в таком состоянии, когда они не способны понимать значение своих действий или руководить ими, что у них отсутствуют обстоятельства, вынуждающие совершать данную сделку на крайне невыгодных для них условиях.</w:t>
      </w:r>
    </w:p>
    <w:p>
      <w:pPr>
        <w:spacing w:before="0" w:after="150" w:line="360" w:lineRule="auto"/>
      </w:pPr>
      <w:r>
        <w:rPr>
          <w:color w:val="333333"/>
          <w:sz w:val="20"/>
          <w:szCs w:val="20"/>
          <w:spacing w:val="0"/>
        </w:rPr>
        <w:t xml:space="preserve">24.Настоящий договор составлен в трех экземплярах, один из которых хранится в делах нотариуса ________________________ , другие выдаются ________________________________________________ каждому.</w:t>
      </w:r>
    </w:p>
    <w:p>
      <w:pPr>
        <w:jc w:val="center"/>
        <w:spacing w:before="500" w:after="150"/>
      </w:pPr>
      <w:r>
        <w:rPr>
          <w:color w:val="333333"/>
          <w:sz w:val="24"/>
          <w:szCs w:val="24"/>
          <w:b w:val="1"/>
          <w:bCs w:val="1"/>
        </w:rPr>
        <w:t xml:space="preserve">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Супруг</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Супруга</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Супруг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Супруга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брачного договора с установлением права собственности на имущество приобретённое во время брака</dc:title>
  <dc:description>Образец брачного договора с установлением права собственности на имущество приобретённое во время брака</dc:description>
  <dc:subject/>
  <cp:keywords/>
  <cp:category/>
  <cp:lastModifiedBy/>
  <dcterms:created xsi:type="dcterms:W3CDTF">2025-05-27T11:57:14+03:00</dcterms:created>
  <dcterms:modified xsi:type="dcterms:W3CDTF">2025-05-27T11:57:14+03:00</dcterms:modified>
</cp:coreProperties>
</file>

<file path=docProps/custom.xml><?xml version="1.0" encoding="utf-8"?>
<Properties xmlns="http://schemas.openxmlformats.org/officeDocument/2006/custom-properties" xmlns:vt="http://schemas.openxmlformats.org/officeDocument/2006/docPropsVTypes"/>
</file>