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50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053"/>
        <w:gridCol w:w="5315"/>
        <w:gridCol w:w="132"/>
        <w:tblGridChange w:id="0">
          <w:tblGrid>
            <w:gridCol w:w="4053"/>
            <w:gridCol w:w="5315"/>
            <w:gridCol w:w="132"/>
          </w:tblGrid>
        </w:tblGridChange>
      </w:tblGrid>
      <w:tr>
        <w:trPr>
          <w:cantSplit w:val="0"/>
          <w:trHeight w:val="4264"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gridSpan w:val="2"/>
          </w:tcPr>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i w:val="1"/>
                <w:color w:val="548dd4"/>
                <w:sz w:val="20"/>
                <w:szCs w:val="20"/>
                <w:rtl w:val="0"/>
              </w:rPr>
              <w:t xml:space="preserve">Se han completado el modelo 4+1, el modelo de base de datos (BBDD) y los prototipos de las pantallas finales. Actualmente, hemos desarrollado el Front End de la página, el cual se asemeja bastante al diseño del prototipo. Contamos con funcionalidades como Login, Registro y una API de Google Maps que permite registrar direcciones basadas en una tabla de nuestra BBDD. Además, hemos implementado un menú de usuario y un chat en tiempo real para facilitar la comunicación entre los usuarios.</w:t>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i w:val="1"/>
                <w:color w:val="548dd4"/>
                <w:sz w:val="20"/>
                <w:szCs w:val="20"/>
                <w:rtl w:val="0"/>
              </w:rPr>
              <w:t xml:space="preserve">Nos hemos enfocado principalmente en las tareas de Front End, prestando especial atención a la interfaz de usuario para el inicio y cierre de sesión, utilizando tokens CSRF para la verificación y validación de formularios.</w:t>
            </w:r>
          </w:p>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Asimismo, estamos trabajando en la página principal y en las secciones de la fundación, donaciones y solicitudes, avanzando en el proyecto de acuerdo con el prototipo previamente desarrollado y corrigiendo un listado de errores.</w:t>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1230"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Objetivos</w:t>
            </w:r>
          </w:p>
        </w:tc>
        <w:tc>
          <w:tcPr>
            <w:gridSpan w:val="2"/>
            <w:vAlign w:val="center"/>
          </w:tcPr>
          <w:p w:rsidR="00000000" w:rsidDel="00000000" w:rsidP="00000000" w:rsidRDefault="00000000" w:rsidRPr="00000000" w14:paraId="00000014">
            <w:pPr>
              <w:jc w:val="both"/>
              <w:rPr>
                <w:b w:val="1"/>
                <w:i w:val="1"/>
                <w:color w:val="548dd4"/>
                <w:sz w:val="20"/>
                <w:szCs w:val="20"/>
              </w:rPr>
            </w:pPr>
            <w:r w:rsidDel="00000000" w:rsidR="00000000" w:rsidRPr="00000000">
              <w:rPr>
                <w:i w:val="1"/>
                <w:color w:val="548dd4"/>
                <w:sz w:val="20"/>
                <w:szCs w:val="20"/>
                <w:rtl w:val="0"/>
              </w:rPr>
              <w:t xml:space="preserve">N/A</w:t>
            </w:r>
            <w:r w:rsidDel="00000000" w:rsidR="00000000" w:rsidRPr="00000000">
              <w:rPr>
                <w:rtl w:val="0"/>
              </w:rPr>
            </w:r>
          </w:p>
        </w:tc>
      </w:tr>
      <w:tr>
        <w:trPr>
          <w:cantSplit w:val="0"/>
          <w:trHeight w:val="123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Metodología</w:t>
            </w:r>
          </w:p>
        </w:tc>
        <w:tc>
          <w:tcPr>
            <w:gridSpan w:val="2"/>
            <w:vAlign w:val="center"/>
          </w:tcPr>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123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Evidencias de avance</w:t>
            </w:r>
          </w:p>
        </w:tc>
        <w:tc>
          <w:tcPr>
            <w:gridSpan w:val="2"/>
            <w:vAlign w:val="center"/>
          </w:tcPr>
          <w:p w:rsidR="00000000" w:rsidDel="00000000" w:rsidP="00000000" w:rsidRDefault="00000000" w:rsidRPr="00000000" w14:paraId="0000001A">
            <w:pPr>
              <w:spacing w:after="240" w:before="240" w:lineRule="auto"/>
              <w:jc w:val="both"/>
              <w:rPr>
                <w:i w:val="1"/>
                <w:color w:val="548dd4"/>
                <w:sz w:val="20"/>
                <w:szCs w:val="20"/>
              </w:rPr>
            </w:pPr>
            <w:r w:rsidDel="00000000" w:rsidR="00000000" w:rsidRPr="00000000">
              <w:rPr>
                <w:i w:val="1"/>
                <w:color w:val="548dd4"/>
                <w:sz w:val="20"/>
                <w:szCs w:val="20"/>
                <w:rtl w:val="0"/>
              </w:rPr>
              <w:t xml:space="preserve">Hemos completado el diseño del modelo 4+1, que nos ayuda a tener una visión integral del sistema. Este modelo aborda cinco aspectos clave: la vista lógica, la vista de desarrollo, la vista de proceso, la vista física y la vista de casos de uso. Al utilizar este enfoque, hemos podido identificar los componentes más importantes y entender cómo se relacionan entre sí, asegurando que todo esté alineado con los requisitos del proyecto.</w:t>
            </w:r>
          </w:p>
          <w:p w:rsidR="00000000" w:rsidDel="00000000" w:rsidP="00000000" w:rsidRDefault="00000000" w:rsidRPr="00000000" w14:paraId="0000001B">
            <w:pPr>
              <w:spacing w:after="240" w:before="240" w:lineRule="auto"/>
              <w:jc w:val="both"/>
              <w:rPr>
                <w:i w:val="1"/>
                <w:color w:val="548dd4"/>
                <w:sz w:val="20"/>
                <w:szCs w:val="20"/>
              </w:rPr>
            </w:pPr>
            <w:r w:rsidDel="00000000" w:rsidR="00000000" w:rsidRPr="00000000">
              <w:rPr>
                <w:i w:val="1"/>
                <w:color w:val="548dd4"/>
                <w:sz w:val="20"/>
                <w:szCs w:val="20"/>
                <w:rtl w:val="0"/>
              </w:rPr>
              <w:t xml:space="preserve">En este informe de avance, incluimos el listado del Sprint backlog, donde hemos organizado las actividades según su nivel de impacto. Nos enfocaremos en las tareas más críticas primero, para resolver rápidamente los elementos que son esenciales para el desarrollo. También hemos creado una "planilla de defectos" que nos ayuda a documentar los errores que encontramos y a hacer un seguimiento de su estado de corrección. Esto nos permitirá mejorar la calidad del producto y hacer el proceso de desarrollo más eficiente.</w:t>
            </w:r>
          </w:p>
          <w:p w:rsidR="00000000" w:rsidDel="00000000" w:rsidP="00000000" w:rsidRDefault="00000000" w:rsidRPr="00000000" w14:paraId="0000001C">
            <w:pPr>
              <w:jc w:val="both"/>
              <w:rPr>
                <w:i w:val="1"/>
                <w:color w:val="548dd4"/>
                <w:sz w:val="20"/>
                <w:szCs w:val="20"/>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tc>
      </w:tr>
      <w:tr>
        <w:trPr>
          <w:cantSplit w:val="0"/>
          <w:trHeight w:val="7900" w:hRule="atLeast"/>
          <w:tblHeader w:val="0"/>
        </w:trPr>
        <w:tc>
          <w:tcPr>
            <w:gridSpan w:val="2"/>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20">
            <w:pPr>
              <w:jc w:val="both"/>
              <w:rPr>
                <w:b w:val="1"/>
                <w:color w:val="1f3864"/>
                <w:sz w:val="28"/>
                <w:szCs w:val="28"/>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bl>
            <w:tblPr>
              <w:tblStyle w:val="Table3"/>
              <w:tblW w:w="904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93"/>
              <w:gridCol w:w="1029"/>
              <w:gridCol w:w="1015"/>
              <w:gridCol w:w="912"/>
              <w:gridCol w:w="1162"/>
              <w:gridCol w:w="1242"/>
              <w:gridCol w:w="1137"/>
              <w:gridCol w:w="1353"/>
              <w:tblGridChange w:id="0">
                <w:tblGrid>
                  <w:gridCol w:w="1193"/>
                  <w:gridCol w:w="1029"/>
                  <w:gridCol w:w="1015"/>
                  <w:gridCol w:w="912"/>
                  <w:gridCol w:w="1162"/>
                  <w:gridCol w:w="1242"/>
                  <w:gridCol w:w="1137"/>
                  <w:gridCol w:w="1353"/>
                </w:tblGrid>
              </w:tblGridChange>
            </w:tblGrid>
            <w:tr>
              <w:trPr>
                <w:cantSplit w:val="0"/>
                <w:trHeight w:val="454" w:hRule="atLeast"/>
                <w:tblHeader w:val="0"/>
              </w:trPr>
              <w:tc>
                <w:tcPr>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Ajustes</w:t>
                  </w:r>
                </w:p>
              </w:tc>
            </w:tr>
            <w:tr>
              <w:trPr>
                <w:cantSplit w:val="0"/>
                <w:trHeight w:val="1681" w:hRule="atLeast"/>
                <w:tblHeader w:val="0"/>
              </w:trPr>
              <w:tc>
                <w:tcPr/>
                <w:p w:rsidR="00000000" w:rsidDel="00000000" w:rsidP="00000000" w:rsidRDefault="00000000" w:rsidRPr="00000000" w14:paraId="00000029">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2A">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Definición Proyecto APT</w:t>
                  </w:r>
                </w:p>
              </w:tc>
              <w:tc>
                <w:tcPr/>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Se escoge una problemática y una solución informática  a trabajar durante el semestre</w:t>
                  </w:r>
                </w:p>
              </w:tc>
              <w:tc>
                <w:tcPr/>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1681" w:hRule="atLeast"/>
                <w:tblHeader w:val="0"/>
              </w:trPr>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34">
                  <w:pPr>
                    <w:jc w:val="both"/>
                    <w:rPr>
                      <w:i w:val="1"/>
                      <w:color w:val="548dd4"/>
                      <w:sz w:val="18"/>
                      <w:szCs w:val="18"/>
                    </w:rPr>
                  </w:pPr>
                  <w:r w:rsidDel="00000000" w:rsidR="00000000" w:rsidRPr="00000000">
                    <w:rPr>
                      <w:i w:val="1"/>
                      <w:color w:val="548dd4"/>
                      <w:sz w:val="18"/>
                      <w:szCs w:val="18"/>
                      <w:rtl w:val="0"/>
                    </w:rPr>
                    <w:t xml:space="preserve">Creación repositorio en GitHub y carpeta drive</w:t>
                  </w:r>
                </w:p>
              </w:tc>
              <w:tc>
                <w:tcPr/>
                <w:p w:rsidR="00000000" w:rsidDel="00000000" w:rsidP="00000000" w:rsidRDefault="00000000" w:rsidRPr="00000000" w14:paraId="0000003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3A">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Presentación y entrega de la definición Proyecto APT</w:t>
                  </w:r>
                </w:p>
              </w:tc>
              <w:tc>
                <w:tcPr/>
                <w:p w:rsidR="00000000" w:rsidDel="00000000" w:rsidP="00000000" w:rsidRDefault="00000000" w:rsidRPr="00000000" w14:paraId="000000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4">
                  <w:pPr>
                    <w:jc w:val="both"/>
                    <w:rPr>
                      <w:i w:val="1"/>
                      <w:color w:val="548dd4"/>
                      <w:sz w:val="18"/>
                      <w:szCs w:val="18"/>
                    </w:rPr>
                  </w:pPr>
                  <w:r w:rsidDel="00000000" w:rsidR="00000000" w:rsidRPr="00000000">
                    <w:rPr>
                      <w:color w:val="548dd4"/>
                      <w:sz w:val="18"/>
                      <w:szCs w:val="18"/>
                      <w:rtl w:val="0"/>
                    </w:rPr>
                    <w:t xml:space="preserve">N/A</w:t>
                  </w: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Se llevará a cabo una toma de requerimientos, en base a encuestas, entrevistas. Para conocer qué es lo que espera el usuario final de nuestra plataforma</w:t>
                  </w:r>
                </w:p>
              </w:tc>
              <w:tc>
                <w:tcPr/>
                <w:p w:rsidR="00000000" w:rsidDel="00000000" w:rsidP="00000000" w:rsidRDefault="00000000" w:rsidRPr="00000000" w14:paraId="0000004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E">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Redacción de Requisitos</w:t>
                  </w:r>
                </w:p>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Análisis de Necesidades</w:t>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Creación historias de usuarios</w:t>
                  </w:r>
                </w:p>
              </w:tc>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Se crearán las historias de usuario en base a los requerimientos</w:t>
                  </w:r>
                </w:p>
              </w:tc>
              <w:tc>
                <w:tcPr/>
                <w:p w:rsidR="00000000" w:rsidDel="00000000" w:rsidP="00000000" w:rsidRDefault="00000000" w:rsidRPr="00000000" w14:paraId="0000005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Maximiliano Blamey</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57">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Priorización y Planificación</w:t>
                  </w:r>
                </w:p>
              </w:tc>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Creación Product Backlog</w:t>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Priorización y planificación del Product Backlog</w:t>
                  </w:r>
                </w:p>
                <w:p w:rsidR="00000000" w:rsidDel="00000000" w:rsidP="00000000" w:rsidRDefault="00000000" w:rsidRPr="00000000" w14:paraId="0000005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Maximiliano Blamey</w:t>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0">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Desarrollo, Técnicas de Modelado, Habilidades de comunicación efectiva</w:t>
                  </w:r>
                </w:p>
              </w:tc>
              <w:tc>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Sprint 1</w:t>
                  </w:r>
                </w:p>
              </w:tc>
              <w:tc>
                <w:tcPr/>
                <w:p w:rsidR="00000000" w:rsidDel="00000000" w:rsidP="00000000" w:rsidRDefault="00000000" w:rsidRPr="00000000" w14:paraId="00000063">
                  <w:pPr>
                    <w:jc w:val="both"/>
                    <w:rPr>
                      <w:b w:val="1"/>
                      <w:i w:val="1"/>
                      <w:color w:val="548dd4"/>
                      <w:sz w:val="18"/>
                      <w:szCs w:val="18"/>
                    </w:rPr>
                  </w:pPr>
                  <w:r w:rsidDel="00000000" w:rsidR="00000000" w:rsidRPr="00000000">
                    <w:rPr>
                      <w:b w:val="1"/>
                      <w:i w:val="1"/>
                      <w:color w:val="548dd4"/>
                      <w:sz w:val="18"/>
                      <w:szCs w:val="18"/>
                      <w:rtl w:val="0"/>
                    </w:rPr>
                    <w:t xml:space="preserve">Diseño de Prototipos</w:t>
                  </w:r>
                </w:p>
                <w:p w:rsidR="00000000" w:rsidDel="00000000" w:rsidP="00000000" w:rsidRDefault="00000000" w:rsidRPr="00000000" w14:paraId="00000064">
                  <w:pPr>
                    <w:jc w:val="both"/>
                    <w:rPr>
                      <w:b w:val="1"/>
                      <w:i w:val="1"/>
                      <w:color w:val="548dd4"/>
                      <w:sz w:val="18"/>
                      <w:szCs w:val="18"/>
                    </w:rPr>
                  </w:pPr>
                  <w:r w:rsidDel="00000000" w:rsidR="00000000" w:rsidRPr="00000000">
                    <w:rPr>
                      <w:b w:val="1"/>
                      <w:i w:val="1"/>
                      <w:color w:val="548dd4"/>
                      <w:sz w:val="18"/>
                      <w:szCs w:val="18"/>
                      <w:rtl w:val="0"/>
                    </w:rPr>
                    <w:t xml:space="preserve">Modelo 4 + 1</w:t>
                  </w:r>
                </w:p>
                <w:p w:rsidR="00000000" w:rsidDel="00000000" w:rsidP="00000000" w:rsidRDefault="00000000" w:rsidRPr="00000000" w14:paraId="00000065">
                  <w:pPr>
                    <w:jc w:val="both"/>
                    <w:rPr>
                      <w:b w:val="1"/>
                      <w:i w:val="1"/>
                      <w:color w:val="548dd4"/>
                      <w:sz w:val="18"/>
                      <w:szCs w:val="18"/>
                    </w:rPr>
                  </w:pPr>
                  <w:r w:rsidDel="00000000" w:rsidR="00000000" w:rsidRPr="00000000">
                    <w:rPr>
                      <w:b w:val="1"/>
                      <w:i w:val="1"/>
                      <w:color w:val="548dd4"/>
                      <w:sz w:val="18"/>
                      <w:szCs w:val="18"/>
                      <w:rtl w:val="0"/>
                    </w:rPr>
                    <w:t xml:space="preserve">Modelo de datos</w:t>
                  </w:r>
                </w:p>
              </w:tc>
              <w:tc>
                <w:tcPr/>
                <w:p w:rsidR="00000000" w:rsidDel="00000000" w:rsidP="00000000" w:rsidRDefault="00000000" w:rsidRPr="00000000" w14:paraId="0000006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A">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Sprint 2</w:t>
                  </w:r>
                </w:p>
              </w:tc>
              <w:tc>
                <w:tcPr/>
                <w:p w:rsidR="00000000" w:rsidDel="00000000" w:rsidP="00000000" w:rsidRDefault="00000000" w:rsidRPr="00000000" w14:paraId="0000006D">
                  <w:pPr>
                    <w:jc w:val="both"/>
                    <w:rPr>
                      <w:b w:val="1"/>
                      <w:i w:val="1"/>
                      <w:color w:val="548dd4"/>
                      <w:sz w:val="18"/>
                      <w:szCs w:val="18"/>
                    </w:rPr>
                  </w:pPr>
                  <w:r w:rsidDel="00000000" w:rsidR="00000000" w:rsidRPr="00000000">
                    <w:rPr>
                      <w:b w:val="1"/>
                      <w:i w:val="1"/>
                      <w:color w:val="548dd4"/>
                      <w:sz w:val="18"/>
                      <w:szCs w:val="18"/>
                      <w:rtl w:val="0"/>
                    </w:rPr>
                    <w:t xml:space="preserve">Planificación sprint 2</w:t>
                  </w:r>
                </w:p>
                <w:p w:rsidR="00000000" w:rsidDel="00000000" w:rsidP="00000000" w:rsidRDefault="00000000" w:rsidRPr="00000000" w14:paraId="0000006E">
                  <w:pPr>
                    <w:jc w:val="both"/>
                    <w:rPr>
                      <w:b w:val="1"/>
                      <w:i w:val="1"/>
                      <w:color w:val="548dd4"/>
                      <w:sz w:val="18"/>
                      <w:szCs w:val="18"/>
                    </w:rPr>
                  </w:pPr>
                  <w:r w:rsidDel="00000000" w:rsidR="00000000" w:rsidRPr="00000000">
                    <w:rPr>
                      <w:b w:val="1"/>
                      <w:i w:val="1"/>
                      <w:color w:val="548dd4"/>
                      <w:sz w:val="18"/>
                      <w:szCs w:val="18"/>
                      <w:rtl w:val="0"/>
                    </w:rPr>
                    <w:t xml:space="preserve">Desarrollo del Incremento 1</w:t>
                  </w:r>
                </w:p>
                <w:p w:rsidR="00000000" w:rsidDel="00000000" w:rsidP="00000000" w:rsidRDefault="00000000" w:rsidRPr="00000000" w14:paraId="0000006F">
                  <w:pPr>
                    <w:jc w:val="both"/>
                    <w:rPr>
                      <w:b w:val="1"/>
                      <w:i w:val="1"/>
                      <w:color w:val="548dd4"/>
                      <w:sz w:val="18"/>
                      <w:szCs w:val="18"/>
                    </w:rPr>
                  </w:pPr>
                  <w:r w:rsidDel="00000000" w:rsidR="00000000" w:rsidRPr="00000000">
                    <w:rPr>
                      <w:b w:val="1"/>
                      <w:i w:val="1"/>
                      <w:color w:val="548dd4"/>
                      <w:sz w:val="18"/>
                      <w:szCs w:val="18"/>
                      <w:rtl w:val="0"/>
                    </w:rPr>
                    <w:t xml:space="preserve">Pruebas Unitarias y de Integración</w:t>
                  </w:r>
                </w:p>
              </w:tc>
              <w:tc>
                <w:tcPr/>
                <w:p w:rsidR="00000000" w:rsidDel="00000000" w:rsidP="00000000" w:rsidRDefault="00000000" w:rsidRPr="00000000" w14:paraId="0000007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Sprint 3</w:t>
                  </w:r>
                </w:p>
              </w:tc>
              <w:tc>
                <w:tcPr/>
                <w:p w:rsidR="00000000" w:rsidDel="00000000" w:rsidP="00000000" w:rsidRDefault="00000000" w:rsidRPr="00000000" w14:paraId="00000077">
                  <w:pPr>
                    <w:jc w:val="both"/>
                    <w:rPr>
                      <w:b w:val="1"/>
                      <w:i w:val="1"/>
                      <w:color w:val="548dd4"/>
                      <w:sz w:val="18"/>
                      <w:szCs w:val="18"/>
                    </w:rPr>
                  </w:pPr>
                  <w:r w:rsidDel="00000000" w:rsidR="00000000" w:rsidRPr="00000000">
                    <w:rPr>
                      <w:b w:val="1"/>
                      <w:i w:val="1"/>
                      <w:color w:val="548dd4"/>
                      <w:sz w:val="18"/>
                      <w:szCs w:val="18"/>
                      <w:rtl w:val="0"/>
                    </w:rPr>
                    <w:t xml:space="preserve">Planificación del Sprint 3</w:t>
                  </w:r>
                </w:p>
                <w:p w:rsidR="00000000" w:rsidDel="00000000" w:rsidP="00000000" w:rsidRDefault="00000000" w:rsidRPr="00000000" w14:paraId="00000078">
                  <w:pPr>
                    <w:jc w:val="both"/>
                    <w:rPr>
                      <w:b w:val="1"/>
                      <w:i w:val="1"/>
                      <w:color w:val="548dd4"/>
                      <w:sz w:val="18"/>
                      <w:szCs w:val="18"/>
                    </w:rPr>
                  </w:pPr>
                  <w:r w:rsidDel="00000000" w:rsidR="00000000" w:rsidRPr="00000000">
                    <w:rPr>
                      <w:b w:val="1"/>
                      <w:i w:val="1"/>
                      <w:color w:val="548dd4"/>
                      <w:sz w:val="18"/>
                      <w:szCs w:val="18"/>
                      <w:rtl w:val="0"/>
                    </w:rPr>
                    <w:t xml:space="preserve">Desarrollo del Incremento 2</w:t>
                  </w:r>
                </w:p>
                <w:p w:rsidR="00000000" w:rsidDel="00000000" w:rsidP="00000000" w:rsidRDefault="00000000" w:rsidRPr="00000000" w14:paraId="00000079">
                  <w:pPr>
                    <w:jc w:val="both"/>
                    <w:rPr>
                      <w:b w:val="1"/>
                      <w:i w:val="1"/>
                      <w:color w:val="548dd4"/>
                      <w:sz w:val="18"/>
                      <w:szCs w:val="18"/>
                    </w:rPr>
                  </w:pPr>
                  <w:r w:rsidDel="00000000" w:rsidR="00000000" w:rsidRPr="00000000">
                    <w:rPr>
                      <w:b w:val="1"/>
                      <w:i w:val="1"/>
                      <w:color w:val="548dd4"/>
                      <w:sz w:val="18"/>
                      <w:szCs w:val="18"/>
                      <w:rtl w:val="0"/>
                    </w:rPr>
                    <w:t xml:space="preserve">Pruebas Funcionales y de Rendimiento</w:t>
                  </w:r>
                </w:p>
                <w:p w:rsidR="00000000" w:rsidDel="00000000" w:rsidP="00000000" w:rsidRDefault="00000000" w:rsidRPr="00000000" w14:paraId="0000007A">
                  <w:pPr>
                    <w:jc w:val="both"/>
                    <w:rPr>
                      <w:b w:val="1"/>
                      <w:i w:val="1"/>
                      <w:color w:val="548dd4"/>
                      <w:sz w:val="18"/>
                      <w:szCs w:val="18"/>
                    </w:rPr>
                  </w:pPr>
                  <w:r w:rsidDel="00000000" w:rsidR="00000000" w:rsidRPr="00000000">
                    <w:rPr>
                      <w:b w:val="1"/>
                      <w:i w:val="1"/>
                      <w:color w:val="548dd4"/>
                      <w:sz w:val="18"/>
                      <w:szCs w:val="18"/>
                      <w:rtl w:val="0"/>
                    </w:rPr>
                    <w:t xml:space="preserve">Revisión del Incremento 2</w:t>
                  </w:r>
                </w:p>
                <w:p w:rsidR="00000000" w:rsidDel="00000000" w:rsidP="00000000" w:rsidRDefault="00000000" w:rsidRPr="00000000" w14:paraId="0000007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80">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Sprint 4</w:t>
                  </w:r>
                </w:p>
              </w:tc>
              <w:tc>
                <w:tcPr/>
                <w:p w:rsidR="00000000" w:rsidDel="00000000" w:rsidP="00000000" w:rsidRDefault="00000000" w:rsidRPr="00000000" w14:paraId="00000083">
                  <w:pPr>
                    <w:jc w:val="both"/>
                    <w:rPr>
                      <w:b w:val="1"/>
                      <w:i w:val="1"/>
                      <w:color w:val="548dd4"/>
                      <w:sz w:val="18"/>
                      <w:szCs w:val="18"/>
                    </w:rPr>
                  </w:pPr>
                  <w:r w:rsidDel="00000000" w:rsidR="00000000" w:rsidRPr="00000000">
                    <w:rPr>
                      <w:b w:val="1"/>
                      <w:i w:val="1"/>
                      <w:color w:val="548dd4"/>
                      <w:sz w:val="18"/>
                      <w:szCs w:val="18"/>
                      <w:rtl w:val="0"/>
                    </w:rPr>
                    <w:t xml:space="preserve">Planificación del Sprint 4</w:t>
                  </w:r>
                </w:p>
                <w:p w:rsidR="00000000" w:rsidDel="00000000" w:rsidP="00000000" w:rsidRDefault="00000000" w:rsidRPr="00000000" w14:paraId="00000084">
                  <w:pPr>
                    <w:jc w:val="both"/>
                    <w:rPr>
                      <w:b w:val="1"/>
                      <w:i w:val="1"/>
                      <w:color w:val="548dd4"/>
                      <w:sz w:val="18"/>
                      <w:szCs w:val="18"/>
                    </w:rPr>
                  </w:pPr>
                  <w:r w:rsidDel="00000000" w:rsidR="00000000" w:rsidRPr="00000000">
                    <w:rPr>
                      <w:b w:val="1"/>
                      <w:i w:val="1"/>
                      <w:color w:val="548dd4"/>
                      <w:sz w:val="18"/>
                      <w:szCs w:val="18"/>
                      <w:rtl w:val="0"/>
                    </w:rPr>
                    <w:t xml:space="preserve">Desarrollo del Incremento 3</w:t>
                  </w:r>
                </w:p>
                <w:p w:rsidR="00000000" w:rsidDel="00000000" w:rsidP="00000000" w:rsidRDefault="00000000" w:rsidRPr="00000000" w14:paraId="00000085">
                  <w:pPr>
                    <w:jc w:val="both"/>
                    <w:rPr>
                      <w:b w:val="1"/>
                      <w:i w:val="1"/>
                      <w:color w:val="548dd4"/>
                      <w:sz w:val="18"/>
                      <w:szCs w:val="18"/>
                    </w:rPr>
                  </w:pPr>
                  <w:r w:rsidDel="00000000" w:rsidR="00000000" w:rsidRPr="00000000">
                    <w:rPr>
                      <w:b w:val="1"/>
                      <w:i w:val="1"/>
                      <w:color w:val="548dd4"/>
                      <w:sz w:val="18"/>
                      <w:szCs w:val="18"/>
                      <w:rtl w:val="0"/>
                    </w:rPr>
                    <w:t xml:space="preserve">Pruebas de Aceptación con Usuarios</w:t>
                  </w:r>
                </w:p>
                <w:p w:rsidR="00000000" w:rsidDel="00000000" w:rsidP="00000000" w:rsidRDefault="00000000" w:rsidRPr="00000000" w14:paraId="00000086">
                  <w:pPr>
                    <w:jc w:val="both"/>
                    <w:rPr>
                      <w:i w:val="1"/>
                      <w:color w:val="548dd4"/>
                      <w:sz w:val="18"/>
                      <w:szCs w:val="18"/>
                    </w:rPr>
                  </w:pPr>
                  <w:r w:rsidDel="00000000" w:rsidR="00000000" w:rsidRPr="00000000">
                    <w:rPr>
                      <w:b w:val="1"/>
                      <w:i w:val="1"/>
                      <w:color w:val="548dd4"/>
                      <w:sz w:val="18"/>
                      <w:szCs w:val="18"/>
                      <w:rtl w:val="0"/>
                    </w:rPr>
                    <w:t xml:space="preserve">Revisión del Incremento 3</w:t>
                  </w:r>
                  <w:r w:rsidDel="00000000" w:rsidR="00000000" w:rsidRPr="00000000">
                    <w:rPr>
                      <w:rtl w:val="0"/>
                    </w:rPr>
                  </w:r>
                </w:p>
              </w:tc>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n/a</w:t>
                  </w:r>
                </w:p>
              </w:tc>
              <w:tc>
                <w:tcPr>
                  <w:tcBorders>
                    <w:right w:color="ffffff" w:space="0" w:sz="4" w:val="single"/>
                  </w:tcBorders>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8B">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Sprint 5</w:t>
                  </w:r>
                </w:p>
              </w:tc>
              <w:tc>
                <w:tcPr/>
                <w:p w:rsidR="00000000" w:rsidDel="00000000" w:rsidP="00000000" w:rsidRDefault="00000000" w:rsidRPr="00000000" w14:paraId="0000008E">
                  <w:pPr>
                    <w:jc w:val="both"/>
                    <w:rPr>
                      <w:b w:val="1"/>
                      <w:i w:val="1"/>
                      <w:color w:val="548dd4"/>
                      <w:sz w:val="18"/>
                      <w:szCs w:val="18"/>
                    </w:rPr>
                  </w:pPr>
                  <w:r w:rsidDel="00000000" w:rsidR="00000000" w:rsidRPr="00000000">
                    <w:rPr>
                      <w:b w:val="1"/>
                      <w:i w:val="1"/>
                      <w:color w:val="548dd4"/>
                      <w:sz w:val="18"/>
                      <w:szCs w:val="18"/>
                      <w:rtl w:val="0"/>
                    </w:rPr>
                    <w:t xml:space="preserve">Planificación del Sprint 5</w:t>
                  </w:r>
                </w:p>
                <w:p w:rsidR="00000000" w:rsidDel="00000000" w:rsidP="00000000" w:rsidRDefault="00000000" w:rsidRPr="00000000" w14:paraId="0000008F">
                  <w:pPr>
                    <w:jc w:val="both"/>
                    <w:rPr>
                      <w:b w:val="1"/>
                      <w:i w:val="1"/>
                      <w:color w:val="548dd4"/>
                      <w:sz w:val="18"/>
                      <w:szCs w:val="18"/>
                    </w:rPr>
                  </w:pPr>
                  <w:r w:rsidDel="00000000" w:rsidR="00000000" w:rsidRPr="00000000">
                    <w:rPr>
                      <w:b w:val="1"/>
                      <w:i w:val="1"/>
                      <w:color w:val="548dd4"/>
                      <w:sz w:val="18"/>
                      <w:szCs w:val="18"/>
                      <w:rtl w:val="0"/>
                    </w:rPr>
                    <w:t xml:space="preserve">Desarrollo del Incremento 4</w:t>
                  </w:r>
                </w:p>
                <w:p w:rsidR="00000000" w:rsidDel="00000000" w:rsidP="00000000" w:rsidRDefault="00000000" w:rsidRPr="00000000" w14:paraId="00000090">
                  <w:pPr>
                    <w:jc w:val="both"/>
                    <w:rPr>
                      <w:b w:val="1"/>
                      <w:i w:val="1"/>
                      <w:color w:val="548dd4"/>
                      <w:sz w:val="18"/>
                      <w:szCs w:val="18"/>
                    </w:rPr>
                  </w:pPr>
                  <w:r w:rsidDel="00000000" w:rsidR="00000000" w:rsidRPr="00000000">
                    <w:rPr>
                      <w:b w:val="1"/>
                      <w:i w:val="1"/>
                      <w:color w:val="548dd4"/>
                      <w:sz w:val="18"/>
                      <w:szCs w:val="18"/>
                      <w:rtl w:val="0"/>
                    </w:rPr>
                    <w:t xml:space="preserve">Pruebas de Calidad y Usabilidad</w:t>
                  </w:r>
                </w:p>
                <w:p w:rsidR="00000000" w:rsidDel="00000000" w:rsidP="00000000" w:rsidRDefault="00000000" w:rsidRPr="00000000" w14:paraId="00000091">
                  <w:pPr>
                    <w:jc w:val="both"/>
                    <w:rPr>
                      <w:i w:val="1"/>
                      <w:color w:val="548dd4"/>
                      <w:sz w:val="18"/>
                      <w:szCs w:val="18"/>
                    </w:rPr>
                  </w:pPr>
                  <w:r w:rsidDel="00000000" w:rsidR="00000000" w:rsidRPr="00000000">
                    <w:rPr>
                      <w:b w:val="1"/>
                      <w:i w:val="1"/>
                      <w:color w:val="548dd4"/>
                      <w:sz w:val="18"/>
                      <w:szCs w:val="18"/>
                      <w:rtl w:val="0"/>
                    </w:rPr>
                    <w:t xml:space="preserve">Revisión del Incremento 4</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96">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Sprint 6</w:t>
                  </w:r>
                </w:p>
              </w:tc>
              <w:tc>
                <w:tcPr/>
                <w:p w:rsidR="00000000" w:rsidDel="00000000" w:rsidP="00000000" w:rsidRDefault="00000000" w:rsidRPr="00000000" w14:paraId="00000099">
                  <w:pPr>
                    <w:jc w:val="both"/>
                    <w:rPr>
                      <w:b w:val="1"/>
                      <w:i w:val="1"/>
                      <w:color w:val="548dd4"/>
                      <w:sz w:val="18"/>
                      <w:szCs w:val="18"/>
                    </w:rPr>
                  </w:pPr>
                  <w:r w:rsidDel="00000000" w:rsidR="00000000" w:rsidRPr="00000000">
                    <w:rPr>
                      <w:b w:val="1"/>
                      <w:i w:val="1"/>
                      <w:color w:val="548dd4"/>
                      <w:sz w:val="18"/>
                      <w:szCs w:val="18"/>
                      <w:rtl w:val="0"/>
                    </w:rPr>
                    <w:t xml:space="preserve">Planificación del Sprint 6</w:t>
                  </w:r>
                </w:p>
                <w:p w:rsidR="00000000" w:rsidDel="00000000" w:rsidP="00000000" w:rsidRDefault="00000000" w:rsidRPr="00000000" w14:paraId="0000009A">
                  <w:pPr>
                    <w:jc w:val="both"/>
                    <w:rPr>
                      <w:b w:val="1"/>
                      <w:i w:val="1"/>
                      <w:color w:val="548dd4"/>
                      <w:sz w:val="18"/>
                      <w:szCs w:val="18"/>
                    </w:rPr>
                  </w:pPr>
                  <w:r w:rsidDel="00000000" w:rsidR="00000000" w:rsidRPr="00000000">
                    <w:rPr>
                      <w:b w:val="1"/>
                      <w:i w:val="1"/>
                      <w:color w:val="548dd4"/>
                      <w:sz w:val="18"/>
                      <w:szCs w:val="18"/>
                      <w:rtl w:val="0"/>
                    </w:rPr>
                    <w:t xml:space="preserve">Desarrollo del Incremento 5 y Cierre</w:t>
                  </w:r>
                </w:p>
                <w:p w:rsidR="00000000" w:rsidDel="00000000" w:rsidP="00000000" w:rsidRDefault="00000000" w:rsidRPr="00000000" w14:paraId="0000009B">
                  <w:pPr>
                    <w:jc w:val="both"/>
                    <w:rPr>
                      <w:b w:val="1"/>
                      <w:i w:val="1"/>
                      <w:color w:val="548dd4"/>
                      <w:sz w:val="18"/>
                      <w:szCs w:val="18"/>
                    </w:rPr>
                  </w:pPr>
                  <w:r w:rsidDel="00000000" w:rsidR="00000000" w:rsidRPr="00000000">
                    <w:rPr>
                      <w:b w:val="1"/>
                      <w:i w:val="1"/>
                      <w:color w:val="548dd4"/>
                      <w:sz w:val="18"/>
                      <w:szCs w:val="18"/>
                      <w:rtl w:val="0"/>
                    </w:rPr>
                    <w:t xml:space="preserve">Pruebas de Despliegue y Validación Final</w:t>
                  </w:r>
                </w:p>
                <w:p w:rsidR="00000000" w:rsidDel="00000000" w:rsidP="00000000" w:rsidRDefault="00000000" w:rsidRPr="00000000" w14:paraId="0000009C">
                  <w:pPr>
                    <w:jc w:val="both"/>
                    <w:rPr>
                      <w:i w:val="1"/>
                      <w:color w:val="548dd4"/>
                      <w:sz w:val="18"/>
                      <w:szCs w:val="18"/>
                    </w:rPr>
                  </w:pPr>
                  <w:r w:rsidDel="00000000" w:rsidR="00000000" w:rsidRPr="00000000">
                    <w:rPr>
                      <w:b w:val="1"/>
                      <w:i w:val="1"/>
                      <w:color w:val="548dd4"/>
                      <w:sz w:val="18"/>
                      <w:szCs w:val="18"/>
                      <w:rtl w:val="0"/>
                    </w:rPr>
                    <w:t xml:space="preserve">Revisión del Incremento 5 y Retrospectiva Final</w:t>
                  </w:r>
                  <w:r w:rsidDel="00000000" w:rsidR="00000000" w:rsidRPr="00000000">
                    <w:rPr>
                      <w:rtl w:val="0"/>
                    </w:rPr>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Render</w:t>
                  </w:r>
                </w:p>
              </w:tc>
              <w:tc>
                <w:tcPr>
                  <w:tcBorders>
                    <w:right w:color="ffffff" w:space="0" w:sz="4" w:val="single"/>
                  </w:tcBorders>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1 semana y media</w:t>
                  </w:r>
                </w:p>
              </w:tc>
              <w:tc>
                <w:tcPr>
                  <w:tcBorders>
                    <w:left w:color="ffffff" w:space="0" w:sz="4" w:val="single"/>
                  </w:tcBorders>
                  <w:shd w:fill="d9d9d9" w:val="clear"/>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A1">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A2">
                  <w:pPr>
                    <w:jc w:val="both"/>
                    <w:rPr>
                      <w:i w:val="1"/>
                      <w:color w:val="6fa8dc"/>
                      <w:sz w:val="18"/>
                      <w:szCs w:val="18"/>
                    </w:rPr>
                  </w:pPr>
                  <w:r w:rsidDel="00000000" w:rsidR="00000000" w:rsidRPr="00000000">
                    <w:rPr>
                      <w:i w:val="1"/>
                      <w:color w:val="6fa8dc"/>
                      <w:sz w:val="18"/>
                      <w:szCs w:val="18"/>
                      <w:rtl w:val="0"/>
                    </w:rPr>
                    <w:t xml:space="preserve">n/a</w:t>
                  </w:r>
                </w:p>
              </w:tc>
              <w:tc>
                <w:tcPr/>
                <w:p w:rsidR="00000000" w:rsidDel="00000000" w:rsidP="00000000" w:rsidRDefault="00000000" w:rsidRPr="00000000" w14:paraId="000000A3">
                  <w:pPr>
                    <w:jc w:val="both"/>
                    <w:rPr>
                      <w:i w:val="1"/>
                      <w:color w:val="6fa8dc"/>
                      <w:sz w:val="18"/>
                      <w:szCs w:val="18"/>
                    </w:rPr>
                  </w:pPr>
                  <w:r w:rsidDel="00000000" w:rsidR="00000000" w:rsidRPr="00000000">
                    <w:rPr>
                      <w:i w:val="1"/>
                      <w:color w:val="6fa8dc"/>
                      <w:sz w:val="18"/>
                      <w:szCs w:val="18"/>
                      <w:rtl w:val="0"/>
                    </w:rPr>
                    <w:t xml:space="preserve">Entrega y presentación final a la comisión</w:t>
                  </w:r>
                </w:p>
              </w:tc>
              <w:tc>
                <w:tcPr/>
                <w:p w:rsidR="00000000" w:rsidDel="00000000" w:rsidP="00000000" w:rsidRDefault="00000000" w:rsidRPr="00000000" w14:paraId="000000A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2 semanas y media</w:t>
                  </w:r>
                </w:p>
              </w:tc>
              <w:tc>
                <w:tcPr>
                  <w:tcBorders>
                    <w:left w:color="ffffff" w:space="0" w:sz="4" w:val="single"/>
                  </w:tcBorders>
                  <w:shd w:fill="d9d9d9" w:val="clear"/>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A9">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A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rPr>
                <w:b w:val="1"/>
                <w:i w:val="1"/>
                <w:color w:val="548dd4"/>
                <w:sz w:val="20"/>
                <w:szCs w:val="20"/>
              </w:rPr>
            </w:pPr>
            <w:r w:rsidDel="00000000" w:rsidR="00000000" w:rsidRPr="00000000">
              <w:rPr>
                <w:rtl w:val="0"/>
              </w:rPr>
            </w:r>
          </w:p>
          <w:tbl>
            <w:tblPr>
              <w:tblStyle w:val="Table4"/>
              <w:tblW w:w="9041.0" w:type="dxa"/>
              <w:jc w:val="left"/>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9041"/>
              <w:tblGridChange w:id="0">
                <w:tblGrid>
                  <w:gridCol w:w="9041"/>
                </w:tblGrid>
              </w:tblGridChange>
            </w:tblGrid>
            <w:tr>
              <w:trPr>
                <w:cantSplit w:val="0"/>
                <w:trHeight w:val="675" w:hRule="atLeast"/>
                <w:tblHeader w:val="0"/>
              </w:trPr>
              <w:tc>
                <w:tcPr>
                  <w:shd w:fill="ffffff" w:val="clear"/>
                  <w:vAlign w:val="center"/>
                </w:tcPr>
                <w:p w:rsidR="00000000" w:rsidDel="00000000" w:rsidP="00000000" w:rsidRDefault="00000000" w:rsidRPr="00000000" w14:paraId="000000BB">
                  <w:pPr>
                    <w:jc w:val="center"/>
                    <w:rPr>
                      <w:b w:val="1"/>
                      <w:color w:val="1f3864"/>
                      <w:sz w:val="28"/>
                      <w:szCs w:val="28"/>
                    </w:rPr>
                  </w:pPr>
                  <w:r w:rsidDel="00000000" w:rsidR="00000000" w:rsidRPr="00000000">
                    <w:rPr>
                      <w:color w:val="1f3864"/>
                      <w:sz w:val="18"/>
                      <w:szCs w:val="18"/>
                      <w:rtl w:val="0"/>
                    </w:rPr>
                    <w:t xml:space="preserve">Plan de trabajo</w:t>
                  </w:r>
                  <w:r w:rsidDel="00000000" w:rsidR="00000000" w:rsidRPr="00000000">
                    <w:rPr>
                      <w:rtl w:val="0"/>
                    </w:rPr>
                  </w:r>
                </w:p>
              </w:tc>
            </w:tr>
          </w:tbl>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76" w:lineRule="auto"/>
              <w:rPr>
                <w:b w:val="1"/>
                <w:i w:val="1"/>
                <w:color w:val="548dd4"/>
                <w:sz w:val="20"/>
                <w:szCs w:val="20"/>
              </w:rPr>
            </w:pPr>
            <w:r w:rsidDel="00000000" w:rsidR="00000000" w:rsidRPr="00000000">
              <w:rPr>
                <w:rtl w:val="0"/>
              </w:rPr>
            </w:r>
          </w:p>
          <w:p w:rsidR="00000000" w:rsidDel="00000000" w:rsidP="00000000" w:rsidRDefault="00000000" w:rsidRPr="00000000" w14:paraId="000000BD">
            <w:pPr>
              <w:rPr>
                <w:b w:val="1"/>
                <w:color w:val="1f3864"/>
                <w:sz w:val="28"/>
                <w:szCs w:val="28"/>
              </w:rPr>
            </w:pPr>
            <w:r w:rsidDel="00000000" w:rsidR="00000000" w:rsidRPr="00000000">
              <w:rPr>
                <w:rtl w:val="0"/>
              </w:rPr>
            </w:r>
          </w:p>
          <w:p w:rsidR="00000000" w:rsidDel="00000000" w:rsidP="00000000" w:rsidRDefault="00000000" w:rsidRPr="00000000" w14:paraId="000000BE">
            <w:pPr>
              <w:rPr>
                <w:b w:val="1"/>
                <w:color w:val="1f3864"/>
                <w:sz w:val="28"/>
                <w:szCs w:val="28"/>
              </w:rPr>
            </w:pPr>
            <w:r w:rsidDel="00000000" w:rsidR="00000000" w:rsidRPr="00000000">
              <w:rPr>
                <w:rtl w:val="0"/>
              </w:rPr>
            </w:r>
          </w:p>
          <w:p w:rsidR="00000000" w:rsidDel="00000000" w:rsidP="00000000" w:rsidRDefault="00000000" w:rsidRPr="00000000" w14:paraId="000000BF">
            <w:pPr>
              <w:rPr>
                <w:b w:val="1"/>
                <w:color w:val="1f3864"/>
                <w:sz w:val="28"/>
                <w:szCs w:val="28"/>
              </w:rPr>
            </w:pPr>
            <w:r w:rsidDel="00000000" w:rsidR="00000000" w:rsidRPr="00000000">
              <w:rPr>
                <w:rtl w:val="0"/>
              </w:rPr>
            </w:r>
          </w:p>
          <w:p w:rsidR="00000000" w:rsidDel="00000000" w:rsidP="00000000" w:rsidRDefault="00000000" w:rsidRPr="00000000" w14:paraId="000000C0">
            <w:pPr>
              <w:rPr>
                <w:b w:val="1"/>
                <w:color w:val="1f3864"/>
                <w:sz w:val="28"/>
                <w:szCs w:val="28"/>
              </w:rPr>
            </w:pPr>
            <w:r w:rsidDel="00000000" w:rsidR="00000000" w:rsidRPr="00000000">
              <w:rPr>
                <w:rtl w:val="0"/>
              </w:rPr>
            </w:r>
          </w:p>
          <w:p w:rsidR="00000000" w:rsidDel="00000000" w:rsidP="00000000" w:rsidRDefault="00000000" w:rsidRPr="00000000" w14:paraId="000000C1">
            <w:pPr>
              <w:rPr>
                <w:b w:val="1"/>
                <w:color w:val="1f3864"/>
                <w:sz w:val="28"/>
                <w:szCs w:val="28"/>
              </w:rPr>
            </w:pPr>
            <w:r w:rsidDel="00000000" w:rsidR="00000000" w:rsidRPr="00000000">
              <w:rPr>
                <w:rtl w:val="0"/>
              </w:rPr>
            </w:r>
          </w:p>
        </w:tc>
      </w:tr>
      <w:tr>
        <w:trPr>
          <w:cantSplit w:val="0"/>
          <w:trHeight w:val="807" w:hRule="atLeast"/>
          <w:tblHeader w:val="0"/>
        </w:trPr>
        <w:tc>
          <w:tcPr>
            <w:gridSpan w:val="2"/>
            <w:shd w:fill="d9e2f3" w:val="clear"/>
            <w:vAlign w:val="center"/>
          </w:tcPr>
          <w:p w:rsidR="00000000" w:rsidDel="00000000" w:rsidP="00000000" w:rsidRDefault="00000000" w:rsidRPr="00000000" w14:paraId="000000C3">
            <w:pPr>
              <w:jc w:val="both"/>
              <w:rPr>
                <w:color w:val="1f3864"/>
              </w:rPr>
            </w:pPr>
            <w:r w:rsidDel="00000000" w:rsidR="00000000" w:rsidRPr="00000000">
              <w:rPr>
                <w:rtl w:val="0"/>
              </w:rPr>
            </w:r>
          </w:p>
        </w:tc>
      </w:tr>
    </w:tbl>
    <w:p w:rsidR="00000000" w:rsidDel="00000000" w:rsidP="00000000" w:rsidRDefault="00000000" w:rsidRPr="00000000" w14:paraId="000000C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C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A">
            <w:pPr>
              <w:jc w:val="both"/>
              <w:rPr>
                <w:b w:val="1"/>
                <w:color w:val="1f3864"/>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p>
          <w:p w:rsidR="00000000" w:rsidDel="00000000" w:rsidP="00000000" w:rsidRDefault="00000000" w:rsidRPr="00000000" w14:paraId="000000CB">
            <w:pPr>
              <w:jc w:val="both"/>
              <w:rPr>
                <w:i w:val="1"/>
                <w:color w:val="548dd4"/>
              </w:rPr>
            </w:pPr>
            <w:r w:rsidDel="00000000" w:rsidR="00000000" w:rsidRPr="00000000">
              <w:rPr>
                <w:rtl w:val="0"/>
              </w:rPr>
            </w:r>
          </w:p>
          <w:p w:rsidR="00000000" w:rsidDel="00000000" w:rsidP="00000000" w:rsidRDefault="00000000" w:rsidRPr="00000000" w14:paraId="000000CC">
            <w:pPr>
              <w:jc w:val="both"/>
              <w:rPr>
                <w:i w:val="1"/>
                <w:color w:val="548dd4"/>
                <w:sz w:val="20"/>
                <w:szCs w:val="20"/>
              </w:rPr>
            </w:pPr>
            <w:r w:rsidDel="00000000" w:rsidR="00000000" w:rsidRPr="00000000">
              <w:rPr>
                <w:i w:val="1"/>
                <w:color w:val="548dd4"/>
                <w:rtl w:val="0"/>
              </w:rPr>
              <w:t xml:space="preserve">Una de las cosas que nos dificultaron el desarrollo del plan dedicamos demasiado tiempo a diagramar para el poco tiempo que tiene de desarrollo el proyecto, el  prototipo, el levantamiento de ideas y la toma de requerimientos nos sirvieron como guía para lograr las actividades.</w:t>
            </w:r>
            <w:r w:rsidDel="00000000" w:rsidR="00000000" w:rsidRPr="00000000">
              <w:rPr>
                <w:rtl w:val="0"/>
              </w:rPr>
            </w:r>
          </w:p>
          <w:p w:rsidR="00000000" w:rsidDel="00000000" w:rsidP="00000000" w:rsidRDefault="00000000" w:rsidRPr="00000000" w14:paraId="000000CD">
            <w:pPr>
              <w:rPr>
                <w:color w:val="1f3864"/>
              </w:rPr>
            </w:pPr>
            <w:r w:rsidDel="00000000" w:rsidR="00000000" w:rsidRPr="00000000">
              <w:rPr>
                <w:rtl w:val="0"/>
              </w:rPr>
            </w:r>
          </w:p>
          <w:p w:rsidR="00000000" w:rsidDel="00000000" w:rsidP="00000000" w:rsidRDefault="00000000" w:rsidRPr="00000000" w14:paraId="000000CE">
            <w:pPr>
              <w:rPr>
                <w:color w:val="1f3864"/>
              </w:rPr>
            </w:pPr>
            <w:r w:rsidDel="00000000" w:rsidR="00000000" w:rsidRPr="00000000">
              <w:rPr>
                <w:rtl w:val="0"/>
              </w:rPr>
            </w:r>
          </w:p>
          <w:p w:rsidR="00000000" w:rsidDel="00000000" w:rsidP="00000000" w:rsidRDefault="00000000" w:rsidRPr="00000000" w14:paraId="000000CF">
            <w:pPr>
              <w:jc w:val="both"/>
              <w:rPr>
                <w:i w:val="1"/>
                <w:color w:val="548dd4"/>
                <w:sz w:val="20"/>
                <w:szCs w:val="20"/>
              </w:rPr>
            </w:pPr>
            <w:r w:rsidDel="00000000" w:rsidR="00000000" w:rsidRPr="00000000">
              <w:rPr>
                <w:rtl w:val="0"/>
              </w:rPr>
            </w:r>
          </w:p>
          <w:p w:rsidR="00000000" w:rsidDel="00000000" w:rsidP="00000000" w:rsidRDefault="00000000" w:rsidRPr="00000000" w14:paraId="000000D0">
            <w:pPr>
              <w:jc w:val="both"/>
              <w:rPr>
                <w:i w:val="1"/>
                <w:color w:val="548dd4"/>
                <w:sz w:val="20"/>
                <w:szCs w:val="20"/>
              </w:rPr>
            </w:pPr>
            <w:r w:rsidDel="00000000" w:rsidR="00000000" w:rsidRPr="00000000">
              <w:rPr>
                <w:rtl w:val="0"/>
              </w:rPr>
            </w:r>
          </w:p>
          <w:p w:rsidR="00000000" w:rsidDel="00000000" w:rsidP="00000000" w:rsidRDefault="00000000" w:rsidRPr="00000000" w14:paraId="000000D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3">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rtl w:val="0"/>
              </w:rPr>
            </w:r>
          </w:p>
          <w:p w:rsidR="00000000" w:rsidDel="00000000" w:rsidP="00000000" w:rsidRDefault="00000000" w:rsidRPr="00000000" w14:paraId="000000D4">
            <w:pPr>
              <w:jc w:val="both"/>
              <w:rPr>
                <w:i w:val="1"/>
                <w:color w:val="548dd4"/>
                <w:sz w:val="20"/>
                <w:szCs w:val="20"/>
              </w:rPr>
            </w:pPr>
            <w:r w:rsidDel="00000000" w:rsidR="00000000" w:rsidRPr="00000000">
              <w:rPr>
                <w:i w:val="1"/>
                <w:color w:val="548dd4"/>
                <w:sz w:val="20"/>
                <w:szCs w:val="20"/>
                <w:rtl w:val="0"/>
              </w:rPr>
              <w:t xml:space="preserve">El plan de trabajo no ha requerido ajustes del proyecto, estamos cumpliendo con las tareas a desarrollar por el momento.</w:t>
            </w:r>
          </w:p>
          <w:p w:rsidR="00000000" w:rsidDel="00000000" w:rsidP="00000000" w:rsidRDefault="00000000" w:rsidRPr="00000000" w14:paraId="000000D5">
            <w:pPr>
              <w:jc w:val="both"/>
              <w:rPr>
                <w:i w:val="1"/>
                <w:color w:val="548dd4"/>
                <w:sz w:val="20"/>
                <w:szCs w:val="20"/>
              </w:rPr>
            </w:pPr>
            <w:r w:rsidDel="00000000" w:rsidR="00000000" w:rsidRPr="00000000">
              <w:rPr>
                <w:rtl w:val="0"/>
              </w:rPr>
            </w:r>
          </w:p>
          <w:p w:rsidR="00000000" w:rsidDel="00000000" w:rsidP="00000000" w:rsidRDefault="00000000" w:rsidRPr="00000000" w14:paraId="000000D6">
            <w:pPr>
              <w:jc w:val="both"/>
              <w:rPr>
                <w:i w:val="1"/>
                <w:color w:val="c00000"/>
                <w:sz w:val="20"/>
                <w:szCs w:val="20"/>
              </w:rPr>
            </w:pPr>
            <w:r w:rsidDel="00000000" w:rsidR="00000000" w:rsidRPr="00000000">
              <w:rPr>
                <w:rtl w:val="0"/>
              </w:rPr>
            </w:r>
          </w:p>
          <w:p w:rsidR="00000000" w:rsidDel="00000000" w:rsidP="00000000" w:rsidRDefault="00000000" w:rsidRPr="00000000" w14:paraId="000000D7">
            <w:pPr>
              <w:jc w:val="both"/>
              <w:rPr>
                <w:i w:val="1"/>
                <w:color w:val="548dd4"/>
                <w:sz w:val="20"/>
                <w:szCs w:val="20"/>
              </w:rPr>
            </w:pPr>
            <w:r w:rsidDel="00000000" w:rsidR="00000000" w:rsidRPr="00000000">
              <w:rPr>
                <w:rtl w:val="0"/>
              </w:rPr>
            </w:r>
          </w:p>
          <w:p w:rsidR="00000000" w:rsidDel="00000000" w:rsidP="00000000" w:rsidRDefault="00000000" w:rsidRPr="00000000" w14:paraId="000000D8">
            <w:pPr>
              <w:jc w:val="both"/>
              <w:rPr>
                <w:i w:val="1"/>
                <w:color w:val="548dd4"/>
                <w:sz w:val="20"/>
                <w:szCs w:val="20"/>
              </w:rPr>
            </w:pPr>
            <w:r w:rsidDel="00000000" w:rsidR="00000000" w:rsidRPr="00000000">
              <w:rPr>
                <w:rtl w:val="0"/>
              </w:rPr>
            </w:r>
          </w:p>
          <w:p w:rsidR="00000000" w:rsidDel="00000000" w:rsidP="00000000" w:rsidRDefault="00000000" w:rsidRPr="00000000" w14:paraId="000000D9">
            <w:pPr>
              <w:jc w:val="both"/>
              <w:rPr>
                <w:i w:val="1"/>
                <w:color w:val="548dd4"/>
                <w:sz w:val="20"/>
                <w:szCs w:val="20"/>
              </w:rPr>
            </w:pPr>
            <w:r w:rsidDel="00000000" w:rsidR="00000000" w:rsidRPr="00000000">
              <w:rPr>
                <w:rtl w:val="0"/>
              </w:rPr>
            </w:r>
          </w:p>
          <w:p w:rsidR="00000000" w:rsidDel="00000000" w:rsidP="00000000" w:rsidRDefault="00000000" w:rsidRPr="00000000" w14:paraId="000000DA">
            <w:pPr>
              <w:jc w:val="both"/>
              <w:rPr>
                <w:i w:val="1"/>
                <w:color w:val="548dd4"/>
                <w:sz w:val="20"/>
                <w:szCs w:val="20"/>
              </w:rPr>
            </w:pPr>
            <w:r w:rsidDel="00000000" w:rsidR="00000000" w:rsidRPr="00000000">
              <w:rPr>
                <w:rtl w:val="0"/>
              </w:rPr>
            </w:r>
          </w:p>
          <w:p w:rsidR="00000000" w:rsidDel="00000000" w:rsidP="00000000" w:rsidRDefault="00000000" w:rsidRPr="00000000" w14:paraId="000000D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C">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E">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DF">
            <w:pPr>
              <w:jc w:val="both"/>
              <w:rPr>
                <w:i w:val="1"/>
                <w:color w:val="548dd4"/>
                <w:sz w:val="20"/>
                <w:szCs w:val="20"/>
              </w:rPr>
            </w:pPr>
            <w:r w:rsidDel="00000000" w:rsidR="00000000" w:rsidRPr="00000000">
              <w:rPr>
                <w:i w:val="1"/>
                <w:color w:val="548dd4"/>
                <w:sz w:val="20"/>
                <w:szCs w:val="20"/>
                <w:rtl w:val="0"/>
              </w:rPr>
              <w:t xml:space="preserve">Por el momento, llevamos el Product Backlog sin atrasos</w:t>
            </w:r>
          </w:p>
          <w:p w:rsidR="00000000" w:rsidDel="00000000" w:rsidP="00000000" w:rsidRDefault="00000000" w:rsidRPr="00000000" w14:paraId="000000E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CE4C6B"/>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I7UfkvcTptsLQ3d0gpwcA3iQ==">CgMxLjA4AHIhMU1WWWpDV3VraEpMeFN4YS13WS16b2tpaW80MnkyU3Ft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2024-10-13T03:18:00Z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