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Brian Williams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 Anthony Ellertson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GIMM 250 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March 2018</w:t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Ecard Rhetorical Analysis</w:t>
      </w:r>
    </w:p>
    <w:p w:rsidR="00000000" w:rsidDel="00000000" w:rsidP="00000000" w:rsidRDefault="00000000" w:rsidRPr="00000000" w14:paraId="00000006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 started my process by familiarizing myself with HTML5 Canvas and Javascript with the online tutorials. Next, I began brainstorming ideas for the ecard. I was struggling to come up with a unique holiday because I wanted it to have a legitimate reason for being celebrated but everything I was coming up with already existed somewhere. After this happened a few times I decided to celebrate something that doesn’t exist. With this in mind I began by making a creature in Animate with the bone tool. The creature started taking on the shape of a sasquatch so I decided to go with that idea and created Sasquatch Appreciation Day. </w:t>
      </w:r>
    </w:p>
    <w:p w:rsidR="00000000" w:rsidDel="00000000" w:rsidP="00000000" w:rsidRDefault="00000000" w:rsidRPr="00000000" w14:paraId="00000008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After I finished making the sasquatch graphic I began creating a scene of the sasquatch wandering down a forest trail. I used the bone tool and Armature to create a simple walking animation for the sasquatch. Next, I created foreground and background graphics for a forest scene.  I used motion tweens to pan them horizontally and make the sasquatch appear to be walking down a trail.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Next, I began designing the celebration. I started by creating a pedestal button that would rise up with the sasquatch when it is clicked. To make it feel like a surprise party I wanted him to receive a gift, a banner to drop down, and cheering crowds to appear. I made some graphics for these and put them on the same timeline with the pedestal button, and tweened them into position. </w:t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Despite the ecard appearing somewhat satirical, I wanted the sasquatch to appear unhappy with this celebration so I added a mousevent to him that changes his facial expression triggers a soundbyte of a groan. I made this decision because the hidden message is that some things should stay uncelebrated. I think the contrast between the happy celebration and the unhappy sasquatch help portray this message.</w:t>
      </w:r>
    </w:p>
    <w:p w:rsidR="00000000" w:rsidDel="00000000" w:rsidP="00000000" w:rsidRDefault="00000000" w:rsidRPr="00000000" w14:paraId="0000000B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felt this was good practice with HTML5 Canvas. I was able to produce an interactive ad that I could really use for any celebration by simply swapping out the graphics. I could change it to anything from an award ceremony to a celebration for a friend who got a raise.</w:t>
      </w:r>
    </w:p>
    <w:p w:rsidR="00000000" w:rsidDel="00000000" w:rsidP="00000000" w:rsidRDefault="00000000" w:rsidRPr="00000000" w14:paraId="0000000C">
      <w:pPr>
        <w:spacing w:line="480" w:lineRule="auto"/>
        <w:ind w:left="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/>
      <w:pgMar w:bottom="1440" w:top="1440" w:left="1440" w:right="1440" w:header="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contextualSpacing w:val="0"/>
      <w:jc w:val="right"/>
      <w:rPr/>
    </w:pPr>
    <w:r w:rsidDel="00000000" w:rsidR="00000000" w:rsidRPr="00000000">
      <w:rPr>
        <w:rtl w:val="0"/>
      </w:rPr>
      <w:t xml:space="preserve">Williams 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