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2"/>
          <w:sz-cs w:val="32"/>
          <w:b/>
        </w:rPr>
        <w:t xml:space="preserve">Brian W. Payne</w:t>
      </w:r>
    </w:p>
    <w:p>
      <w:pPr>
        <w:jc w:val="center"/>
      </w:pPr>
      <w:r>
        <w:rPr>
          <w:rFonts w:ascii="Times" w:hAnsi="Times" w:cs="Times"/>
          <w:sz w:val="24"/>
          <w:sz-cs w:val="24"/>
        </w:rPr>
        <w:t xml:space="preserve">(610) 952-4916 | Yardley, PA / New York, NY | brianwpayne3@gmail.com | linkedin.com/in/bwpayne</w:t>
      </w:r>
    </w:p>
    <w:p>
      <w:pPr>
        <w:jc w:val="center"/>
      </w:pPr>
      <w:r>
        <w:rPr>
          <w:rFonts w:ascii="Times" w:hAnsi="Times" w:cs="Times"/>
          <w:sz w:val="24"/>
          <w:sz-cs w:val="24"/>
          <w:b/>
        </w:rPr>
        <w:t>Engineering Leadership | Product &amp; Platform Engineering | Engineering Effectiveness | AI &amp; Agentic Development | Technology Strategy | Organizational Leadership</w:t>
      </w:r>
    </w:p>
    <w:p>
      <w:pPr/>
      <w:r>
        <w:rPr>
          <w:rFonts w:ascii="Times" w:hAnsi="Times" w:cs="Times"/>
          <w:sz w:val="24"/>
          <w:sz-cs w:val="24"/>
        </w:rPr>
        <w:t>Engineering and technology leader experienced in building high-performing organizations and customer-facing digital products by aligning engineering, product, technology, and business priorities. Experience spans engineering effectiveness, product and platform development, organizational design, operational reliability, and AI-enabled transformation, with current hands-on work applying agentic development workflows to build and deploy production software.</w:t>
      </w:r>
    </w:p>
    <w:p>
      <w:pPr>
        <w:spacing w:before="120" w:after="60"/>
      </w:pPr>
      <w:r>
        <w:rPr>
          <w:rFonts w:ascii="Times" w:hAnsi="Times" w:cs="Times"/>
          <w:sz w:val="21"/>
          <w:sz-cs w:val="21"/>
          <w:b/>
        </w:rPr>
        <w:t xml:space="preserve">PROFESSIONAL EXPERIENCE</w:t>
      </w:r>
    </w:p>
    <w:p>
      <w:pPr>
        <w:spacing w:before="100"/>
      </w:pPr>
      <w:r>
        <w:rPr>
          <w:rFonts w:ascii="Times" w:hAnsi="Times" w:cs="Times"/>
          <w:sz w:val="20"/>
          <w:sz-cs w:val="20"/>
          <w:b/>
        </w:rPr>
        <w:t xml:space="preserve">Operations &amp; Technology Consultant</w:t>
      </w:r>
    </w:p>
    <w:p>
      <w:pPr/>
      <w:r>
        <w:rPr>
          <w:rFonts w:ascii="Times" w:hAnsi="Times" w:cs="Times"/>
          <w:sz w:val="24"/>
          <w:sz-cs w:val="24"/>
          <w:b/>
        </w:rPr>
        <w:t xml:space="preserve">Sulcata Partners</w:t>
      </w:r>
    </w:p>
    <w:p>
      <w:pPr/>
      <w:r>
        <w:rPr>
          <w:rFonts w:ascii="Times" w:hAnsi="Times" w:cs="Times"/>
          <w:sz w:val="24"/>
          <w:sz-cs w:val="24"/>
        </w:rPr>
        <w:t xml:space="preserve">New York, NY / Yardley, PA</w:t>
      </w:r>
    </w:p>
    <w:p>
      <w:pPr>
        <w:spacing w:after="40"/>
      </w:pPr>
      <w:r>
        <w:rPr>
          <w:rFonts w:ascii="Times" w:hAnsi="Times" w:cs="Times"/>
          <w:sz w:val="24"/>
          <w:sz-cs w:val="24"/>
        </w:rPr>
        <w:t>2025 - Present</w:t>
      </w:r>
    </w:p>
    <w:p>
      <w:pPr>
        <w:spacing w:after="30"/>
      </w:pPr>
      <w:r>
        <w:rPr>
          <w:rFonts w:ascii="Times" w:hAnsi="Times" w:cs="Times"/>
          <w:sz w:val="24"/>
          <w:sz-cs w:val="24"/>
        </w:rPr>
        <w:t>Advise startups, professional sports organizations, and retail businesses on technology strategy, engineering and product operations, AI adoption and agentic development, customer experience, and organizational effectiveness.</w:t>
      </w:r>
    </w:p>
    <w:p>
      <w:pPr>
        <w:ind w:left="259"/>
        <w:spacing w:after="30"/>
      </w:pPr>
      <w:r>
        <w:rPr>
          <w:rFonts w:ascii="Times" w:hAnsi="Times" w:cs="Times"/>
          <w:sz w:val="24"/>
          <w:sz-cs w:val="24"/>
        </w:rPr>
        <w:t xml:space="preserve">- Developed product strategy, technology roadmap, staffing model, and 18-month operating plan for an early-stage technology company, aligning product, engineering, and business priorities to support fundraising and growth.</w:t>
      </w:r>
    </w:p>
    <w:p>
      <w:pPr>
        <w:ind w:left="259"/>
        <w:spacing w:after="30"/>
      </w:pPr>
      <w:r>
        <w:rPr>
          <w:rFonts w:ascii="Times" w:hAnsi="Times" w:cs="Times"/>
          <w:sz w:val="24"/>
          <w:sz-cs w:val="24"/>
        </w:rPr>
        <w:t xml:space="preserve">- Designed data, analytics, scouting, and AI/RAG capabilities supporting baseball operations and executive decision-making for professional baseball organizations.</w:t>
      </w:r>
    </w:p>
    <w:p>
      <w:pPr>
        <w:ind w:left="259"/>
        <w:spacing w:after="30"/>
      </w:pPr>
      <w:r>
        <w:rPr>
          <w:rFonts w:ascii="Times" w:hAnsi="Times" w:cs="Times"/>
          <w:sz w:val="24"/>
          <w:sz-cs w:val="24"/>
        </w:rPr>
        <w:t xml:space="preserve">- Advised organizations on technology and operating-model decisions spanning platform capabilities, data, AI, organizational structure, and cross-functional execution.</w:t>
      </w:r>
    </w:p>
    <w:p>
      <w:pPr>
        <w:ind w:left="259"/>
        <w:spacing w:after="30"/>
      </w:pPr>
      <w:r>
        <w:rPr>
          <w:rFonts w:ascii="Times" w:hAnsi="Times" w:cs="Times"/>
          <w:sz w:val="24"/>
          <w:sz-cs w:val="24"/>
        </w:rPr>
        <w:t>- Built and deployed production business applications and integrations using agentic software-development workflows, working with ChatGPT/Codex, Git/GitHub, APIs, and cloud deployment platforms to rapidly translate business requirements into working software.</w:t>
      </w:r>
    </w:p>
    <w:p>
      <w:pPr>
        <w:spacing w:before="100"/>
      </w:pPr>
      <w:r>
        <w:rPr>
          <w:rFonts w:ascii="Times" w:hAnsi="Times" w:cs="Times"/>
          <w:sz w:val="20"/>
          <w:sz-cs w:val="20"/>
          <w:b/>
        </w:rPr>
        <w:t xml:space="preserve">Senior Director of Engineering</w:t>
      </w:r>
    </w:p>
    <w:p>
      <w:pPr/>
      <w:r>
        <w:rPr>
          <w:rFonts w:ascii="Times" w:hAnsi="Times" w:cs="Times"/>
          <w:sz w:val="24"/>
          <w:sz-cs w:val="24"/>
          <w:b/>
        </w:rPr>
        <w:t xml:space="preserve">Chief</w:t>
      </w:r>
    </w:p>
    <w:p>
      <w:pPr/>
      <w:r>
        <w:rPr>
          <w:rFonts w:ascii="Times" w:hAnsi="Times" w:cs="Times"/>
          <w:sz w:val="24"/>
          <w:sz-cs w:val="24"/>
        </w:rPr>
        <w:t xml:space="preserve">New York, NY</w:t>
      </w:r>
    </w:p>
    <w:p>
      <w:pPr>
        <w:spacing w:after="40"/>
      </w:pPr>
      <w:r>
        <w:rPr>
          <w:rFonts w:ascii="Times" w:hAnsi="Times" w:cs="Times"/>
          <w:sz w:val="24"/>
          <w:sz-cs w:val="24"/>
        </w:rPr>
        <w:t xml:space="preserve">2023 - 2024</w:t>
      </w:r>
    </w:p>
    <w:p>
      <w:pPr>
        <w:spacing w:after="30"/>
      </w:pPr>
      <w:r>
        <w:rPr>
          <w:rFonts w:ascii="Times" w:hAnsi="Times" w:cs="Times"/>
          <w:sz w:val="24"/>
          <w:sz-cs w:val="24"/>
        </w:rPr>
        <w:t xml:space="preserve">Led a product engineering organization of 40+ engineers, managers, and technical staff spanning customer-facing applications, platform systems, and engineering operations during a period of significant organizational transformation. Partnered with executive leadership to simplify the operating model, strengthen cross-functional execution, and deliver more with fewer resources while maintaining member experience and platform reliability.</w:t>
      </w:r>
    </w:p>
    <w:p>
      <w:pPr>
        <w:ind w:left="259"/>
        <w:spacing w:after="30"/>
      </w:pPr>
      <w:r>
        <w:rPr>
          <w:rFonts w:ascii="Times" w:hAnsi="Times" w:cs="Times"/>
          <w:sz w:val="24"/>
          <w:sz-cs w:val="24"/>
        </w:rPr>
        <w:t xml:space="preserve">- Redesigned the engineering operating model by reorganizing 40+ engineers into cross-functional product teams, improving ownership, collaboration, and delivery consistency across engineering, product, and business.</w:t>
      </w:r>
    </w:p>
    <w:p>
      <w:pPr>
        <w:ind w:left="259"/>
        <w:spacing w:after="30"/>
      </w:pPr>
      <w:r>
        <w:rPr>
          <w:rFonts w:ascii="Times" w:hAnsi="Times" w:cs="Times"/>
          <w:sz w:val="24"/>
          <w:sz-cs w:val="24"/>
        </w:rPr>
        <w:t xml:space="preserve">- Entrusted with expanded organizational leadership following an executive transition, providing continuity across Engineering while also overseeing Product through multiple organizational restructurings.</w:t>
      </w:r>
    </w:p>
    <w:p>
      <w:pPr>
        <w:ind w:left="259"/>
        <w:spacing w:after="30"/>
      </w:pPr>
      <w:r>
        <w:rPr>
          <w:rFonts w:ascii="Times" w:hAnsi="Times" w:cs="Times"/>
          <w:sz w:val="24"/>
          <w:sz-cs w:val="24"/>
        </w:rPr>
        <w:t xml:space="preserve">- Inherited and managed a ~$15M departmental budget, reducing technology and vendor spend by approximately 20-30% through vendor consolidation, application rationalization, licensing optimization, and tighter cost controls.</w:t>
      </w:r>
    </w:p>
    <w:p>
      <w:pPr>
        <w:ind w:left="259"/>
        <w:spacing w:after="30"/>
      </w:pPr>
      <w:r>
        <w:rPr>
          <w:rFonts w:ascii="Times" w:hAnsi="Times" w:cs="Times"/>
          <w:sz w:val="24"/>
          <w:sz-cs w:val="24"/>
        </w:rPr>
        <w:t xml:space="preserve">- Improved engineering effectiveness by introducing modern development workflows, AI-assisted practices, and stronger operational visibility, enabling teams to deliver more consistently with significantly reduced resources.</w:t>
      </w:r>
    </w:p>
    <w:p>
      <w:pPr>
        <w:spacing w:before="100"/>
      </w:pPr>
      <w:r>
        <w:rPr>
          <w:rFonts w:ascii="Times" w:hAnsi="Times" w:cs="Times"/>
          <w:sz w:val="20"/>
          <w:sz-cs w:val="20"/>
          <w:b/>
        </w:rPr>
        <w:t xml:space="preserve">VP Engineering of Consumer Products</w:t>
      </w:r>
    </w:p>
    <w:p>
      <w:pPr/>
      <w:r>
        <w:rPr>
          <w:rFonts w:ascii="Times" w:hAnsi="Times" w:cs="Times"/>
          <w:sz w:val="24"/>
          <w:sz-cs w:val="24"/>
          <w:b/>
        </w:rPr>
        <w:t xml:space="preserve">Pro Football Focus</w:t>
      </w:r>
    </w:p>
    <w:p>
      <w:pPr/>
      <w:r>
        <w:rPr>
          <w:rFonts w:ascii="Times" w:hAnsi="Times" w:cs="Times"/>
          <w:sz w:val="24"/>
          <w:sz-cs w:val="24"/>
        </w:rPr>
        <w:t xml:space="preserve">Cincinnati, OH / New York, NY</w:t>
      </w:r>
    </w:p>
    <w:p>
      <w:pPr>
        <w:spacing w:after="40"/>
      </w:pPr>
      <w:r>
        <w:rPr>
          <w:rFonts w:ascii="Times" w:hAnsi="Times" w:cs="Times"/>
          <w:sz w:val="24"/>
          <w:sz-cs w:val="24"/>
        </w:rPr>
        <w:t xml:space="preserve">2021 - 2022</w:t>
      </w:r>
    </w:p>
    <w:p>
      <w:pPr>
        <w:spacing w:after="30"/>
      </w:pPr>
      <w:r>
        <w:rPr>
          <w:rFonts w:ascii="Times" w:hAnsi="Times" w:cs="Times"/>
          <w:sz w:val="24"/>
          <w:sz-cs w:val="24"/>
        </w:rPr>
        <w:t xml:space="preserve">Recruited by the CEO to establish the company's first Consumer Engineering organization spanning web, mobile, backend, and data capabilities, helping transform a sports analytics business into a consumer product company.</w:t>
      </w:r>
    </w:p>
    <w:p>
      <w:pPr>
        <w:ind w:left="259"/>
        <w:spacing w:after="30"/>
      </w:pPr>
      <w:r>
        <w:rPr>
          <w:rFonts w:ascii="Times" w:hAnsi="Times" w:cs="Times"/>
          <w:sz w:val="24"/>
          <w:sz-cs w:val="24"/>
        </w:rPr>
        <w:t xml:space="preserve">- Built and led the company's first Consumer Engineering organization responsible for new digital consumer experiences.</w:t>
      </w:r>
    </w:p>
    <w:p>
      <w:pPr>
        <w:ind w:left="259"/>
        <w:spacing w:after="30"/>
      </w:pPr>
      <w:r>
        <w:rPr>
          <w:rFonts w:ascii="Times" w:hAnsi="Times" w:cs="Times"/>
          <w:sz w:val="24"/>
          <w:sz-cs w:val="24"/>
        </w:rPr>
        <w:t xml:space="preserve">- Introduced customer discovery, MVP development, experimentation, and cross-functional Product-Engineering collaboration to establish a modern consumer product operating model.</w:t>
      </w:r>
    </w:p>
    <w:p>
      <w:pPr>
        <w:ind w:left="259"/>
        <w:spacing w:after="30"/>
      </w:pPr>
      <w:r>
        <w:rPr>
          <w:rFonts w:ascii="Times" w:hAnsi="Times" w:cs="Times"/>
          <w:sz w:val="24"/>
          <w:sz-cs w:val="24"/>
        </w:rPr>
        <w:t xml:space="preserve">- Established the organizational foundation for consumer product development before executive leadership changes redirected company priorities.</w:t>
      </w:r>
    </w:p>
    <w:p>
      <w:pPr>
        <w:spacing w:before="100"/>
      </w:pPr>
      <w:r>
        <w:rPr>
          <w:rFonts w:ascii="Times" w:hAnsi="Times" w:cs="Times"/>
          <w:sz w:val="20"/>
          <w:sz-cs w:val="20"/>
          <w:b/>
        </w:rPr>
        <w:t xml:space="preserve">Director of Engineering (Digital Platforms &amp; Experimentation)</w:t>
      </w:r>
    </w:p>
    <w:p>
      <w:pPr/>
      <w:r>
        <w:rPr>
          <w:rFonts w:ascii="Times" w:hAnsi="Times" w:cs="Times"/>
          <w:sz w:val="24"/>
          <w:sz-cs w:val="24"/>
          <w:b/>
        </w:rPr>
        <w:t xml:space="preserve">Major League Baseball</w:t>
      </w:r>
    </w:p>
    <w:p>
      <w:pPr/>
      <w:r>
        <w:rPr>
          <w:rFonts w:ascii="Times" w:hAnsi="Times" w:cs="Times"/>
          <w:sz w:val="24"/>
          <w:sz-cs w:val="24"/>
        </w:rPr>
        <w:t xml:space="preserve">New York, NY</w:t>
      </w:r>
    </w:p>
    <w:p>
      <w:pPr>
        <w:spacing w:after="40"/>
      </w:pPr>
      <w:r>
        <w:rPr>
          <w:rFonts w:ascii="Times" w:hAnsi="Times" w:cs="Times"/>
          <w:sz w:val="24"/>
          <w:sz-cs w:val="24"/>
        </w:rPr>
        <w:t xml:space="preserve">2018 - 2021</w:t>
      </w:r>
    </w:p>
    <w:p>
      <w:pPr>
        <w:spacing w:after="30"/>
      </w:pPr>
      <w:r>
        <w:rPr>
          <w:rFonts w:ascii="Times" w:hAnsi="Times" w:cs="Times"/>
          <w:sz w:val="24"/>
          <w:sz-cs w:val="24"/>
        </w:rPr>
        <w:t xml:space="preserve">Led engineering for shared digital platform capabilities supporting MLB's consumer products, with responsibility spanning experimentation, customer measurement, video, and platform standardization. Partnered across Product, Engineering, Analytics, and Design to improve customer learning and accelerate digital product development.</w:t>
      </w:r>
    </w:p>
    <w:p>
      <w:pPr>
        <w:ind w:left="259"/>
        <w:spacing w:after="30"/>
      </w:pPr>
      <w:r>
        <w:rPr>
          <w:rFonts w:ascii="Times" w:hAnsi="Times" w:cs="Times"/>
          <w:sz w:val="24"/>
          <w:sz-cs w:val="24"/>
        </w:rPr>
        <w:t xml:space="preserve">- Led development and adoption of a shared experimentation and customer-measurement platform across MLB's digital products, replacing fragmented approaches with standardized capabilities that reduced duplicate engineering effort and enabled teams to test and learn more consistently.</w:t>
      </w:r>
    </w:p>
    <w:p>
      <w:pPr>
        <w:ind w:left="259"/>
        <w:spacing w:after="30"/>
      </w:pPr>
      <w:r>
        <w:rPr>
          <w:rFonts w:ascii="Times" w:hAnsi="Times" w:cs="Times"/>
          <w:sz w:val="24"/>
          <w:sz-cs w:val="24"/>
        </w:rPr>
        <w:t xml:space="preserve">- Standardized video player capabilities across MLB digital experiences, improving consistency and reducing video startup latency by approximately 50%.</w:t>
      </w:r>
    </w:p>
    <w:p>
      <w:pPr>
        <w:ind w:left="259"/>
        <w:spacing w:after="30"/>
      </w:pPr>
      <w:r>
        <w:rPr>
          <w:rFonts w:ascii="Times" w:hAnsi="Times" w:cs="Times"/>
          <w:sz w:val="24"/>
          <w:sz-cs w:val="24"/>
        </w:rPr>
        <w:t xml:space="preserve">- Partnered across Product, Engineering, Analytics, and Design to establish experimentation and customer-learning practices that strengthened iterative product development.</w:t>
      </w:r>
    </w:p>
    <w:p>
      <w:pPr>
        <w:spacing w:before="100"/>
      </w:pPr>
      <w:r>
        <w:rPr>
          <w:rFonts w:ascii="Times" w:hAnsi="Times" w:cs="Times"/>
          <w:sz w:val="20"/>
          <w:sz-cs w:val="20"/>
          <w:b/>
        </w:rPr>
        <w:t xml:space="preserve">Director of Engineering</w:t>
      </w:r>
    </w:p>
    <w:p>
      <w:pPr/>
      <w:r>
        <w:rPr>
          <w:rFonts w:ascii="Times" w:hAnsi="Times" w:cs="Times"/>
          <w:sz w:val="24"/>
          <w:sz-cs w:val="24"/>
          <w:b/>
        </w:rPr>
        <w:t xml:space="preserve">Priceline</w:t>
      </w:r>
    </w:p>
    <w:p>
      <w:pPr/>
      <w:r>
        <w:rPr>
          <w:rFonts w:ascii="Times" w:hAnsi="Times" w:cs="Times"/>
          <w:sz w:val="24"/>
          <w:sz-cs w:val="24"/>
        </w:rPr>
        <w:t xml:space="preserve">New York, NY</w:t>
      </w:r>
    </w:p>
    <w:p>
      <w:pPr>
        <w:spacing w:after="40"/>
      </w:pPr>
      <w:r>
        <w:rPr>
          <w:rFonts w:ascii="Times" w:hAnsi="Times" w:cs="Times"/>
          <w:sz w:val="24"/>
          <w:sz-cs w:val="24"/>
        </w:rPr>
        <w:t xml:space="preserve">2015 - 2018</w:t>
      </w:r>
    </w:p>
    <w:p>
      <w:pPr>
        <w:spacing w:after="30"/>
      </w:pPr>
      <w:r>
        <w:rPr>
          <w:rFonts w:ascii="Times" w:hAnsi="Times" w:cs="Times"/>
          <w:sz w:val="24"/>
          <w:sz-cs w:val="24"/>
        </w:rPr>
        <w:t xml:space="preserve">Hired as Priceline's first Director of Engineering to help scale a rapidly growing product engineering organization spanning web and mobile experiences. Led organizational redesign, product-aligned engineering teams, and stronger collaboration across Engineering, Product, Design, and User Research.</w:t>
      </w:r>
    </w:p>
    <w:p>
      <w:pPr>
        <w:ind w:left="259"/>
        <w:spacing w:after="30"/>
      </w:pPr>
      <w:r>
        <w:rPr>
          <w:rFonts w:ascii="Times" w:hAnsi="Times" w:cs="Times"/>
          <w:sz w:val="24"/>
          <w:sz-cs w:val="24"/>
        </w:rPr>
        <w:t xml:space="preserve">- Reorganized engineering into cross-functional, product-aligned teams while introducing Agile operating models and delivery practices that improved ownership, collaboration, and execution.</w:t>
      </w:r>
    </w:p>
    <w:p>
      <w:pPr>
        <w:ind w:left="259"/>
        <w:spacing w:after="30"/>
      </w:pPr>
      <w:r>
        <w:rPr>
          <w:rFonts w:ascii="Times" w:hAnsi="Times" w:cs="Times"/>
          <w:sz w:val="24"/>
          <w:sz-cs w:val="24"/>
        </w:rPr>
        <w:t xml:space="preserve">- Led engineering for customer-facing web and mobile experiences, partnering with Product and Design on initiatives that contributed to approximately 2% year-over-year conversion improvement for the Hotels business.</w:t>
      </w:r>
    </w:p>
    <w:p>
      <w:pPr>
        <w:ind w:left="259"/>
        <w:spacing w:after="30"/>
      </w:pPr>
      <w:r>
        <w:rPr>
          <w:rFonts w:ascii="Times" w:hAnsi="Times" w:cs="Times"/>
          <w:sz w:val="24"/>
          <w:sz-cs w:val="24"/>
        </w:rPr>
        <w:t xml:space="preserve">- Led Priceline's User Research function, including team operations, prioritization, and budget, integrating customer research, experimentation, and feedback into Product and Engineering decision-making.</w:t>
      </w:r>
    </w:p>
    <w:p>
      <w:pPr>
        <w:spacing w:after="30"/>
      </w:pPr>
      <w:r>
        <w:rPr>
          <w:rFonts w:ascii="Times" w:hAnsi="Times" w:cs="Times"/>
          <w:sz w:val="24"/>
          <w:sz-cs w:val="24"/>
        </w:rPr>
        <w:t xml:space="preserve">EARLY CAREER</w:t>
      </w:r>
    </w:p>
    <w:p>
      <w:pPr>
        <w:spacing w:before="100"/>
      </w:pPr>
      <w:r>
        <w:rPr>
          <w:rFonts w:ascii="Times" w:hAnsi="Times" w:cs="Times"/>
          <w:sz w:val="20"/>
          <w:sz-cs w:val="20"/>
          <w:b/>
        </w:rPr>
        <w:t xml:space="preserve">Engineering Manager, Buyer Experience</w:t>
      </w:r>
    </w:p>
    <w:p>
      <w:pPr/>
      <w:r>
        <w:rPr>
          <w:rFonts w:ascii="Times" w:hAnsi="Times" w:cs="Times"/>
          <w:sz w:val="24"/>
          <w:sz-cs w:val="24"/>
          <w:b/>
        </w:rPr>
        <w:t xml:space="preserve">eBay Marketplace</w:t>
      </w:r>
    </w:p>
    <w:p>
      <w:pPr/>
      <w:r>
        <w:rPr>
          <w:rFonts w:ascii="Times" w:hAnsi="Times" w:cs="Times"/>
          <w:sz w:val="24"/>
          <w:sz-cs w:val="24"/>
        </w:rPr>
        <w:t xml:space="preserve">New York, NY</w:t>
      </w:r>
    </w:p>
    <w:p>
      <w:pPr>
        <w:spacing w:after="40"/>
      </w:pPr>
      <w:r>
        <w:rPr>
          <w:rFonts w:ascii="Times" w:hAnsi="Times" w:cs="Times"/>
          <w:sz w:val="24"/>
          <w:sz-cs w:val="24"/>
        </w:rPr>
        <w:t xml:space="preserve">2011 - 2015</w:t>
      </w:r>
    </w:p>
    <w:p>
      <w:pPr/>
      <w:r>
        <w:rPr>
          <w:rFonts w:ascii="Times" w:hAnsi="Times" w:cs="Times"/>
          <w:sz w:val="24"/>
          <w:sz-cs w:val="24"/>
        </w:rPr>
        <w:t xml:space="preserve">Built and led engineering teams within eBay's Buyer Experience organization, establishing rapid-prototyping capabilities and strengthening collaboration across Design, Research, Product, and Engineering.</w:t>
      </w:r>
    </w:p>
    <w:p>
      <w:pPr>
        <w:spacing w:before="100"/>
      </w:pPr>
      <w:r>
        <w:rPr>
          <w:rFonts w:ascii="Times" w:hAnsi="Times" w:cs="Times"/>
          <w:sz w:val="20"/>
          <w:sz-cs w:val="20"/>
          <w:b/>
        </w:rPr>
        <w:t xml:space="preserve">Technical Developer Lead</w:t>
      </w:r>
    </w:p>
    <w:p>
      <w:pPr/>
      <w:r>
        <w:rPr>
          <w:rFonts w:ascii="Times" w:hAnsi="Times" w:cs="Times"/>
          <w:sz w:val="24"/>
          <w:sz-cs w:val="24"/>
          <w:b/>
        </w:rPr>
        <w:t xml:space="preserve">GSI Commerce</w:t>
      </w:r>
    </w:p>
    <w:p>
      <w:pPr/>
      <w:r>
        <w:rPr>
          <w:rFonts w:ascii="Times" w:hAnsi="Times" w:cs="Times"/>
          <w:sz w:val="24"/>
          <w:sz-cs w:val="24"/>
        </w:rPr>
        <w:t xml:space="preserve">King of Prussia, PA</w:t>
      </w:r>
    </w:p>
    <w:p>
      <w:pPr>
        <w:spacing w:after="40"/>
      </w:pPr>
      <w:r>
        <w:rPr>
          <w:rFonts w:ascii="Times" w:hAnsi="Times" w:cs="Times"/>
          <w:sz w:val="24"/>
          <w:sz-cs w:val="24"/>
        </w:rPr>
        <w:t xml:space="preserve">2002 - 2010</w:t>
      </w:r>
    </w:p>
    <w:p>
      <w:pPr/>
      <w:r>
        <w:rPr>
          <w:rFonts w:ascii="Times" w:hAnsi="Times" w:cs="Times"/>
          <w:sz w:val="24"/>
          <w:sz-cs w:val="24"/>
        </w:rPr>
        <w:t xml:space="preserve">Progressed from developer to team lead, ultimately leading engineering delivery for major ecommerce clients including Ralph Lauren.</w:t>
      </w:r>
    </w:p>
    <w:p>
      <w:pPr>
        <w:spacing w:before="120" w:after="60"/>
      </w:pPr>
      <w:r>
        <w:rPr>
          <w:rFonts w:ascii="Times" w:hAnsi="Times" w:cs="Times"/>
          <w:sz w:val="21"/>
          <w:sz-cs w:val="21"/>
          <w:b/>
        </w:rPr>
        <w:t xml:space="preserve">CORE EXPERTISE</w:t>
      </w:r>
    </w:p>
    <w:p>
      <w:pPr/>
      <w:r>
        <w:rPr>
          <w:rFonts w:ascii="Times" w:hAnsi="Times" w:cs="Times"/>
          <w:sz w:val="24"/>
          <w:sz-cs w:val="24"/>
        </w:rPr>
        <w:t>Engineering Organizations &amp; Operating Models | Product &amp; Platform Engineering | Engineering Effectiveness &amp; Reliability | AI Enablement &amp; Agentic Engineering | Customer Experience &amp; Digital Product | Executive &amp; Cross-Functional Leadership</w:t>
      </w:r>
    </w:p>
    <w:p>
      <w:pPr>
        <w:spacing w:before="120" w:after="60"/>
      </w:pPr>
      <w:r>
        <w:rPr>
          <w:rFonts w:ascii="Times" w:hAnsi="Times" w:cs="Times"/>
          <w:sz w:val="21"/>
          <w:sz-cs w:val="21"/>
          <w:b/>
        </w:rPr>
        <w:t xml:space="preserve">TECHNOLOGY</w:t>
      </w:r>
    </w:p>
    <w:p>
      <w:pPr/>
      <w:r>
        <w:rPr>
          <w:rFonts w:ascii="Times" w:hAnsi="Times" w:cs="Times"/>
          <w:sz w:val="24"/>
          <w:sz-cs w:val="24"/>
        </w:rPr>
        <w:t>Agentic Software Development | AI-Assisted Engineering | ChatGPT / Codex | AI/RAG Applications | Git / GitHub | JavaScript / TypeScript | React | Node.js | APIs &amp; Distributed Systems | Cloud (AWS, GCP, Azure) | Vercel | DevOps &amp; CI/CD | GraphQL | Experimentation Platforms | Operational Reliability</w:t>
      </w:r>
    </w:p>
    <w:p>
      <w:pPr>
        <w:spacing w:before="120" w:after="60"/>
      </w:pPr>
      <w:r>
        <w:rPr>
          <w:rFonts w:ascii="Times" w:hAnsi="Times" w:cs="Times"/>
          <w:sz w:val="21"/>
          <w:sz-cs w:val="21"/>
          <w:b/>
        </w:rPr>
        <w:t xml:space="preserve">EDUCATION</w:t>
      </w:r>
    </w:p>
    <w:p>
      <w:pPr/>
      <w:r>
        <w:rPr>
          <w:rFonts w:ascii="Times" w:hAnsi="Times" w:cs="Times"/>
          <w:sz w:val="24"/>
          <w:sz-cs w:val="24"/>
        </w:rPr>
        <w:t xml:space="preserve">Temple University - Accounting - Philadelphia, PA</w:t>
      </w:r>
    </w:p>
    <w:p>
      <w:pPr/>
      <w:r>
        <w:rPr>
          <w:rFonts w:ascii="Times" w:hAnsi="Times" w:cs="Times"/>
          <w:sz w:val="24"/>
          <w:sz-cs w:val="24"/>
        </w:rPr>
        <w:t xml:space="preserve">Chubb Institute - Software Development - Springfield, PA</w:t>
      </w:r>
    </w:p>
    <w:p>
      <w:pPr>
        <w:spacing w:before="120" w:after="60"/>
      </w:pPr>
      <w:r>
        <w:rPr>
          <w:rFonts w:ascii="Times" w:hAnsi="Times" w:cs="Times"/>
          <w:sz w:val="21"/>
          <w:sz-cs w:val="21"/>
          <w:b/>
        </w:rPr>
        <w:t xml:space="preserve">INTERESTS</w:t>
      </w:r>
    </w:p>
    <w:p>
      <w:pPr/>
      <w:r>
        <w:rPr>
          <w:rFonts w:ascii="Times" w:hAnsi="Times" w:cs="Times"/>
          <w:sz w:val="24"/>
          <w:sz-cs w:val="24"/>
        </w:rPr>
        <w:t xml:space="preserve">Cycling &amp; Bike Touring | Guitar | Genealogy</w:t>
      </w:r>
    </w:p>
    <w:sectPr>
      <w:pgSz w:w="12240" w:h="15840"/>
      <w:pgMar w:top="792" w:right="936" w:bottom="792" w:left="936"/>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coreProperties>
</file>

<file path=docProps/meta.xml><?xml version="1.0" encoding="utf-8"?>
<meta xmlns="http://schemas.apple.com/cocoa/2006/metadata">
  <generator>CocoaOOXMLWriter/2299.7</generator>
</meta>
</file>