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4" w:rsidRPr="005E01F4" w:rsidRDefault="00E44DC3" w:rsidP="005E01F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Unit Test for Products page</w:t>
      </w:r>
    </w:p>
    <w:p w:rsidR="005E01F4" w:rsidRDefault="005E01F4">
      <w:pPr>
        <w:rPr>
          <w:rFonts w:ascii="Courier New" w:hAnsi="Courier New" w:cs="Courier New"/>
          <w:b/>
          <w:sz w:val="28"/>
          <w:szCs w:val="28"/>
        </w:rPr>
      </w:pPr>
    </w:p>
    <w:p w:rsidR="008A48B1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6E68F9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311782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311782" w:rsidRDefault="00311782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6E68F9" w:rsidRDefault="006E68F9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="00E44DC3">
        <w:rPr>
          <w:rFonts w:ascii="Courier New" w:hAnsi="Courier New" w:cs="Courier New"/>
        </w:rPr>
        <w:t>23</w:t>
      </w:r>
      <w:r w:rsidR="00E44DC3">
        <w:rPr>
          <w:rFonts w:ascii="Courier New" w:hAnsi="Courier New" w:cs="Courier New"/>
          <w:vertAlign w:val="superscript"/>
        </w:rPr>
        <w:t>rd</w:t>
      </w:r>
      <w:r w:rsidR="00311782" w:rsidRPr="00311782">
        <w:rPr>
          <w:rFonts w:ascii="Courier New" w:hAnsi="Courier New" w:cs="Courier New"/>
        </w:rPr>
        <w:t xml:space="preserve"> May 2016</w:t>
      </w:r>
    </w:p>
    <w:p w:rsidR="006E68F9" w:rsidRDefault="006E68F9">
      <w:r w:rsidRPr="00311782">
        <w:rPr>
          <w:rFonts w:ascii="Courier New" w:hAnsi="Courier New" w:cs="Courier New"/>
          <w:b/>
        </w:rPr>
        <w:t>Time spent</w:t>
      </w:r>
      <w:r w:rsidR="00311782">
        <w:t xml:space="preserve">: </w:t>
      </w:r>
      <w:r w:rsidR="00E44DC3">
        <w:rPr>
          <w:rFonts w:ascii="Courier New" w:hAnsi="Courier New" w:cs="Courier New"/>
        </w:rPr>
        <w:t>40</w:t>
      </w:r>
      <w:r w:rsidR="00017C46">
        <w:rPr>
          <w:rFonts w:ascii="Courier New" w:hAnsi="Courier New" w:cs="Courier New"/>
        </w:rPr>
        <w:t xml:space="preserve"> mins</w:t>
      </w:r>
    </w:p>
    <w:p w:rsidR="00311782" w:rsidRPr="00311782" w:rsidRDefault="00311782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C900B9" w:rsidRDefault="00C9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8F9" w:rsidTr="006E68F9">
        <w:tc>
          <w:tcPr>
            <w:tcW w:w="1803" w:type="dxa"/>
          </w:tcPr>
          <w:p w:rsidR="006E68F9" w:rsidRDefault="004247BC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Which Function is it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6E68F9" w:rsidRDefault="006E68F9" w:rsidP="00915A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How many </w:t>
            </w:r>
            <w:r w:rsidR="00915A76">
              <w:rPr>
                <w:rFonts w:ascii="Calibri" w:hAnsi="Calibri" w:cs="Calibri"/>
                <w:sz w:val="24"/>
                <w:szCs w:val="24"/>
              </w:rPr>
              <w:t>Not Applicable</w:t>
            </w:r>
          </w:p>
        </w:tc>
        <w:tc>
          <w:tcPr>
            <w:tcW w:w="1804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915A76">
              <w:rPr>
                <w:rFonts w:ascii="Calibri" w:hAnsi="Calibri" w:cs="Calibri"/>
                <w:sz w:val="24"/>
                <w:szCs w:val="24"/>
              </w:rPr>
              <w:t>eason</w:t>
            </w:r>
          </w:p>
        </w:tc>
      </w:tr>
      <w:tr w:rsidR="006E68F9" w:rsidTr="006E68F9">
        <w:tc>
          <w:tcPr>
            <w:tcW w:w="1803" w:type="dxa"/>
          </w:tcPr>
          <w:p w:rsidR="006E68F9" w:rsidRDefault="00E44DC3" w:rsidP="00CF4D24">
            <w:pPr>
              <w:tabs>
                <w:tab w:val="center" w:pos="793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6E68F9" w:rsidRDefault="00E44DC3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Products page</w:t>
            </w:r>
          </w:p>
        </w:tc>
        <w:tc>
          <w:tcPr>
            <w:tcW w:w="1803" w:type="dxa"/>
          </w:tcPr>
          <w:p w:rsidR="006E68F9" w:rsidRDefault="00E44DC3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6E68F9" w:rsidRDefault="00CF4D24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6E68F9" w:rsidRDefault="00915A76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15A76">
              <w:rPr>
                <w:rFonts w:ascii="Calibri" w:hAnsi="Calibri" w:cs="Calibri"/>
                <w:sz w:val="24"/>
                <w:szCs w:val="24"/>
              </w:rPr>
              <w:t>It is integrated in our current design but not implemented. It can be implemented in future Version.</w:t>
            </w:r>
          </w:p>
        </w:tc>
      </w:tr>
    </w:tbl>
    <w:p w:rsidR="00311782" w:rsidRDefault="00311782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BA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5536"/>
    <w:multiLevelType w:val="hybridMultilevel"/>
    <w:tmpl w:val="A1D27EC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515FF"/>
    <w:multiLevelType w:val="hybridMultilevel"/>
    <w:tmpl w:val="BAA02F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969D5"/>
    <w:multiLevelType w:val="hybridMultilevel"/>
    <w:tmpl w:val="D98087C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22"/>
    <w:rsid w:val="00017C46"/>
    <w:rsid w:val="002857CC"/>
    <w:rsid w:val="00311782"/>
    <w:rsid w:val="004247BC"/>
    <w:rsid w:val="0058251E"/>
    <w:rsid w:val="005E01F4"/>
    <w:rsid w:val="006E68F9"/>
    <w:rsid w:val="008F6453"/>
    <w:rsid w:val="00915A76"/>
    <w:rsid w:val="00A12DE4"/>
    <w:rsid w:val="00A43BC3"/>
    <w:rsid w:val="00BA0060"/>
    <w:rsid w:val="00C900B9"/>
    <w:rsid w:val="00CF4D24"/>
    <w:rsid w:val="00D06EB1"/>
    <w:rsid w:val="00E44DC3"/>
    <w:rsid w:val="00E57177"/>
    <w:rsid w:val="00EC1B2E"/>
    <w:rsid w:val="00F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986B"/>
  <w15:chartTrackingRefBased/>
  <w15:docId w15:val="{43E402E8-C786-420F-AFA2-818A1DBD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CC"/>
    <w:pPr>
      <w:ind w:left="720"/>
      <w:contextualSpacing/>
    </w:pPr>
  </w:style>
  <w:style w:type="table" w:styleId="TableGrid">
    <w:name w:val="Table Grid"/>
    <w:basedOn w:val="TableNormal"/>
    <w:uiPriority w:val="39"/>
    <w:rsid w:val="006E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Product</a:t>
            </a:r>
            <a:r>
              <a:rPr lang="en-US" baseline="0"/>
              <a:t>s page</a:t>
            </a:r>
            <a:r>
              <a:rPr lang="en-US"/>
              <a:t> Unit Test Report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Import Product Unit Test Report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928-48B8-BF58-77A152FD5F8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928-48B8-BF58-77A152FD5F8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928-48B8-BF58-77A152FD5F8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928-48B8-BF58-77A152FD5F8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passed</c:v>
                </c:pt>
                <c:pt idx="2">
                  <c:v>Test Not Applicable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5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EA-4EB6-931B-A1A6FBA34BB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4</cp:revision>
  <dcterms:created xsi:type="dcterms:W3CDTF">2016-05-23T20:30:00Z</dcterms:created>
  <dcterms:modified xsi:type="dcterms:W3CDTF">2016-05-26T23:58:00Z</dcterms:modified>
</cp:coreProperties>
</file>