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E3A5F"/>
          <w:sz w:val="48"/>
          <w:szCs w:val="48"/>
        </w:rPr>
        <w:t xml:space="preserve">RAPPORT TECHNIQUE</w:t>
      </w:r>
    </w:p>
    <w:p>
      <w:pPr>
        <w:spacing w:after="200" w:before="0"/>
        <w:jc w:val="center"/>
      </w:pPr>
      <w:r>
        <w:rPr>
          <w:color w:val="2563EB"/>
          <w:sz w:val="32"/>
          <w:szCs w:val="32"/>
        </w:rPr>
        <w:t xml:space="preserve">Module CRUD Enseignants — Backend Node.js</w:t>
      </w:r>
    </w:p>
    <w:p>
      <w:pPr>
        <w:spacing w:after="600" w:before="0"/>
        <w:jc w:val="center"/>
      </w:pPr>
      <w:r>
        <w:rPr>
          <w:i/>
          <w:iCs/>
          <w:color w:val="6B7280"/>
          <w:sz w:val="22"/>
          <w:szCs w:val="22"/>
        </w:rPr>
        <w:t xml:space="preserve">School Management System — Avril 2026</w:t>
      </w:r>
    </w:p>
    <w:p>
      <w:pPr>
        <w:pBdr>
          <w:bottom w:val="single" w:color="2563EB" w:sz="6" w:space="1"/>
        </w:pBdr>
        <w:spacing w:after="600" w:before="0"/>
      </w:pPr>
    </w:p>
    <w:p>
      <w:pPr>
        <w:pStyle w:val="Heading1"/>
        <w:spacing w:after="200" w:before="400"/>
      </w:pPr>
      <w:r>
        <w:rPr>
          <w:b/>
          <w:bCs/>
          <w:color w:val="1E3A5F"/>
          <w:sz w:val="32"/>
          <w:szCs w:val="32"/>
        </w:rPr>
        <w:t xml:space="preserve">1. Particularite du module Enseignants</w:t>
      </w:r>
    </w:p>
    <w:p>
      <w:pPr>
        <w:spacing w:after="80" w:before="80"/>
      </w:pPr>
      <w:r>
        <w:rPr>
          <w:sz w:val="22"/>
          <w:szCs w:val="22"/>
        </w:rPr>
        <w:t xml:space="preserve">Le module Enseignants est plus complexe que le module Eleves car un enseignant est represente par deux tables distinctes dans la base de donnees. Comprendre cette structure est essentiel pour bien saisir le code.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Table</w:t>
            </w:r>
          </w:p>
        </w:tc>
        <w:tc>
          <w:tcPr>
            <w:tcW w:type="dxa" w:w="3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Ce qu'elle contient</w:t>
            </w:r>
          </w:p>
        </w:tc>
        <w:tc>
          <w:tcPr>
            <w:tcW w:type="dxa" w:w="35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Cle primaire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Personne</w:t>
            </w:r>
          </w:p>
        </w:tc>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sz w:val="20"/>
                <w:szCs w:val="20"/>
              </w:rPr>
              <w:t xml:space="preserve">Identite : nom, prenom, date de naissance, username, password, mobile. Commune a tous les utilisateurs humains de l'app (enseignants, parents, administratifs...)</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idPers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Enseignant</w:t>
            </w:r>
          </w:p>
        </w:tc>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sz w:val="20"/>
                <w:szCs w:val="20"/>
              </w:rPr>
              <w:t xml:space="preserve">Lien professionnel : quel cours enseigne-t-il, est-il actif. Pointe vers Personne et vers Cours.</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idEnseignant</w:t>
            </w:r>
          </w:p>
        </w:tc>
      </w:tr>
    </w:tbl>
    <w:p>
      <w:pPr>
        <w:spacing w:after="120" w:before="120"/>
      </w:pPr>
    </w:p>
    <w:p>
      <w:pPr>
        <w:spacing w:after="80" w:before="80"/>
      </w:pPr>
      <w:r>
        <w:rPr>
          <w:sz w:val="22"/>
          <w:szCs w:val="22"/>
        </w:rPr>
        <w:t xml:space="preserve">Concretement, quand on cree un enseignant, on insere une ligne dans Personne ET une ligne dans Enseignant. Quand on le supprime, on supprime les deux. C'est pourquoi le model utilise des transactions SQL.</w:t>
      </w:r>
    </w:p>
    <w:p>
      <w:pPr>
        <w:pBdr>
          <w:bottom w:val="single" w:color="E5E7EB" w:sz="2" w:space="1"/>
        </w:pBdr>
        <w:spacing w:after="200" w:before="200"/>
      </w:pPr>
    </w:p>
    <w:p>
      <w:pPr>
        <w:pStyle w:val="Heading1"/>
        <w:spacing w:after="200" w:before="400"/>
      </w:pPr>
      <w:r>
        <w:rPr>
          <w:b/>
          <w:bCs/>
          <w:color w:val="1E3A5F"/>
          <w:sz w:val="32"/>
          <w:szCs w:val="32"/>
        </w:rPr>
        <w:t xml:space="preserve">2. Pourquoi des transactions SQL ?</w:t>
      </w:r>
    </w:p>
    <w:p>
      <w:pPr>
        <w:spacing w:after="80" w:before="80"/>
      </w:pPr>
      <w:r>
        <w:rPr>
          <w:sz w:val="22"/>
          <w:szCs w:val="22"/>
        </w:rPr>
        <w:t xml:space="preserve">Une transaction est un groupe d'operations SQL qui doivent toutes reussir ou toutes echouer ensemble. Sans transaction, si l'insertion dans Personne reussit mais que celle dans Enseignant echoue, on se retrouve avec une Personne orpheline en base — une fuite de donnees.</w:t>
      </w:r>
    </w:p>
    <w:p>
      <w:pPr>
        <w:spacing w:after="120" w:before="120"/>
      </w:pPr>
    </w:p>
    <w:p>
      <w:pPr>
        <w:spacing w:after="100" w:before="200"/>
      </w:pPr>
      <w:r>
        <w:rPr>
          <w:b/>
          <w:bCs/>
          <w:color w:val="374151"/>
          <w:sz w:val="24"/>
          <w:szCs w:val="24"/>
        </w:rPr>
        <w:t xml:space="preserve">Fonctionnement dans le code</w:t>
      </w:r>
    </w:p>
    <w:p>
      <w:pPr>
        <w:shd w:fill="F3F4F6" w:val="clear"/>
        <w:spacing w:after="60" w:before="60"/>
        <w:ind w:left="720"/>
      </w:pPr>
      <w:r>
        <w:rPr>
          <w:rFonts w:ascii="Courier New" w:cs="Courier New" w:eastAsia="Courier New" w:hAnsi="Courier New"/>
          <w:color w:val="1F2937"/>
          <w:sz w:val="18"/>
          <w:szCs w:val="18"/>
        </w:rPr>
        <w:t xml:space="preserve">conn.beginTransaction()   // Debut de la transaction</w:t>
      </w:r>
    </w:p>
    <w:p>
      <w:pPr>
        <w:shd w:fill="F3F4F6" w:val="clear"/>
        <w:spacing w:after="60" w:before="60"/>
        <w:ind w:left="720"/>
      </w:pPr>
      <w:r>
        <w:rPr>
          <w:rFonts w:ascii="Courier New" w:cs="Courier New" w:eastAsia="Courier New" w:hAnsi="Courier New"/>
          <w:color w:val="1F2937"/>
          <w:sz w:val="18"/>
          <w:szCs w:val="18"/>
        </w:rPr>
        <w:t xml:space="preserve">INSERT INTO Personne ...  // Etape 1</w:t>
      </w:r>
    </w:p>
    <w:p>
      <w:pPr>
        <w:shd w:fill="F3F4F6" w:val="clear"/>
        <w:spacing w:after="60" w:before="60"/>
        <w:ind w:left="720"/>
      </w:pPr>
      <w:r>
        <w:rPr>
          <w:rFonts w:ascii="Courier New" w:cs="Courier New" w:eastAsia="Courier New" w:hAnsi="Courier New"/>
          <w:color w:val="1F2937"/>
          <w:sz w:val="18"/>
          <w:szCs w:val="18"/>
        </w:rPr>
        <w:t xml:space="preserve">INSERT INTO Enseignant ... // Etape 2</w:t>
      </w:r>
    </w:p>
    <w:p>
      <w:pPr>
        <w:shd w:fill="F3F4F6" w:val="clear"/>
        <w:spacing w:after="60" w:before="60"/>
        <w:ind w:left="720"/>
      </w:pPr>
      <w:r>
        <w:rPr>
          <w:rFonts w:ascii="Courier New" w:cs="Courier New" w:eastAsia="Courier New" w:hAnsi="Courier New"/>
          <w:color w:val="1F2937"/>
          <w:sz w:val="18"/>
          <w:szCs w:val="18"/>
        </w:rPr>
        <w:t xml:space="preserve">conn.commit()             // Tout a reussi : on valide</w:t>
      </w:r>
    </w:p>
    <w:p>
      <w:pPr>
        <w:shd w:fill="F3F4F6" w:val="clear"/>
        <w:spacing w:after="60" w:before="60"/>
        <w:ind w:left="720"/>
      </w:pPr>
      <w:r>
        <w:rPr>
          <w:rFonts w:ascii="Courier New" w:cs="Courier New" w:eastAsia="Courier New" w:hAnsi="Courier New"/>
          <w:color w:val="1F2937"/>
          <w:sz w:val="18"/>
          <w:szCs w:val="18"/>
        </w:rPr>
        <w:t xml:space="preserve">// Si erreur -&gt; conn.rollback() : tout est annule</w:t>
      </w:r>
    </w:p>
    <w:p>
      <w:pPr>
        <w:spacing w:after="120" w:before="120"/>
      </w:pPr>
    </w:p>
    <w:p>
      <w:pPr>
        <w:spacing w:after="80" w:before="80"/>
      </w:pPr>
      <w:r>
        <w:rPr>
          <w:sz w:val="22"/>
          <w:szCs w:val="22"/>
        </w:rPr>
        <w:t xml:space="preserve">Le rollback annule automatiquement toutes les operations de la transaction si une seule echoue. La base reste dans un etat coherent dans tous les cas.</w:t>
      </w:r>
    </w:p>
    <w:p>
      <w:pPr>
        <w:pBdr>
          <w:bottom w:val="single" w:color="E5E7EB" w:sz="2" w:space="1"/>
        </w:pBdr>
        <w:spacing w:after="200" w:before="200"/>
      </w:pPr>
    </w:p>
    <w:p>
      <w:pPr>
        <w:pStyle w:val="Heading1"/>
        <w:spacing w:after="200" w:before="400"/>
      </w:pPr>
      <w:r>
        <w:rPr>
          <w:b/>
          <w:bCs/>
          <w:color w:val="1E3A5F"/>
          <w:sz w:val="32"/>
          <w:szCs w:val="32"/>
        </w:rPr>
        <w:t xml:space="preserve">3. Gestion du mot de passe</w:t>
      </w:r>
    </w:p>
    <w:p>
      <w:pPr>
        <w:spacing w:after="80" w:before="80"/>
      </w:pPr>
      <w:r>
        <w:rPr>
          <w:sz w:val="22"/>
          <w:szCs w:val="22"/>
        </w:rPr>
        <w:t xml:space="preserve">Chaque enseignant possede un compte de connexion. Le mot de passe est gere de facon securisee a trois niveaux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Moment</w:t>
            </w:r>
          </w:p>
        </w:tc>
        <w:tc>
          <w:tcPr>
            <w:tcW w:type="dxa" w:w="3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Action</w:t>
            </w:r>
          </w:p>
        </w:tc>
        <w:tc>
          <w:tcPr>
            <w:tcW w:type="dxa" w:w="40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Hashage bcrypt (cout 10)</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Le mot de passe brut est transforme en hash avant INSERT. Jamais stocke en clair en base.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Connexion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bcrypt.compare()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Le mot de passe saisi est compare au hash en base via POST /api/auth/login avec userType: personne.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Modification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Nouveau hashage + UPDATE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 /api/enseignants/:id/password rehash le nouveau mot de passe avant de le sauvegarder.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Lecture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Jamais retourne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Le champ password est exclu de tous les SELECT. Il n'apparait jamais dans les reponses JSON.</w:t>
            </w:r>
          </w:p>
        </w:tc>
      </w:tr>
    </w:tbl>
    <w:p>
      <w:pPr>
        <w:pBdr>
          <w:bottom w:val="single" w:color="E5E7EB" w:sz="2" w:space="1"/>
        </w:pBdr>
        <w:spacing w:after="200" w:before="200"/>
      </w:pPr>
    </w:p>
    <w:p>
      <w:pPr>
        <w:pStyle w:val="Heading1"/>
        <w:spacing w:after="200" w:before="400"/>
      </w:pPr>
      <w:r>
        <w:rPr>
          <w:b/>
          <w:bCs/>
          <w:color w:val="1E3A5F"/>
          <w:sz w:val="32"/>
          <w:szCs w:val="32"/>
        </w:rPr>
        <w:t xml:space="preserve">4. Description des 3 fichiers</w:t>
      </w:r>
    </w:p>
    <w:p>
      <w:pPr>
        <w:pStyle w:val="Heading2"/>
        <w:spacing w:after="150" w:before="300"/>
      </w:pPr>
      <w:r>
        <w:rPr>
          <w:b/>
          <w:bCs/>
          <w:color w:val="2563EB"/>
          <w:sz w:val="26"/>
          <w:szCs w:val="26"/>
        </w:rPr>
        <w:t xml:space="preserve">4.1 enseignantModel.js</w:t>
      </w:r>
    </w:p>
    <w:p>
      <w:pPr>
        <w:spacing w:after="80" w:before="80"/>
      </w:pPr>
      <w:r>
        <w:rPr>
          <w:sz w:val="22"/>
          <w:szCs w:val="22"/>
        </w:rPr>
        <w:t xml:space="preserve">Contient toutes les requetes SQL du module. Seul fichier qui interagit avec MySQL pour les enseignants.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Fonction</w:t>
            </w:r>
          </w:p>
        </w:tc>
        <w:tc>
          <w:tcPr>
            <w:tcW w:type="dxa" w:w="1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Type SQL</w:t>
            </w:r>
          </w:p>
        </w:tc>
        <w:tc>
          <w:tcPr>
            <w:tcW w:type="dxa" w:w="44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findAll()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SELECT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Liste tous les enseignants avec jointure Personne + Cours. Exclut le password.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findById(idEnseignant)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SELECT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Recupere un enseignant par son idEnseignant avec ses infos Personne et Cours.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findByIdPers(idPers)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SELECT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Recupere un enseignant par son idPers (utile apres creation).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isUsernameTaken(username)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SELECT</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Verifie si un username est deja utilise dans Personne. Renvoie true/false.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create(personneData, enseignantData)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INSERT (transaction)</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Insere dans Personne puis dans Enseignant en une seule transaction atomique.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updatePersonne(idPers, 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Mise a jour dynamique des champs de Personne. Seuls les champs envoyes sont modifies.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updateCours(idEnseignant, idCours)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Change le cours assigne a un enseignant dans la table Enseignant.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setActif(idEnseignant, actif)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Active (1) ou desactive (0) un enseignant dans la table Enseignant.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remove(idEnseignant, idPers)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 (transaction)</w:t>
            </w:r>
          </w:p>
        </w:tc>
        <w:tc>
          <w:tcPr>
            <w:tcW w:type="dxa" w:w="44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Supprime d'abord dans Enseignant puis dans Personne en transaction.</w:t>
            </w:r>
          </w:p>
        </w:tc>
      </w:tr>
    </w:tbl>
    <w:p>
      <w:pPr>
        <w:spacing w:after="120" w:before="120"/>
      </w:pPr>
    </w:p>
    <w:p>
      <w:pPr>
        <w:pStyle w:val="Heading2"/>
        <w:spacing w:after="150" w:before="300"/>
      </w:pPr>
      <w:r>
        <w:rPr>
          <w:b/>
          <w:bCs/>
          <w:color w:val="2563EB"/>
          <w:sz w:val="26"/>
          <w:szCs w:val="26"/>
        </w:rPr>
        <w:t xml:space="preserve">4.2 enseignantController.js</w:t>
      </w:r>
    </w:p>
    <w:p>
      <w:pPr>
        <w:spacing w:after="80" w:before="80"/>
      </w:pPr>
      <w:r>
        <w:rPr>
          <w:sz w:val="22"/>
          <w:szCs w:val="22"/>
        </w:rPr>
        <w:t xml:space="preserve">Orchestre la logique metier : recoit les donnees HTTP, appelle le model, et renvoie la reponse JSON.</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Fonction</w:t>
            </w:r>
          </w:p>
        </w:tc>
        <w:tc>
          <w:tcPr>
            <w:tcW w:type="dxa" w:w="16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HTTP</w:t>
            </w:r>
          </w:p>
        </w:tc>
        <w:tc>
          <w:tcPr>
            <w:tcW w:type="dxa" w:w="52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Comportement cle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getAll()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Appelle findAll() et retourne { total, enseignants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getOne()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Retourne 404 si idEnseignant inconnu.</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Verifie d'abord que le username est libre (409 sinon), hache le password, puis appelle model.create() en transaction.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PUT</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Met a jour Personne et optionnellement Cours si idCours est fourni.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updateStatut()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 /statut</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Bascule actif entre 0 et 1 dans la table Enseignant.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updatePassword()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 /password</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Hache le nouveau mot de passe et l'enregistre dans Personne via updatePersonne().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remove()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w:t>
            </w:r>
          </w:p>
        </w:tc>
        <w:tc>
          <w:tcPr>
            <w:tcW w:type="dxa" w:w="5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Recupere idPers depuis findById() puis appelle model.remove() en transaction.</w:t>
            </w:r>
          </w:p>
        </w:tc>
      </w:tr>
    </w:tbl>
    <w:p>
      <w:pPr>
        <w:spacing w:after="120" w:before="120"/>
      </w:pPr>
    </w:p>
    <w:p>
      <w:pPr>
        <w:pStyle w:val="Heading2"/>
        <w:spacing w:after="150" w:before="300"/>
      </w:pPr>
      <w:r>
        <w:rPr>
          <w:b/>
          <w:bCs/>
          <w:color w:val="2563EB"/>
          <w:sz w:val="26"/>
          <w:szCs w:val="26"/>
        </w:rPr>
        <w:t xml:space="preserve">4.3 enseignantRoutes.js</w:t>
      </w:r>
    </w:p>
    <w:p>
      <w:pPr>
        <w:spacing w:after="80" w:before="80"/>
      </w:pPr>
      <w:r>
        <w:rPr>
          <w:sz w:val="22"/>
          <w:szCs w:val="22"/>
        </w:rPr>
        <w:t xml:space="preserve">Definit les 7 endpoints, leurs droits d'acces et leurs regles de validation.</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626"/>
        <w:gridCol w:w="200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Methode</w:t>
            </w:r>
          </w:p>
        </w:tc>
        <w:tc>
          <w:tcPr>
            <w:tcW w:type="dxa" w:w="32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URL</w:t>
            </w:r>
          </w:p>
        </w:tc>
        <w:tc>
          <w:tcPr>
            <w:tcW w:type="dxa" w:w="26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Roles autorises</w:t>
            </w:r>
          </w:p>
        </w:tc>
        <w:tc>
          <w:tcPr>
            <w:tcW w:type="dxa" w:w="2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Controller</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(tous), Administratif, Scolarite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getAll()</w:t>
            </w:r>
          </w:p>
        </w:tc>
      </w:tr>
      <w:tr>
        <w:tc>
          <w:tcPr>
            <w:tcW w:type="dxa" w:w="12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/api/enseignants/:id</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Enseignant, Administratif, Scolarite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getOne()</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Directeur uniquement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create()</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/api/enseignants/:id</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Directeur uniquement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/api/enseignants/:id/statut</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Directeur uniquement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updateStatut()</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/api/enseignants/:id/password</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Admin, Directeur uniquement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updatePassword()</w:t>
            </w:r>
          </w:p>
        </w:tc>
      </w:tr>
      <w:tr>
        <w:tc>
          <w:tcPr>
            <w:tcW w:type="dxa" w:w="12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/api/enseignants/:id</w:t>
            </w:r>
          </w:p>
        </w:tc>
        <w:tc>
          <w:tcPr>
            <w:tcW w:type="dxa" w:w="2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Root et Admin uniquement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remove()</w:t>
            </w:r>
          </w:p>
        </w:tc>
      </w:tr>
    </w:tbl>
    <w:p>
      <w:pPr>
        <w:pBdr>
          <w:bottom w:val="single" w:color="E5E7EB" w:sz="2" w:space="1"/>
        </w:pBdr>
        <w:spacing w:after="200" w:before="200"/>
      </w:pPr>
    </w:p>
    <w:p>
      <w:pPr>
        <w:pStyle w:val="Heading1"/>
        <w:spacing w:after="200" w:before="400"/>
      </w:pPr>
      <w:r>
        <w:rPr>
          <w:b/>
          <w:bCs/>
          <w:color w:val="1E3A5F"/>
          <w:sz w:val="32"/>
          <w:szCs w:val="32"/>
        </w:rPr>
        <w:t xml:space="preserve">5. Flux complet — Creation d'un enseignant</w:t>
      </w:r>
    </w:p>
    <w:p>
      <w:pPr>
        <w:spacing w:after="80" w:before="80"/>
      </w:pPr>
      <w:r>
        <w:rPr>
          <w:sz w:val="22"/>
          <w:szCs w:val="22"/>
        </w:rPr>
        <w:t xml:space="preserve">Voici ce qui se passe exactement lors d'un POST /api/enseignants :</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26"/>
      </w:tblGrid>
      <w:tr>
        <w:trPr>
          <w:tblHeader/>
        </w:trPr>
        <w:tc>
          <w:tcPr>
            <w:tcW w:type="dxa" w:w="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w:t>
            </w:r>
          </w:p>
        </w:tc>
        <w:tc>
          <w:tcPr>
            <w:tcW w:type="dxa" w:w="2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Composant</w:t>
            </w:r>
          </w:p>
        </w:tc>
        <w:tc>
          <w:tcPr>
            <w:tcW w:type="dxa" w:w="57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enseignantRoutes.js</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Recoit POST /api/enseignants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authMiddleware</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Verifie le token JWT -&gt; 401 si absent ou invalide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allowAdmin(0,1,3)</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Verifie que c'est un admin/directeur -&gt; 403 sinon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express-validator</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Valide nom, prenom, dateNaissance, username, password, idCours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validateMiddleware</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Si erreurs -&gt; 422 avec details. Sinon continue.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controller.create()</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Verifie que le username est libre via isUsernameTaken() -&gt; 409 si pris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bcrypt.hash()</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Hache le mot de passe avec un cout de 10</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model.create()</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Ouvre une transaction SQL</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MySQL (Personne)</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INSERT INTO Personne -&gt; retourne idPers auto-incremente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MySQL (Enseignant)</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INSERT INTO Enseignant avec idPers -&gt; retourne idEnseignant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conn.commit()</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Transaction validee, donnees permanentes en base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model.findById()</w:t>
            </w:r>
          </w:p>
        </w:tc>
        <w:tc>
          <w:tcPr>
            <w:tcW w:type="dxa" w:w="5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Recupere l'enseignant complet avec jointure Cours</w:t>
            </w:r>
          </w:p>
        </w:tc>
      </w:tr>
      <w:tr>
        <w:tc>
          <w:tcPr>
            <w:tcW w:type="dxa" w:w="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13</w:t>
            </w:r>
          </w:p>
        </w:tc>
        <w:tc>
          <w:tcPr>
            <w:tcW w:type="dxa" w:w="2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res.status(201)</w:t>
            </w:r>
          </w:p>
        </w:tc>
        <w:tc>
          <w:tcPr>
            <w:tcW w:type="dxa" w:w="5726"/>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Retourne { message, enseignant } au client</w:t>
            </w:r>
          </w:p>
        </w:tc>
      </w:tr>
    </w:tbl>
    <w:p>
      <w:pPr>
        <w:pBdr>
          <w:bottom w:val="single" w:color="E5E7EB" w:sz="2" w:space="1"/>
        </w:pBdr>
        <w:spacing w:after="200" w:before="200"/>
      </w:pPr>
    </w:p>
    <w:p>
      <w:pPr>
        <w:pStyle w:val="Heading1"/>
        <w:spacing w:after="200" w:before="400"/>
      </w:pPr>
      <w:r>
        <w:rPr>
          <w:b/>
          <w:bCs/>
          <w:color w:val="1E3A5F"/>
          <w:sz w:val="32"/>
          <w:szCs w:val="32"/>
        </w:rPr>
        <w:t xml:space="preserve">6. Difference avec le module Eleves</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Aspect</w:t>
            </w:r>
          </w:p>
        </w:tc>
        <w:tc>
          <w:tcPr>
            <w:tcW w:type="dxa" w:w="3013"/>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Module Eleves</w:t>
            </w:r>
          </w:p>
        </w:tc>
        <w:tc>
          <w:tcPr>
            <w:tcW w:type="dxa" w:w="3013"/>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Module Enseignants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Tables impliquees</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Eleve uniquement</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Personne + Enseignant (2 tables)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Transactions SQL</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 (1 seule table)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Oui (creation et suppression)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Mot de passe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Oui (bcrypt, route dediee PATCH /password)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Connexion possible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Oui via POST /api/auth/login (userType: personne)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Gestion photo</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Oui (uploadPhoto)</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Non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Suppression liee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removeRelated() sur 5 tables</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Transaction Enseignant + Personne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Cle primaire</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matricule (AUTO_INCREMENT)</w:t>
            </w:r>
          </w:p>
        </w:tc>
        <w:tc>
          <w:tcPr>
            <w:tcW w:type="dxa" w:w="30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idEnseignant + idPers (deux cles)</w:t>
            </w:r>
          </w:p>
        </w:tc>
      </w:tr>
    </w:tbl>
    <w:p>
      <w:pPr>
        <w:pBdr>
          <w:bottom w:val="single" w:color="E5E7EB" w:sz="2" w:space="1"/>
        </w:pBdr>
        <w:spacing w:after="200" w:before="200"/>
      </w:pPr>
    </w:p>
    <w:p>
      <w:pPr>
        <w:pStyle w:val="Heading1"/>
        <w:spacing w:after="200" w:before="400"/>
      </w:pPr>
      <w:r>
        <w:rPr>
          <w:b/>
          <w:bCs/>
          <w:color w:val="1E3A5F"/>
          <w:sz w:val="32"/>
          <w:szCs w:val="32"/>
        </w:rPr>
        <w:t xml:space="preserve">7. Correction appliquee en base</w:t>
      </w:r>
    </w:p>
    <w:p>
      <w:pPr>
        <w:spacing w:after="80" w:before="80"/>
      </w:pPr>
      <w:r>
        <w:rPr>
          <w:sz w:val="22"/>
          <w:szCs w:val="22"/>
        </w:rPr>
        <w:t xml:space="preserve">Comme pour le matricule des eleves, les colonnes ID des tables n'avaient pas AUTO_INCREMENT dans le fichier SQL original. La correction suivante a ete appliquee sur toutes les tables du projet en une seule operation :</w:t>
      </w:r>
    </w:p>
    <w:p>
      <w:pPr>
        <w:spacing w:after="120" w:before="120"/>
      </w:pPr>
    </w:p>
    <w:p>
      <w:pPr>
        <w:shd w:fill="F3F4F6" w:val="clear"/>
        <w:spacing w:after="60" w:before="60"/>
        <w:ind w:left="720"/>
      </w:pPr>
      <w:r>
        <w:rPr>
          <w:rFonts w:ascii="Courier New" w:cs="Courier New" w:eastAsia="Courier New" w:hAnsi="Courier New"/>
          <w:color w:val="1F2937"/>
          <w:sz w:val="18"/>
          <w:szCs w:val="18"/>
        </w:rPr>
        <w:t xml:space="preserve">SET FOREIGN_KEY_CHECKS = 0;</w:t>
      </w:r>
    </w:p>
    <w:p>
      <w:pPr>
        <w:shd w:fill="F3F4F6" w:val="clear"/>
        <w:spacing w:after="60" w:before="60"/>
        <w:ind w:left="720"/>
      </w:pPr>
      <w:r>
        <w:rPr>
          <w:rFonts w:ascii="Courier New" w:cs="Courier New" w:eastAsia="Courier New" w:hAnsi="Courier New"/>
          <w:color w:val="1F2937"/>
          <w:sz w:val="18"/>
          <w:szCs w:val="18"/>
        </w:rPr>
        <w:t xml:space="preserve">ALTER TABLE Personne MODIFY idPers INT UNSIGNED NOT NULL AUTO_INCREMENT;</w:t>
      </w:r>
    </w:p>
    <w:p>
      <w:pPr>
        <w:shd w:fill="F3F4F6" w:val="clear"/>
        <w:spacing w:after="60" w:before="60"/>
        <w:ind w:left="720"/>
      </w:pPr>
      <w:r>
        <w:rPr>
          <w:rFonts w:ascii="Courier New" w:cs="Courier New" w:eastAsia="Courier New" w:hAnsi="Courier New"/>
          <w:color w:val="1F2937"/>
          <w:sz w:val="18"/>
          <w:szCs w:val="18"/>
        </w:rPr>
        <w:t xml:space="preserve">ALTER TABLE Enseignant MODIFY idEnseignant INT UNSIGNED NOT NULL AUTO_INCREMENT;</w:t>
      </w:r>
    </w:p>
    <w:p>
      <w:pPr>
        <w:shd w:fill="F3F4F6" w:val="clear"/>
        <w:spacing w:after="60" w:before="60"/>
        <w:ind w:left="720"/>
      </w:pPr>
      <w:r>
        <w:rPr>
          <w:rFonts w:ascii="Courier New" w:cs="Courier New" w:eastAsia="Courier New" w:hAnsi="Courier New"/>
          <w:color w:val="1F2937"/>
          <w:sz w:val="18"/>
          <w:szCs w:val="18"/>
        </w:rPr>
        <w:t xml:space="preserve">-- (et toutes les autres tables du projet)</w:t>
      </w:r>
    </w:p>
    <w:p>
      <w:pPr>
        <w:shd w:fill="F3F4F6" w:val="clear"/>
        <w:spacing w:after="60" w:before="60"/>
        <w:ind w:left="720"/>
      </w:pPr>
      <w:r>
        <w:rPr>
          <w:rFonts w:ascii="Courier New" w:cs="Courier New" w:eastAsia="Courier New" w:hAnsi="Courier New"/>
          <w:color w:val="1F2937"/>
          <w:sz w:val="18"/>
          <w:szCs w:val="18"/>
        </w:rPr>
        <w:t xml:space="preserve">SET FOREIGN_KEY_CHECKS = 1;</w:t>
      </w:r>
    </w:p>
    <w:p>
      <w:pPr>
        <w:spacing w:after="120" w:before="120"/>
      </w:pPr>
    </w:p>
    <w:p>
      <w:pPr>
        <w:spacing w:after="80" w:before="80"/>
      </w:pPr>
      <w:r>
        <w:rPr>
          <w:sz w:val="22"/>
          <w:szCs w:val="22"/>
        </w:rPr>
        <w:t xml:space="preserve">Cette correction est permanente en base. Le fichier school_fixed.sql sur le disque ne la contient pas — si la base est reimportee depuis ce fichier, il faudra reappliquer ces ALTER TABLE.</w:t>
      </w:r>
    </w:p>
    <w:p>
      <w:pPr>
        <w:spacing w:after="120" w:before="120"/>
      </w:pPr>
    </w:p>
    <w:p>
      <w:pPr>
        <w:spacing w:after="80" w:before="80"/>
      </w:pPr>
      <w:r>
        <w:rPr>
          <w:sz w:val="22"/>
          <w:szCs w:val="22"/>
        </w:rPr>
        <w:t xml:space="preserve">Recommandation : conserver un fichier school_final.sql qui inclut toutes ces corrections AUTO_INCREMENT pour une reimportation propre si necessaire.</w:t>
      </w:r>
    </w:p>
    <w:p>
      <w:pPr>
        <w:pBdr>
          <w:bottom w:val="single" w:color="E5E7EB" w:sz="2" w:space="1"/>
        </w:pBdr>
        <w:spacing w:after="200" w:before="200"/>
      </w:pPr>
    </w:p>
    <w:p>
      <w:pPr>
        <w:pStyle w:val="Heading1"/>
        <w:spacing w:after="200" w:before="400"/>
      </w:pPr>
      <w:r>
        <w:rPr>
          <w:b/>
          <w:bCs/>
          <w:color w:val="1E3A5F"/>
          <w:sz w:val="32"/>
          <w:szCs w:val="32"/>
        </w:rPr>
        <w:t xml:space="preserve">8. Resultats des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3226"/>
      </w:tblGrid>
      <w:tr>
        <w:trPr>
          <w:tblHeader/>
        </w:trPr>
        <w:tc>
          <w:tcPr>
            <w:tcW w:type="dxa" w:w="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w:t>
            </w:r>
          </w:p>
        </w:tc>
        <w:tc>
          <w:tcPr>
            <w:tcW w:type="dxa" w:w="38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Test effectue</w:t>
            </w:r>
          </w:p>
        </w:tc>
        <w:tc>
          <w:tcPr>
            <w:tcW w:type="dxa" w:w="1500"/>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Statut</w:t>
            </w:r>
          </w:p>
        </w:tc>
        <w:tc>
          <w:tcPr>
            <w:tcW w:type="dxa" w:w="3226"/>
            <w:tcBorders>
              <w:top w:val="single" w:color="2563EB" w:sz="1"/>
              <w:left w:val="single" w:color="2563EB" w:sz="1"/>
              <w:bottom w:val="single" w:color="2563EB" w:sz="1"/>
              <w:right w:val="single" w:color="2563EB" w:sz="1"/>
            </w:tcBorders>
            <w:shd w:fill="1E3A5F" w:val="clear"/>
            <w:tcMar>
              <w:top w:type="dxa" w:w="100"/>
              <w:left w:type="dxa" w:w="150"/>
              <w:bottom w:type="dxa" w:w="100"/>
              <w:right w:type="dxa" w:w="150"/>
            </w:tcMar>
          </w:tcPr>
          <w:p>
            <w:r>
              <w:rPr>
                <w:b/>
                <w:bCs/>
                <w:color w:val="FFFFFF"/>
                <w:sz w:val="20"/>
                <w:szCs w:val="20"/>
              </w:rPr>
              <w:t xml:space="preserve">Resultat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 sans donnees</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422 + liste des champs manquants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 creation valide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201 + enseignant cree avec idEnseignant auto-incremente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POST username deja pris</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409 + message username deja utilise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 liste tous les enseignants</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 total, enseignants }</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 detail enseignant</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infos avec coursLibelle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GET enseignant inexistant</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404 + Enseignant introuvable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PUT modification infos</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enseignant mis a jour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 desactiver</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Enseignant desactive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 reactiver</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Enseignant active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PATCH changer mot de passe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Mot de passe mis a jour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Login avec nouveau mot de passe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token JWT valide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DELETE suppression definitive</w:t>
            </w:r>
          </w:p>
        </w:tc>
        <w:tc>
          <w:tcPr>
            <w:tcW w:type="dxa" w:w="1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sz w:val="20"/>
                <w:szCs w:val="20"/>
              </w:rPr>
              <w:t xml:space="preserve">PASSE</w:t>
            </w:r>
          </w:p>
        </w:tc>
        <w:tc>
          <w:tcPr>
            <w:tcW w:type="dxa" w:w="3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200 + suppression Enseignant + Personne</w:t>
            </w:r>
          </w:p>
        </w:tc>
      </w:tr>
    </w:tbl>
    <w:p>
      <w:pPr>
        <w:spacing w:after="120" w:before="120"/>
      </w:pPr>
    </w:p>
    <w:p>
      <w:pPr>
        <w:pBdr>
          <w:bottom w:val="single" w:color="D1D5DB" w:sz="2" w:space="1"/>
        </w:pBdr>
        <w:spacing w:after="200" w:before="200"/>
      </w:pPr>
    </w:p>
    <w:p>
      <w:pPr>
        <w:spacing w:after="0" w:before="100"/>
        <w:jc w:val="center"/>
      </w:pPr>
      <w:r>
        <w:rPr>
          <w:i/>
          <w:iCs/>
          <w:color w:val="9CA3AF"/>
          <w:sz w:val="18"/>
          <w:szCs w:val="18"/>
        </w:rPr>
        <w:t xml:space="preserve">Document genere automatiquement — School Management System — Avril 2026</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2026-04-18T12:24:49.330Z</dcterms:created>
  <dcterms:modified xsi:type="dcterms:W3CDTF">2026-04-18T12:24:49.331Z</dcterms:modified>
</cp:coreProperties>
</file>

<file path=docProps/custom.xml><?xml version="1.0" encoding="utf-8"?>
<Properties xmlns="http://schemas.openxmlformats.org/officeDocument/2006/custom-properties" xmlns:vt="http://schemas.openxmlformats.org/officeDocument/2006/docPropsVTypes"/>
</file>