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765C" w14:textId="7A91A1F7" w:rsidR="006F223F" w:rsidRPr="00F36962" w:rsidRDefault="000D568E" w:rsidP="00D946F6">
      <w:pPr>
        <w:pStyle w:val="Title"/>
      </w:pPr>
      <w:r>
        <w:t xml:space="preserve">Installation Guide of Tool for </w:t>
      </w:r>
      <w:r w:rsidR="006F223F" w:rsidRPr="00F36962">
        <w:t>Analysis of Interim Datasets</w:t>
      </w:r>
      <w:r>
        <w:t xml:space="preserve"> </w:t>
      </w:r>
      <w:r w:rsidRPr="00F36962">
        <w:t>ESS1</w:t>
      </w:r>
      <w:r w:rsidR="009333B8">
        <w:t>1</w:t>
      </w:r>
    </w:p>
    <w:p w14:paraId="31A699D7" w14:textId="77777777" w:rsidR="00652FFC" w:rsidRPr="00652FFC" w:rsidRDefault="006F223F" w:rsidP="003B6BAD">
      <w:pPr>
        <w:pStyle w:val="Subtitle"/>
        <w:spacing w:after="240"/>
        <w:jc w:val="center"/>
      </w:pPr>
      <w:r w:rsidRPr="006F223F">
        <w:t xml:space="preserve">Requirements and </w:t>
      </w:r>
      <w:r w:rsidR="00594C64">
        <w:t>Implementation</w:t>
      </w:r>
    </w:p>
    <w:p w14:paraId="5F688EAB" w14:textId="21F67754" w:rsidR="00652FFC" w:rsidRDefault="00D827A2" w:rsidP="00A60B01">
      <w:pPr>
        <w:jc w:val="center"/>
        <w:rPr>
          <w:i/>
          <w:lang w:val="en-US"/>
        </w:rPr>
      </w:pPr>
      <w:r w:rsidRPr="00652FFC">
        <w:rPr>
          <w:i/>
          <w:lang w:val="en-US"/>
        </w:rPr>
        <w:t>Roberto Briceno-Rosas¹</w:t>
      </w:r>
      <w:r w:rsidR="00652FFC" w:rsidRPr="00652FFC">
        <w:rPr>
          <w:i/>
          <w:lang w:val="en-US"/>
        </w:rPr>
        <w:t>, May Doušak</w:t>
      </w:r>
      <w:r w:rsidR="00A60B01" w:rsidRPr="00652FFC">
        <w:rPr>
          <w:i/>
          <w:lang w:val="en-US"/>
        </w:rPr>
        <w:t>²</w:t>
      </w:r>
      <w:r w:rsidR="00652FFC" w:rsidRPr="00652FFC">
        <w:rPr>
          <w:i/>
          <w:lang w:val="en-US"/>
        </w:rPr>
        <w:t xml:space="preserve">, </w:t>
      </w:r>
      <w:r w:rsidRPr="00652FFC">
        <w:rPr>
          <w:i/>
          <w:lang w:val="en-US"/>
        </w:rPr>
        <w:t>Paulette Flore</w:t>
      </w:r>
      <w:r w:rsidR="00A60B01" w:rsidRPr="00652FFC">
        <w:rPr>
          <w:i/>
          <w:lang w:val="en-US"/>
        </w:rPr>
        <w:t>³</w:t>
      </w:r>
      <w:r w:rsidR="00A60B01">
        <w:rPr>
          <w:i/>
          <w:lang w:val="en-US"/>
        </w:rPr>
        <w:t>,</w:t>
      </w:r>
      <w:r w:rsidR="00A60B01" w:rsidRPr="00A60B01">
        <w:rPr>
          <w:i/>
          <w:lang w:val="en-US"/>
        </w:rPr>
        <w:t xml:space="preserve"> </w:t>
      </w:r>
      <w:r w:rsidR="00A60B01" w:rsidRPr="00652FFC">
        <w:rPr>
          <w:i/>
          <w:lang w:val="en-US"/>
        </w:rPr>
        <w:t>Joost Kappelhof³</w:t>
      </w:r>
    </w:p>
    <w:p w14:paraId="49360D7D" w14:textId="77777777" w:rsidR="00652FFC" w:rsidRDefault="00652FFC" w:rsidP="00652FFC">
      <w:pPr>
        <w:spacing w:after="0"/>
        <w:rPr>
          <w:i/>
          <w:lang w:val="en-US"/>
        </w:rPr>
      </w:pPr>
      <w:r w:rsidRPr="00652FFC">
        <w:rPr>
          <w:i/>
          <w:lang w:val="en-US"/>
        </w:rPr>
        <w:t>¹</w:t>
      </w:r>
      <w:r>
        <w:rPr>
          <w:i/>
          <w:lang w:val="en-US"/>
        </w:rPr>
        <w:t xml:space="preserve"> </w:t>
      </w:r>
      <w:r w:rsidR="00D827A2" w:rsidRPr="00652FFC">
        <w:rPr>
          <w:lang w:val="en-US"/>
        </w:rPr>
        <w:t>GESIS – Leibniz Institute for the Social Sciences</w:t>
      </w:r>
    </w:p>
    <w:p w14:paraId="4CD218B0" w14:textId="4EB02272" w:rsidR="00A60B01" w:rsidRDefault="00A60B01" w:rsidP="00A60B01">
      <w:pPr>
        <w:spacing w:after="0"/>
      </w:pPr>
      <w:r w:rsidRPr="00652FFC">
        <w:rPr>
          <w:i/>
          <w:lang w:val="en-US"/>
        </w:rPr>
        <w:t>²</w:t>
      </w:r>
      <w:r>
        <w:rPr>
          <w:i/>
          <w:lang w:val="en-US"/>
        </w:rPr>
        <w:t xml:space="preserve"> </w:t>
      </w:r>
      <w:r w:rsidRPr="00652FFC">
        <w:rPr>
          <w:lang w:val="en-US"/>
        </w:rPr>
        <w:t>University of Ljubljana</w:t>
      </w:r>
    </w:p>
    <w:p w14:paraId="39B0464F" w14:textId="205DEF40" w:rsidR="0053756F" w:rsidRPr="00652FFC" w:rsidRDefault="00A60B01" w:rsidP="00652FFC">
      <w:pPr>
        <w:spacing w:after="0"/>
        <w:rPr>
          <w:i/>
          <w:lang w:val="en-US"/>
        </w:rPr>
      </w:pPr>
      <w:r w:rsidRPr="00652FFC">
        <w:rPr>
          <w:i/>
          <w:lang w:val="en-US"/>
        </w:rPr>
        <w:t>³</w:t>
      </w:r>
      <w:r>
        <w:rPr>
          <w:lang w:val="en-US"/>
        </w:rPr>
        <w:t xml:space="preserve"> </w:t>
      </w:r>
      <w:r w:rsidR="00D827A2" w:rsidRPr="00652FFC">
        <w:rPr>
          <w:lang w:val="en-US"/>
        </w:rPr>
        <w:t>SCP – The Netherlands Institute for Social Research</w:t>
      </w:r>
    </w:p>
    <w:p w14:paraId="439F64B7" w14:textId="77777777" w:rsidR="00F37B22" w:rsidRPr="00F37B22" w:rsidRDefault="00F37B22" w:rsidP="00F37B22"/>
    <w:p w14:paraId="29103DCE" w14:textId="383A9466" w:rsidR="005B6421" w:rsidRDefault="00F37B22">
      <w:pPr>
        <w:pStyle w:val="TOC1"/>
        <w:tabs>
          <w:tab w:val="right" w:leader="dot" w:pos="9062"/>
        </w:tabs>
        <w:rPr>
          <w:rFonts w:eastAsiaTheme="minorEastAsia"/>
          <w:noProof/>
          <w:sz w:val="24"/>
          <w:szCs w:val="24"/>
          <w:lang w:val="en-DE" w:eastAsia="en-GB"/>
        </w:rPr>
      </w:pPr>
      <w:r>
        <w:fldChar w:fldCharType="begin"/>
      </w:r>
      <w:r>
        <w:instrText xml:space="preserve"> TOC \o "1-3" \h \z \u </w:instrText>
      </w:r>
      <w:r>
        <w:fldChar w:fldCharType="separate"/>
      </w:r>
      <w:hyperlink w:anchor="_Toc130223836" w:history="1">
        <w:r w:rsidR="005B6421" w:rsidRPr="00E83FE9">
          <w:rPr>
            <w:rStyle w:val="Hyperlink"/>
            <w:noProof/>
          </w:rPr>
          <w:t>Introduction</w:t>
        </w:r>
        <w:r w:rsidR="005B6421">
          <w:rPr>
            <w:noProof/>
            <w:webHidden/>
          </w:rPr>
          <w:tab/>
        </w:r>
        <w:r w:rsidR="005B6421">
          <w:rPr>
            <w:noProof/>
            <w:webHidden/>
          </w:rPr>
          <w:fldChar w:fldCharType="begin"/>
        </w:r>
        <w:r w:rsidR="005B6421">
          <w:rPr>
            <w:noProof/>
            <w:webHidden/>
          </w:rPr>
          <w:instrText xml:space="preserve"> PAGEREF _Toc130223836 \h </w:instrText>
        </w:r>
        <w:r w:rsidR="005B6421">
          <w:rPr>
            <w:noProof/>
            <w:webHidden/>
          </w:rPr>
        </w:r>
        <w:r w:rsidR="005B6421">
          <w:rPr>
            <w:noProof/>
            <w:webHidden/>
          </w:rPr>
          <w:fldChar w:fldCharType="separate"/>
        </w:r>
        <w:r w:rsidR="005B6421">
          <w:rPr>
            <w:noProof/>
            <w:webHidden/>
          </w:rPr>
          <w:t>1</w:t>
        </w:r>
        <w:r w:rsidR="005B6421">
          <w:rPr>
            <w:noProof/>
            <w:webHidden/>
          </w:rPr>
          <w:fldChar w:fldCharType="end"/>
        </w:r>
      </w:hyperlink>
    </w:p>
    <w:p w14:paraId="6F1FD4C9" w14:textId="4154E8D8" w:rsidR="005B6421" w:rsidRDefault="005B6421">
      <w:pPr>
        <w:pStyle w:val="TOC1"/>
        <w:tabs>
          <w:tab w:val="right" w:leader="dot" w:pos="9062"/>
        </w:tabs>
        <w:rPr>
          <w:rFonts w:eastAsiaTheme="minorEastAsia"/>
          <w:noProof/>
          <w:sz w:val="24"/>
          <w:szCs w:val="24"/>
          <w:lang w:val="en-DE" w:eastAsia="en-GB"/>
        </w:rPr>
      </w:pPr>
      <w:hyperlink w:anchor="_Toc130223837" w:history="1">
        <w:r w:rsidRPr="00E83FE9">
          <w:rPr>
            <w:rStyle w:val="Hyperlink"/>
            <w:noProof/>
          </w:rPr>
          <w:t>General description of the Tool for Analysis of Interim Dataset</w:t>
        </w:r>
        <w:r>
          <w:rPr>
            <w:noProof/>
            <w:webHidden/>
          </w:rPr>
          <w:tab/>
        </w:r>
        <w:r>
          <w:rPr>
            <w:noProof/>
            <w:webHidden/>
          </w:rPr>
          <w:fldChar w:fldCharType="begin"/>
        </w:r>
        <w:r>
          <w:rPr>
            <w:noProof/>
            <w:webHidden/>
          </w:rPr>
          <w:instrText xml:space="preserve"> PAGEREF _Toc130223837 \h </w:instrText>
        </w:r>
        <w:r>
          <w:rPr>
            <w:noProof/>
            <w:webHidden/>
          </w:rPr>
        </w:r>
        <w:r>
          <w:rPr>
            <w:noProof/>
            <w:webHidden/>
          </w:rPr>
          <w:fldChar w:fldCharType="separate"/>
        </w:r>
        <w:r>
          <w:rPr>
            <w:noProof/>
            <w:webHidden/>
          </w:rPr>
          <w:t>2</w:t>
        </w:r>
        <w:r>
          <w:rPr>
            <w:noProof/>
            <w:webHidden/>
          </w:rPr>
          <w:fldChar w:fldCharType="end"/>
        </w:r>
      </w:hyperlink>
    </w:p>
    <w:p w14:paraId="333311C4" w14:textId="43114EDF" w:rsidR="005B6421" w:rsidRDefault="005B6421">
      <w:pPr>
        <w:pStyle w:val="TOC1"/>
        <w:tabs>
          <w:tab w:val="right" w:leader="dot" w:pos="9062"/>
        </w:tabs>
        <w:rPr>
          <w:rFonts w:eastAsiaTheme="minorEastAsia"/>
          <w:noProof/>
          <w:sz w:val="24"/>
          <w:szCs w:val="24"/>
          <w:lang w:val="en-DE" w:eastAsia="en-GB"/>
        </w:rPr>
      </w:pPr>
      <w:hyperlink w:anchor="_Toc130223838" w:history="1">
        <w:r w:rsidRPr="00E83FE9">
          <w:rPr>
            <w:rStyle w:val="Hyperlink"/>
            <w:noProof/>
          </w:rPr>
          <w:t>Requirements</w:t>
        </w:r>
        <w:r>
          <w:rPr>
            <w:noProof/>
            <w:webHidden/>
          </w:rPr>
          <w:tab/>
        </w:r>
        <w:r>
          <w:rPr>
            <w:noProof/>
            <w:webHidden/>
          </w:rPr>
          <w:fldChar w:fldCharType="begin"/>
        </w:r>
        <w:r>
          <w:rPr>
            <w:noProof/>
            <w:webHidden/>
          </w:rPr>
          <w:instrText xml:space="preserve"> PAGEREF _Toc130223838 \h </w:instrText>
        </w:r>
        <w:r>
          <w:rPr>
            <w:noProof/>
            <w:webHidden/>
          </w:rPr>
        </w:r>
        <w:r>
          <w:rPr>
            <w:noProof/>
            <w:webHidden/>
          </w:rPr>
          <w:fldChar w:fldCharType="separate"/>
        </w:r>
        <w:r>
          <w:rPr>
            <w:noProof/>
            <w:webHidden/>
          </w:rPr>
          <w:t>2</w:t>
        </w:r>
        <w:r>
          <w:rPr>
            <w:noProof/>
            <w:webHidden/>
          </w:rPr>
          <w:fldChar w:fldCharType="end"/>
        </w:r>
      </w:hyperlink>
    </w:p>
    <w:p w14:paraId="493D51A9" w14:textId="7157CAB6" w:rsidR="005B6421" w:rsidRDefault="005B6421">
      <w:pPr>
        <w:pStyle w:val="TOC1"/>
        <w:tabs>
          <w:tab w:val="right" w:leader="dot" w:pos="9062"/>
        </w:tabs>
        <w:rPr>
          <w:rFonts w:eastAsiaTheme="minorEastAsia"/>
          <w:noProof/>
          <w:sz w:val="24"/>
          <w:szCs w:val="24"/>
          <w:lang w:val="en-DE" w:eastAsia="en-GB"/>
        </w:rPr>
      </w:pPr>
      <w:hyperlink w:anchor="_Toc130223839" w:history="1">
        <w:r w:rsidRPr="00E83FE9">
          <w:rPr>
            <w:rStyle w:val="Hyperlink"/>
            <w:noProof/>
          </w:rPr>
          <w:t>Installation procedure</w:t>
        </w:r>
        <w:r>
          <w:rPr>
            <w:noProof/>
            <w:webHidden/>
          </w:rPr>
          <w:tab/>
        </w:r>
        <w:r>
          <w:rPr>
            <w:noProof/>
            <w:webHidden/>
          </w:rPr>
          <w:fldChar w:fldCharType="begin"/>
        </w:r>
        <w:r>
          <w:rPr>
            <w:noProof/>
            <w:webHidden/>
          </w:rPr>
          <w:instrText xml:space="preserve"> PAGEREF _Toc130223839 \h </w:instrText>
        </w:r>
        <w:r>
          <w:rPr>
            <w:noProof/>
            <w:webHidden/>
          </w:rPr>
        </w:r>
        <w:r>
          <w:rPr>
            <w:noProof/>
            <w:webHidden/>
          </w:rPr>
          <w:fldChar w:fldCharType="separate"/>
        </w:r>
        <w:r>
          <w:rPr>
            <w:noProof/>
            <w:webHidden/>
          </w:rPr>
          <w:t>3</w:t>
        </w:r>
        <w:r>
          <w:rPr>
            <w:noProof/>
            <w:webHidden/>
          </w:rPr>
          <w:fldChar w:fldCharType="end"/>
        </w:r>
      </w:hyperlink>
    </w:p>
    <w:p w14:paraId="5072A8D8" w14:textId="3CC4CB6D" w:rsidR="005B6421" w:rsidRDefault="005B6421">
      <w:pPr>
        <w:pStyle w:val="TOC1"/>
        <w:tabs>
          <w:tab w:val="right" w:leader="dot" w:pos="9062"/>
        </w:tabs>
        <w:rPr>
          <w:rFonts w:eastAsiaTheme="minorEastAsia"/>
          <w:noProof/>
          <w:sz w:val="24"/>
          <w:szCs w:val="24"/>
          <w:lang w:val="en-DE" w:eastAsia="en-GB"/>
        </w:rPr>
      </w:pPr>
      <w:hyperlink w:anchor="_Toc130223840" w:history="1">
        <w:r w:rsidRPr="00E83FE9">
          <w:rPr>
            <w:rStyle w:val="Hyperlink"/>
            <w:noProof/>
          </w:rPr>
          <w:t>Implementation</w:t>
        </w:r>
        <w:r>
          <w:rPr>
            <w:noProof/>
            <w:webHidden/>
          </w:rPr>
          <w:tab/>
        </w:r>
        <w:r>
          <w:rPr>
            <w:noProof/>
            <w:webHidden/>
          </w:rPr>
          <w:fldChar w:fldCharType="begin"/>
        </w:r>
        <w:r>
          <w:rPr>
            <w:noProof/>
            <w:webHidden/>
          </w:rPr>
          <w:instrText xml:space="preserve"> PAGEREF _Toc130223840 \h </w:instrText>
        </w:r>
        <w:r>
          <w:rPr>
            <w:noProof/>
            <w:webHidden/>
          </w:rPr>
        </w:r>
        <w:r>
          <w:rPr>
            <w:noProof/>
            <w:webHidden/>
          </w:rPr>
          <w:fldChar w:fldCharType="separate"/>
        </w:r>
        <w:r>
          <w:rPr>
            <w:noProof/>
            <w:webHidden/>
          </w:rPr>
          <w:t>3</w:t>
        </w:r>
        <w:r>
          <w:rPr>
            <w:noProof/>
            <w:webHidden/>
          </w:rPr>
          <w:fldChar w:fldCharType="end"/>
        </w:r>
      </w:hyperlink>
    </w:p>
    <w:p w14:paraId="59C44840" w14:textId="0946E722" w:rsidR="005B6421" w:rsidRDefault="005B6421">
      <w:pPr>
        <w:pStyle w:val="TOC1"/>
        <w:tabs>
          <w:tab w:val="right" w:leader="dot" w:pos="9062"/>
        </w:tabs>
        <w:rPr>
          <w:rFonts w:eastAsiaTheme="minorEastAsia"/>
          <w:noProof/>
          <w:sz w:val="24"/>
          <w:szCs w:val="24"/>
          <w:lang w:val="en-DE" w:eastAsia="en-GB"/>
        </w:rPr>
      </w:pPr>
      <w:hyperlink w:anchor="_Toc130223841" w:history="1">
        <w:r w:rsidRPr="00E83FE9">
          <w:rPr>
            <w:rStyle w:val="Hyperlink"/>
            <w:noProof/>
          </w:rPr>
          <w:t>Testing</w:t>
        </w:r>
        <w:r>
          <w:rPr>
            <w:noProof/>
            <w:webHidden/>
          </w:rPr>
          <w:tab/>
        </w:r>
        <w:r>
          <w:rPr>
            <w:noProof/>
            <w:webHidden/>
          </w:rPr>
          <w:fldChar w:fldCharType="begin"/>
        </w:r>
        <w:r>
          <w:rPr>
            <w:noProof/>
            <w:webHidden/>
          </w:rPr>
          <w:instrText xml:space="preserve"> PAGEREF _Toc130223841 \h </w:instrText>
        </w:r>
        <w:r>
          <w:rPr>
            <w:noProof/>
            <w:webHidden/>
          </w:rPr>
        </w:r>
        <w:r>
          <w:rPr>
            <w:noProof/>
            <w:webHidden/>
          </w:rPr>
          <w:fldChar w:fldCharType="separate"/>
        </w:r>
        <w:r>
          <w:rPr>
            <w:noProof/>
            <w:webHidden/>
          </w:rPr>
          <w:t>4</w:t>
        </w:r>
        <w:r>
          <w:rPr>
            <w:noProof/>
            <w:webHidden/>
          </w:rPr>
          <w:fldChar w:fldCharType="end"/>
        </w:r>
      </w:hyperlink>
    </w:p>
    <w:p w14:paraId="5A149AA9" w14:textId="4765FDDA" w:rsidR="005B6421" w:rsidRDefault="005B6421">
      <w:pPr>
        <w:pStyle w:val="TOC1"/>
        <w:tabs>
          <w:tab w:val="right" w:leader="dot" w:pos="9062"/>
        </w:tabs>
        <w:rPr>
          <w:rFonts w:eastAsiaTheme="minorEastAsia"/>
          <w:noProof/>
          <w:sz w:val="24"/>
          <w:szCs w:val="24"/>
          <w:lang w:val="en-DE" w:eastAsia="en-GB"/>
        </w:rPr>
      </w:pPr>
      <w:hyperlink w:anchor="_Toc130223842" w:history="1">
        <w:r w:rsidRPr="00E83FE9">
          <w:rPr>
            <w:rStyle w:val="Hyperlink"/>
            <w:noProof/>
          </w:rPr>
          <w:t>Troubleshooting &amp; FAQ</w:t>
        </w:r>
        <w:r>
          <w:rPr>
            <w:noProof/>
            <w:webHidden/>
          </w:rPr>
          <w:tab/>
        </w:r>
        <w:r>
          <w:rPr>
            <w:noProof/>
            <w:webHidden/>
          </w:rPr>
          <w:fldChar w:fldCharType="begin"/>
        </w:r>
        <w:r>
          <w:rPr>
            <w:noProof/>
            <w:webHidden/>
          </w:rPr>
          <w:instrText xml:space="preserve"> PAGEREF _Toc130223842 \h </w:instrText>
        </w:r>
        <w:r>
          <w:rPr>
            <w:noProof/>
            <w:webHidden/>
          </w:rPr>
        </w:r>
        <w:r>
          <w:rPr>
            <w:noProof/>
            <w:webHidden/>
          </w:rPr>
          <w:fldChar w:fldCharType="separate"/>
        </w:r>
        <w:r>
          <w:rPr>
            <w:noProof/>
            <w:webHidden/>
          </w:rPr>
          <w:t>4</w:t>
        </w:r>
        <w:r>
          <w:rPr>
            <w:noProof/>
            <w:webHidden/>
          </w:rPr>
          <w:fldChar w:fldCharType="end"/>
        </w:r>
      </w:hyperlink>
    </w:p>
    <w:p w14:paraId="7B67DF87" w14:textId="637E364F" w:rsidR="00F37B22" w:rsidRDefault="00F37B22" w:rsidP="00F37B22">
      <w:r>
        <w:fldChar w:fldCharType="end"/>
      </w:r>
    </w:p>
    <w:p w14:paraId="5AF7486F" w14:textId="77777777" w:rsidR="00F36962" w:rsidRPr="00652FFC" w:rsidRDefault="00F36962" w:rsidP="00652FFC">
      <w:pPr>
        <w:pStyle w:val="Heading1"/>
      </w:pPr>
      <w:bookmarkStart w:id="0" w:name="_Toc130223836"/>
      <w:r>
        <w:t>Introduction</w:t>
      </w:r>
      <w:bookmarkEnd w:id="0"/>
    </w:p>
    <w:p w14:paraId="5BA2B70B" w14:textId="25AF7868" w:rsidR="00342BD6" w:rsidRDefault="00342BD6" w:rsidP="0058562F">
      <w:r>
        <w:t>In ESS Round 1</w:t>
      </w:r>
      <w:r w:rsidR="005170A6">
        <w:t>1</w:t>
      </w:r>
      <w:r>
        <w:t xml:space="preserve">, National Teams </w:t>
      </w:r>
      <w:r w:rsidR="00322B76">
        <w:t xml:space="preserve">of participating countries </w:t>
      </w:r>
      <w:r>
        <w:t xml:space="preserve">are expected </w:t>
      </w:r>
      <w:r w:rsidR="00F147C4">
        <w:t xml:space="preserve">to analyse </w:t>
      </w:r>
      <w:r w:rsidR="00BC2FDA">
        <w:t xml:space="preserve">an </w:t>
      </w:r>
      <w:r>
        <w:t xml:space="preserve">interim dataset from the </w:t>
      </w:r>
      <w:r w:rsidR="00B258DA">
        <w:t>main questionnaire</w:t>
      </w:r>
      <w:r>
        <w:t xml:space="preserve"> to</w:t>
      </w:r>
      <w:r w:rsidR="00BC2FDA">
        <w:t xml:space="preserve"> check for data quality and</w:t>
      </w:r>
      <w:r>
        <w:t xml:space="preserve"> detect </w:t>
      </w:r>
      <w:r w:rsidR="0058562F">
        <w:t>interviewer</w:t>
      </w:r>
      <w:r w:rsidR="00E93BAC">
        <w:t>-</w:t>
      </w:r>
      <w:r w:rsidR="0058562F">
        <w:t>related data</w:t>
      </w:r>
      <w:r w:rsidR="00BC2FDA">
        <w:t xml:space="preserve"> quality </w:t>
      </w:r>
      <w:r>
        <w:t xml:space="preserve">issues </w:t>
      </w:r>
      <w:r w:rsidR="00BC2FDA">
        <w:t xml:space="preserve">arising during </w:t>
      </w:r>
      <w:r>
        <w:t>the interviewing process with the support of the CST</w:t>
      </w:r>
      <w:r w:rsidR="0058562F">
        <w:t xml:space="preserve">. The objective of this measure is – in case of systematic interviewer-related problems during the interview process – to detect these problems early and if possible intervene and correct them while the data collection process is still on-going </w:t>
      </w:r>
      <w:r>
        <w:t xml:space="preserve">(as defined in the ESS Specification, see below). </w:t>
      </w:r>
    </w:p>
    <w:p w14:paraId="0C551058" w14:textId="77777777" w:rsidR="00342BD6" w:rsidRPr="00151840" w:rsidRDefault="00342BD6" w:rsidP="00342BD6">
      <w:pPr>
        <w:ind w:left="720"/>
      </w:pPr>
      <w:r w:rsidRPr="00E571D6">
        <w:rPr>
          <w:i/>
          <w:sz w:val="21"/>
          <w:lang w:val="en-US"/>
        </w:rPr>
        <w:t xml:space="preserve">“After approximately one third of the planned interviews have been completed, the Survey Agency is required to provide an interim data file to the NC for initial checking of interview quality. The NC will be provided with syntax by the CST and asked to use the syntax to flag potential problematic interviews and/or interviewers and discuss the results with the CST. This information should be used in discussion with the Survey Agency with respect to ongoing quality control procedures. Note that the interim data file should contain a numeric interviewer identifier to enable the Survey Agency to identify any interviewers </w:t>
      </w:r>
      <w:proofErr w:type="gramStart"/>
      <w:r w:rsidRPr="00E571D6">
        <w:rPr>
          <w:i/>
          <w:sz w:val="21"/>
          <w:lang w:val="en-US"/>
        </w:rPr>
        <w:t>flagged.“</w:t>
      </w:r>
      <w:proofErr w:type="gramEnd"/>
      <w:r w:rsidRPr="00E571D6">
        <w:rPr>
          <w:rStyle w:val="FootnoteReference"/>
          <w:sz w:val="21"/>
        </w:rPr>
        <w:t xml:space="preserve"> </w:t>
      </w:r>
      <w:r w:rsidRPr="00E571D6">
        <w:rPr>
          <w:rStyle w:val="FootnoteReference"/>
          <w:sz w:val="21"/>
        </w:rPr>
        <w:footnoteReference w:id="1"/>
      </w:r>
      <w:r w:rsidRPr="00E571D6">
        <w:rPr>
          <w:i/>
          <w:sz w:val="21"/>
          <w:lang w:val="en-US"/>
        </w:rPr>
        <w:t xml:space="preserve"> </w:t>
      </w:r>
    </w:p>
    <w:p w14:paraId="3660B04C" w14:textId="77777777" w:rsidR="0058562F" w:rsidRDefault="0058562F" w:rsidP="0058562F"/>
    <w:p w14:paraId="36583385" w14:textId="77777777" w:rsidR="0058562F" w:rsidRDefault="00097944" w:rsidP="0058562F">
      <w:r>
        <w:t>As mentioned in the specifications</w:t>
      </w:r>
      <w:r w:rsidR="00293BF7">
        <w:t>,</w:t>
      </w:r>
      <w:r>
        <w:t xml:space="preserve"> the </w:t>
      </w:r>
      <w:r w:rsidR="0058562F">
        <w:t>CST has developed a tool for the analysis of the ESS interim datasets</w:t>
      </w:r>
      <w:r>
        <w:t xml:space="preserve"> to facilitate this process</w:t>
      </w:r>
      <w:r w:rsidR="0058562F">
        <w:t xml:space="preserve">. This paper informs about the requirements for using the tool and how it should be </w:t>
      </w:r>
      <w:r w:rsidR="004E6C0A">
        <w:t xml:space="preserve">installed and </w:t>
      </w:r>
      <w:r w:rsidR="0058562F">
        <w:t>implemented.</w:t>
      </w:r>
    </w:p>
    <w:p w14:paraId="70BD3BF9" w14:textId="77777777" w:rsidR="00F37B22" w:rsidRPr="00652FFC" w:rsidRDefault="00F37B22" w:rsidP="00652FFC">
      <w:r>
        <w:br w:type="page"/>
      </w:r>
    </w:p>
    <w:p w14:paraId="26B2A450" w14:textId="77777777" w:rsidR="008B3B0A" w:rsidRDefault="004E6C0A" w:rsidP="008B3B0A">
      <w:pPr>
        <w:pStyle w:val="Heading1"/>
      </w:pPr>
      <w:bookmarkStart w:id="1" w:name="_Toc130223837"/>
      <w:r>
        <w:lastRenderedPageBreak/>
        <w:t xml:space="preserve">General description of the </w:t>
      </w:r>
      <w:r w:rsidR="000D568E">
        <w:t>T</w:t>
      </w:r>
      <w:r w:rsidR="003854A1">
        <w:t>ool for Analysis of Interim Dataset</w:t>
      </w:r>
      <w:bookmarkEnd w:id="1"/>
    </w:p>
    <w:p w14:paraId="2E56576C" w14:textId="77777777" w:rsidR="00D946F6" w:rsidRPr="00D946F6" w:rsidRDefault="00F147C4" w:rsidP="00246D7F">
      <w:pPr>
        <w:rPr>
          <w:lang w:val="en-US"/>
        </w:rPr>
      </w:pPr>
      <w:r>
        <w:t xml:space="preserve">The tool allows for standardised analysis of the ESS interim datasets </w:t>
      </w:r>
      <w:r w:rsidR="00EF244F">
        <w:t xml:space="preserve">in a user-friendly manner. </w:t>
      </w:r>
      <w:r>
        <w:t>It takes the ESS interim dataset, runs a predefined syntax over data, and presents the results in textual and graphical format.</w:t>
      </w:r>
      <w:r w:rsidR="00EF244F">
        <w:t xml:space="preserve"> </w:t>
      </w:r>
      <w:r w:rsidR="00C6452A">
        <w:t>As shown in the figure below, the tool has three key components which</w:t>
      </w:r>
      <w:r w:rsidR="00293BF7">
        <w:t xml:space="preserve"> are</w:t>
      </w:r>
      <w:r w:rsidR="00C6452A">
        <w:t xml:space="preserve"> </w:t>
      </w:r>
      <w:r w:rsidR="005162DF">
        <w:t>embedded</w:t>
      </w:r>
      <w:r w:rsidR="00C6452A">
        <w:t xml:space="preserve"> </w:t>
      </w:r>
      <w:r w:rsidR="005162DF">
        <w:t>in</w:t>
      </w:r>
      <w:r w:rsidR="00C6452A">
        <w:t xml:space="preserve"> a Windows application: (a) the ESS interim datasets, (b) the syntax with the code for the analysis, (c) a PDF report with the results. This allows keeping the</w:t>
      </w:r>
      <w:r w:rsidR="00EF244F">
        <w:t xml:space="preserve"> requirements and effort for the National Team </w:t>
      </w:r>
      <w:r w:rsidR="00C6452A">
        <w:t xml:space="preserve">to a </w:t>
      </w:r>
      <w:r w:rsidR="00EF244F">
        <w:t xml:space="preserve">minimum. </w:t>
      </w:r>
      <w:r w:rsidR="005162DF">
        <w:t>The Windows application provides a front-end that allows users to run the tool in an intuitive manner.</w:t>
      </w:r>
      <w:r w:rsidR="00D946F6">
        <w:t xml:space="preserve"> The syntax for the analysis has been written in R, which</w:t>
      </w:r>
      <w:r w:rsidR="00D946F6" w:rsidRPr="00D946F6">
        <w:rPr>
          <w:rFonts w:ascii="Arial" w:eastAsia="Times New Roman" w:hAnsi="Arial" w:cs="Arial"/>
          <w:b/>
          <w:bCs/>
          <w:color w:val="5F6368"/>
          <w:sz w:val="21"/>
          <w:szCs w:val="21"/>
          <w:shd w:val="clear" w:color="auto" w:fill="FFFFFF"/>
          <w:lang w:val="en-US" w:eastAsia="ja-JP"/>
        </w:rPr>
        <w:t xml:space="preserve"> </w:t>
      </w:r>
      <w:r w:rsidR="00D946F6" w:rsidRPr="000D568E">
        <w:rPr>
          <w:bCs/>
          <w:lang w:val="en-US"/>
        </w:rPr>
        <w:t>i</w:t>
      </w:r>
      <w:r w:rsidR="00D946F6" w:rsidRPr="00D946F6">
        <w:rPr>
          <w:lang w:val="en-US"/>
        </w:rPr>
        <w:t>s a free software environment for statistical computing and graphics</w:t>
      </w:r>
      <w:r w:rsidR="00D946F6">
        <w:rPr>
          <w:lang w:val="en-US"/>
        </w:rPr>
        <w:t xml:space="preserve">, </w:t>
      </w:r>
      <w:r w:rsidR="00D946F6">
        <w:t>and National Teams can adapt it if they wish to. The software also allows for more transparency about the indicators and for easier collaboration.</w:t>
      </w:r>
    </w:p>
    <w:p w14:paraId="41649337" w14:textId="77777777" w:rsidR="00201E49" w:rsidRDefault="00201E49" w:rsidP="00201E49">
      <w:pPr>
        <w:jc w:val="center"/>
      </w:pPr>
      <w:r>
        <w:rPr>
          <w:noProof/>
        </w:rPr>
        <w:drawing>
          <wp:inline distT="0" distB="0" distL="0" distR="0" wp14:anchorId="1D5BC99B" wp14:editId="65520896">
            <wp:extent cx="4066747" cy="2175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ol_Parts.jpg"/>
                    <pic:cNvPicPr/>
                  </pic:nvPicPr>
                  <pic:blipFill>
                    <a:blip r:embed="rId7">
                      <a:extLst>
                        <a:ext uri="{28A0092B-C50C-407E-A947-70E740481C1C}">
                          <a14:useLocalDpi xmlns:a14="http://schemas.microsoft.com/office/drawing/2010/main" val="0"/>
                        </a:ext>
                      </a:extLst>
                    </a:blip>
                    <a:stretch>
                      <a:fillRect/>
                    </a:stretch>
                  </pic:blipFill>
                  <pic:spPr>
                    <a:xfrm>
                      <a:off x="0" y="0"/>
                      <a:ext cx="4102650" cy="2194231"/>
                    </a:xfrm>
                    <a:prstGeom prst="rect">
                      <a:avLst/>
                    </a:prstGeom>
                  </pic:spPr>
                </pic:pic>
              </a:graphicData>
            </a:graphic>
          </wp:inline>
        </w:drawing>
      </w:r>
    </w:p>
    <w:p w14:paraId="4A707BAC" w14:textId="77777777" w:rsidR="00F36962" w:rsidRDefault="00F36962" w:rsidP="00594C64">
      <w:pPr>
        <w:pStyle w:val="Heading1"/>
      </w:pPr>
      <w:bookmarkStart w:id="2" w:name="_Toc130223838"/>
      <w:r>
        <w:t>Requirements</w:t>
      </w:r>
      <w:bookmarkEnd w:id="2"/>
    </w:p>
    <w:p w14:paraId="58455564" w14:textId="77777777" w:rsidR="00F36962" w:rsidRPr="006F223F" w:rsidRDefault="00F36962" w:rsidP="00F36962">
      <w:pPr>
        <w:rPr>
          <w:b/>
        </w:rPr>
      </w:pPr>
      <w:r>
        <w:rPr>
          <w:b/>
        </w:rPr>
        <w:t>Data</w:t>
      </w:r>
      <w:r w:rsidRPr="006F223F">
        <w:rPr>
          <w:b/>
        </w:rPr>
        <w:t xml:space="preserve"> requirements</w:t>
      </w:r>
    </w:p>
    <w:p w14:paraId="76E9CA59" w14:textId="35C30350" w:rsidR="00F36962" w:rsidRPr="00F36962" w:rsidRDefault="007F01F0" w:rsidP="00F36962">
      <w:pPr>
        <w:pStyle w:val="ListParagraph"/>
        <w:numPr>
          <w:ilvl w:val="0"/>
          <w:numId w:val="7"/>
        </w:numPr>
        <w:rPr>
          <w:b/>
        </w:rPr>
      </w:pPr>
      <w:r w:rsidRPr="007F01F0">
        <w:rPr>
          <w:i/>
        </w:rPr>
        <w:t>Main Dataset</w:t>
      </w:r>
      <w:r>
        <w:t xml:space="preserve">: </w:t>
      </w:r>
      <w:r w:rsidR="00F36962">
        <w:t>Interim Dataset</w:t>
      </w:r>
      <w:r w:rsidR="00944420">
        <w:t xml:space="preserve"> from the Main Questionnaire</w:t>
      </w:r>
      <w:r w:rsidR="00F36962">
        <w:t xml:space="preserve"> with structure as specified in ESS1</w:t>
      </w:r>
      <w:r w:rsidR="00A93D0C">
        <w:t>1</w:t>
      </w:r>
      <w:r w:rsidR="00F36962">
        <w:t xml:space="preserve"> Data Protocol</w:t>
      </w:r>
      <w:r w:rsidR="00944420">
        <w:t xml:space="preserve">, including the specified </w:t>
      </w:r>
      <w:r w:rsidR="00F36962">
        <w:t>variables names and form</w:t>
      </w:r>
      <w:r w:rsidR="00F36962" w:rsidRPr="000D568E">
        <w:t>at</w:t>
      </w:r>
      <w:r w:rsidR="00944420" w:rsidRPr="000D568E">
        <w:t>s</w:t>
      </w:r>
      <w:r w:rsidR="00F36962" w:rsidRPr="000D568E">
        <w:t xml:space="preserve"> (</w:t>
      </w:r>
      <w:r w:rsidR="00944420" w:rsidRPr="000D568E">
        <w:t xml:space="preserve">see </w:t>
      </w:r>
      <w:r w:rsidR="00944420" w:rsidRPr="000D568E">
        <w:rPr>
          <w:lang w:val="en-US"/>
        </w:rPr>
        <w:t>ESS1</w:t>
      </w:r>
      <w:r w:rsidR="005170A6">
        <w:rPr>
          <w:lang w:val="en-US"/>
        </w:rPr>
        <w:t>1</w:t>
      </w:r>
      <w:r w:rsidR="00944420" w:rsidRPr="000D568E">
        <w:rPr>
          <w:lang w:val="en-US"/>
        </w:rPr>
        <w:t xml:space="preserve"> Data Protocol</w:t>
      </w:r>
      <w:r w:rsidR="00BA1920" w:rsidRPr="000D568E">
        <w:rPr>
          <w:lang w:val="en-US"/>
        </w:rPr>
        <w:t xml:space="preserve"> in </w:t>
      </w:r>
      <w:proofErr w:type="spellStart"/>
      <w:r w:rsidR="00BA1920" w:rsidRPr="000D568E">
        <w:rPr>
          <w:lang w:val="en-US"/>
        </w:rPr>
        <w:t>myESS</w:t>
      </w:r>
      <w:proofErr w:type="spellEnd"/>
      <w:r w:rsidR="00BA1920" w:rsidRPr="000D568E">
        <w:rPr>
          <w:rStyle w:val="FootnoteReference"/>
          <w:lang w:val="en-US"/>
        </w:rPr>
        <w:footnoteReference w:id="2"/>
      </w:r>
      <w:r w:rsidR="00F36962" w:rsidRPr="000D568E">
        <w:t>)</w:t>
      </w:r>
      <w:r w:rsidR="00056E11" w:rsidRPr="000D568E">
        <w:t>. Please note tha</w:t>
      </w:r>
      <w:r w:rsidR="001148BD" w:rsidRPr="000D568E">
        <w:t>t the structure of the dataset is fundamental for the tool to work. We recommend setting up the dataset</w:t>
      </w:r>
      <w:r w:rsidR="001148BD">
        <w:t xml:space="preserve"> to the specified format from the start of fieldwork. The amount of t</w:t>
      </w:r>
      <w:r w:rsidR="00836FE2" w:rsidRPr="00836FE2">
        <w:t xml:space="preserve">ime </w:t>
      </w:r>
      <w:r w:rsidR="001148BD">
        <w:t xml:space="preserve">required </w:t>
      </w:r>
      <w:r w:rsidR="00836FE2" w:rsidRPr="00836FE2">
        <w:t xml:space="preserve">to convert the interim dataset to </w:t>
      </w:r>
      <w:r w:rsidR="001148BD">
        <w:t>specified</w:t>
      </w:r>
      <w:r w:rsidR="00836FE2" w:rsidRPr="00836FE2">
        <w:t xml:space="preserve"> format at a later stage can be quite substantial</w:t>
      </w:r>
      <w:r w:rsidR="001148BD">
        <w:t xml:space="preserve"> and</w:t>
      </w:r>
      <w:r w:rsidR="00836FE2" w:rsidRPr="00836FE2">
        <w:t xml:space="preserve"> in turn will be a net loss in the effectiveness of implementing this measure in a timely manner.</w:t>
      </w:r>
      <w:r w:rsidR="001B2C30">
        <w:t xml:space="preserve"> </w:t>
      </w:r>
    </w:p>
    <w:p w14:paraId="3A0483DF" w14:textId="77777777" w:rsidR="001B2C30" w:rsidRPr="001B2C30" w:rsidRDefault="007F01F0" w:rsidP="0011523E">
      <w:pPr>
        <w:pStyle w:val="ListParagraph"/>
        <w:numPr>
          <w:ilvl w:val="0"/>
          <w:numId w:val="7"/>
        </w:numPr>
        <w:rPr>
          <w:b/>
        </w:rPr>
      </w:pPr>
      <w:r w:rsidRPr="007F01F0">
        <w:rPr>
          <w:i/>
        </w:rPr>
        <w:t>Interviewer Dataset</w:t>
      </w:r>
      <w:r>
        <w:t xml:space="preserve">: </w:t>
      </w:r>
      <w:r w:rsidR="00F36962">
        <w:t xml:space="preserve">A dataset with </w:t>
      </w:r>
      <w:r>
        <w:t>the</w:t>
      </w:r>
      <w:r w:rsidR="00F36962">
        <w:t xml:space="preserve"> case identification number (</w:t>
      </w:r>
      <w:r w:rsidR="00944420">
        <w:t>IDNO</w:t>
      </w:r>
      <w:r w:rsidR="00F36962">
        <w:t>) and its respective interviewer identification number (I</w:t>
      </w:r>
      <w:r w:rsidR="004503ED">
        <w:t>TN</w:t>
      </w:r>
      <w:r w:rsidR="00F36962">
        <w:t>UM)</w:t>
      </w:r>
      <w:r w:rsidR="001B2C30">
        <w:t xml:space="preserve">. </w:t>
      </w:r>
    </w:p>
    <w:p w14:paraId="02049D31" w14:textId="2B7519B0" w:rsidR="0011523E" w:rsidRPr="0011523E" w:rsidRDefault="001B2C30" w:rsidP="0011523E">
      <w:pPr>
        <w:pStyle w:val="ListParagraph"/>
        <w:numPr>
          <w:ilvl w:val="0"/>
          <w:numId w:val="7"/>
        </w:numPr>
        <w:rPr>
          <w:b/>
        </w:rPr>
      </w:pPr>
      <w:r>
        <w:t xml:space="preserve">Both datasets need to be on </w:t>
      </w:r>
      <w:r w:rsidR="00725890">
        <w:t xml:space="preserve">one of following formats: </w:t>
      </w:r>
      <w:r w:rsidR="00FB7C56">
        <w:t>SAV, DTA, SAS, or CSV</w:t>
      </w:r>
      <w:r w:rsidR="00725890">
        <w:t>.</w:t>
      </w:r>
    </w:p>
    <w:p w14:paraId="060F00CD" w14:textId="77777777" w:rsidR="006F223F" w:rsidRPr="006F223F" w:rsidRDefault="006F223F" w:rsidP="006F223F">
      <w:pPr>
        <w:rPr>
          <w:b/>
        </w:rPr>
      </w:pPr>
      <w:r w:rsidRPr="006F223F">
        <w:rPr>
          <w:b/>
        </w:rPr>
        <w:t>System requirements</w:t>
      </w:r>
    </w:p>
    <w:p w14:paraId="089E5B18" w14:textId="77777777" w:rsidR="006F223F" w:rsidRPr="006F223F" w:rsidRDefault="006F223F" w:rsidP="00F36962">
      <w:pPr>
        <w:pStyle w:val="ListParagraph"/>
        <w:numPr>
          <w:ilvl w:val="0"/>
          <w:numId w:val="7"/>
        </w:numPr>
      </w:pPr>
      <w:r w:rsidRPr="006F223F">
        <w:t>Windows 7 or newer</w:t>
      </w:r>
    </w:p>
    <w:p w14:paraId="3E196F0B" w14:textId="77777777" w:rsidR="006F223F" w:rsidRPr="006F223F" w:rsidRDefault="006F223F" w:rsidP="00F36962">
      <w:pPr>
        <w:pStyle w:val="ListParagraph"/>
        <w:numPr>
          <w:ilvl w:val="0"/>
          <w:numId w:val="7"/>
        </w:numPr>
      </w:pPr>
      <w:r w:rsidRPr="006F223F">
        <w:t>.NET 4 or newer</w:t>
      </w:r>
    </w:p>
    <w:p w14:paraId="70C5C094" w14:textId="77777777" w:rsidR="00F36962" w:rsidRDefault="006F223F" w:rsidP="006F223F">
      <w:pPr>
        <w:pStyle w:val="ListParagraph"/>
        <w:numPr>
          <w:ilvl w:val="0"/>
          <w:numId w:val="7"/>
        </w:numPr>
      </w:pPr>
      <w:r w:rsidRPr="006F223F">
        <w:t>2 GB free disk space</w:t>
      </w:r>
    </w:p>
    <w:p w14:paraId="6D79E0EE" w14:textId="77777777" w:rsidR="002357AA" w:rsidRDefault="002357AA">
      <w:pPr>
        <w:jc w:val="left"/>
        <w:rPr>
          <w:rFonts w:asciiTheme="majorHAnsi" w:eastAsiaTheme="majorEastAsia" w:hAnsiTheme="majorHAnsi" w:cstheme="majorBidi"/>
          <w:b/>
          <w:color w:val="2F5496" w:themeColor="accent1" w:themeShade="BF"/>
          <w:sz w:val="32"/>
          <w:szCs w:val="32"/>
        </w:rPr>
      </w:pPr>
    </w:p>
    <w:p w14:paraId="77B6EB57" w14:textId="77777777" w:rsidR="006F223F" w:rsidRPr="006F223F" w:rsidRDefault="006F223F" w:rsidP="00594C64">
      <w:pPr>
        <w:pStyle w:val="Heading1"/>
      </w:pPr>
      <w:bookmarkStart w:id="3" w:name="_Toc130223839"/>
      <w:r w:rsidRPr="006F223F">
        <w:lastRenderedPageBreak/>
        <w:t>Installation procedure</w:t>
      </w:r>
      <w:bookmarkEnd w:id="3"/>
    </w:p>
    <w:p w14:paraId="3F6F6390" w14:textId="77777777" w:rsidR="006F223F" w:rsidRPr="006F223F" w:rsidRDefault="006F223F" w:rsidP="006F223F">
      <w:r w:rsidRPr="006F223F">
        <w:t>The tool resides in its folder and works without installation.</w:t>
      </w:r>
    </w:p>
    <w:p w14:paraId="2F4B6800" w14:textId="77777777" w:rsidR="006F223F" w:rsidRPr="006F223F" w:rsidRDefault="006F223F" w:rsidP="00E571D6">
      <w:pPr>
        <w:pStyle w:val="ListParagraph"/>
        <w:numPr>
          <w:ilvl w:val="0"/>
          <w:numId w:val="9"/>
        </w:numPr>
      </w:pPr>
      <w:r w:rsidRPr="006F223F">
        <w:t>User should simply unzip the downloaded file anywhere on disk.</w:t>
      </w:r>
    </w:p>
    <w:p w14:paraId="7AE195EC" w14:textId="5C6D73F5" w:rsidR="006F223F" w:rsidRPr="006F223F" w:rsidRDefault="006F223F" w:rsidP="00E571D6">
      <w:pPr>
        <w:pStyle w:val="ListParagraph"/>
        <w:numPr>
          <w:ilvl w:val="0"/>
          <w:numId w:val="9"/>
        </w:numPr>
      </w:pPr>
      <w:r w:rsidRPr="006F223F">
        <w:t xml:space="preserve">A new folder called </w:t>
      </w:r>
      <w:r w:rsidR="002D45A5" w:rsidRPr="006F223F">
        <w:t>“</w:t>
      </w:r>
      <w:r w:rsidR="002D45A5">
        <w:t>Tool</w:t>
      </w:r>
      <w:r w:rsidR="002D45A5" w:rsidRPr="006F223F">
        <w:t>”</w:t>
      </w:r>
      <w:r w:rsidR="002D45A5">
        <w:t xml:space="preserve"> </w:t>
      </w:r>
      <w:r w:rsidRPr="006F223F">
        <w:t>will be created on destination.</w:t>
      </w:r>
    </w:p>
    <w:p w14:paraId="3B417B57" w14:textId="77777777" w:rsidR="00F37B22" w:rsidRPr="004503ED" w:rsidRDefault="006F223F" w:rsidP="004503ED">
      <w:r w:rsidRPr="006F223F">
        <w:t>Depending on the speed of computer, unzipping might take a few minutes.</w:t>
      </w:r>
    </w:p>
    <w:p w14:paraId="5A259524" w14:textId="7B152FB3" w:rsidR="006F223F" w:rsidRDefault="00DD258D" w:rsidP="00594C64">
      <w:pPr>
        <w:pStyle w:val="Heading1"/>
      </w:pPr>
      <w:bookmarkStart w:id="4" w:name="_Toc130223840"/>
      <w:r>
        <w:rPr>
          <w:noProof/>
        </w:rPr>
        <mc:AlternateContent>
          <mc:Choice Requires="wpg">
            <w:drawing>
              <wp:anchor distT="0" distB="0" distL="114300" distR="114300" simplePos="0" relativeHeight="251678720" behindDoc="0" locked="0" layoutInCell="1" allowOverlap="1" wp14:anchorId="5209DBD3" wp14:editId="2CF2D654">
                <wp:simplePos x="0" y="0"/>
                <wp:positionH relativeFrom="column">
                  <wp:posOffset>5595620</wp:posOffset>
                </wp:positionH>
                <wp:positionV relativeFrom="paragraph">
                  <wp:posOffset>3668395</wp:posOffset>
                </wp:positionV>
                <wp:extent cx="309880" cy="290281"/>
                <wp:effectExtent l="12700" t="0" r="7620" b="27305"/>
                <wp:wrapNone/>
                <wp:docPr id="7" name="Group 7"/>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8" name="Right Arrow 8"/>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4B484C10" w14:textId="77777777" w:rsidR="00DD258D" w:rsidRPr="00E348FC" w:rsidRDefault="00DD258D" w:rsidP="00DD258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9177" y="0"/>
                            <a:ext cx="226609" cy="268132"/>
                          </a:xfrm>
                          <a:prstGeom prst="rect">
                            <a:avLst/>
                          </a:prstGeom>
                          <a:noFill/>
                          <a:ln w="6350">
                            <a:noFill/>
                          </a:ln>
                        </wps:spPr>
                        <wps:txbx>
                          <w:txbxContent>
                            <w:p w14:paraId="60D87F22" w14:textId="77777777" w:rsidR="00DD258D" w:rsidRPr="0097350E" w:rsidRDefault="00DD258D" w:rsidP="00DD258D">
                              <w:pPr>
                                <w:rPr>
                                  <w:lang w:val="en-US"/>
                                </w:rPr>
                              </w:pPr>
                              <w:r>
                                <w:rPr>
                                  <w:lang w:val="en-US"/>
                                </w:rPr>
                                <w:t>e</w:t>
                              </w:r>
                            </w:p>
                            <w:p w14:paraId="6C92321C" w14:textId="77777777" w:rsidR="00DD258D" w:rsidRPr="0097350E" w:rsidRDefault="00DD258D" w:rsidP="00DD258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09DBD3" id="Group 7" o:spid="_x0000_s1026" style="position:absolute;left:0;text-align:left;margin-left:440.6pt;margin-top:288.85pt;width:24.4pt;height:22.85pt;z-index:251678720"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7"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" adj="11926" fillcolor="white [3201]" strokecolor="#4472c4 [3204]" strokeweight="1pt">
                  <v:textbox>
                    <w:txbxContent>
                      <w:p w14:paraId="4B484C10" w14:textId="77777777" w:rsidR="00DD258D" w:rsidRPr="00E348FC" w:rsidRDefault="00DD258D" w:rsidP="00DD258D">
                        <w:pPr>
                          <w:jc w:val="center"/>
                          <w:rPr>
                            <w:lang w:val="en-US"/>
                          </w:rPr>
                        </w:pPr>
                      </w:p>
                    </w:txbxContent>
                  </v:textbox>
                </v:shape>
                <v:shapetype id="_x0000_t202" coordsize="21600,21600" o:spt="202" path="m,l,21600r21600,l21600,xe">
                  <v:stroke joinstyle="miter"/>
                  <v:path gradientshapeok="t" o:connecttype="rect"/>
                </v:shapetype>
                <v:shape id="Text Box 10" o:spid="_x0000_s1028"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60D87F22" w14:textId="77777777" w:rsidR="00DD258D" w:rsidRPr="0097350E" w:rsidRDefault="00DD258D" w:rsidP="00DD258D">
                        <w:pPr>
                          <w:rPr>
                            <w:lang w:val="en-US"/>
                          </w:rPr>
                        </w:pPr>
                        <w:r>
                          <w:rPr>
                            <w:lang w:val="en-US"/>
                          </w:rPr>
                          <w:t>e</w:t>
                        </w:r>
                      </w:p>
                      <w:p w14:paraId="6C92321C" w14:textId="77777777" w:rsidR="00DD258D" w:rsidRPr="0097350E" w:rsidRDefault="00DD258D" w:rsidP="00DD258D">
                        <w:pPr>
                          <w:rPr>
                            <w:lang w:val="en-US"/>
                          </w:rPr>
                        </w:pPr>
                      </w:p>
                    </w:txbxContent>
                  </v:textbox>
                </v:shape>
              </v:group>
            </w:pict>
          </mc:Fallback>
        </mc:AlternateContent>
      </w:r>
      <w:r w:rsidR="00594C64">
        <w:t>Implementation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47C6" w14:paraId="670E673B" w14:textId="77777777" w:rsidTr="009747C6">
        <w:tc>
          <w:tcPr>
            <w:tcW w:w="4531" w:type="dxa"/>
          </w:tcPr>
          <w:p w14:paraId="59679672" w14:textId="6E0672D1" w:rsidR="009747C6" w:rsidRPr="0097350E" w:rsidRDefault="009747C6" w:rsidP="009747C6">
            <w:pPr>
              <w:rPr>
                <w:lang w:val="en-US"/>
              </w:rPr>
            </w:pPr>
            <w:r>
              <w:t xml:space="preserve">a) </w:t>
            </w:r>
            <w:r w:rsidRPr="006F223F">
              <w:t>Open the newly created folder “</w:t>
            </w:r>
            <w:r w:rsidR="00E348FC">
              <w:t>Tool</w:t>
            </w:r>
            <w:r w:rsidRPr="006F223F">
              <w:t>” and run “</w:t>
            </w:r>
            <w:r w:rsidR="00E348FC">
              <w:t>Tool</w:t>
            </w:r>
            <w:r w:rsidRPr="006F223F">
              <w:t>” file</w:t>
            </w:r>
            <w:r w:rsidR="00E348FC">
              <w:t xml:space="preserve"> with the ESS logo</w:t>
            </w:r>
            <w:r w:rsidR="00FB7C56">
              <w:t xml:space="preserve"> (EXE file)</w:t>
            </w:r>
            <w:r w:rsidRPr="006F223F">
              <w:t>:</w:t>
            </w:r>
            <w:r w:rsidR="00E348FC" w:rsidRPr="006F223F">
              <w:rPr>
                <w:noProof/>
              </w:rPr>
              <w:t xml:space="preserve"> </w:t>
            </w:r>
          </w:p>
        </w:tc>
        <w:tc>
          <w:tcPr>
            <w:tcW w:w="4531" w:type="dxa"/>
          </w:tcPr>
          <w:p w14:paraId="01D41312" w14:textId="7B46EE3E" w:rsidR="00F37B22" w:rsidRDefault="0097350E" w:rsidP="0088640B">
            <w:pPr>
              <w:jc w:val="center"/>
            </w:pPr>
            <w:r>
              <w:rPr>
                <w:noProof/>
              </w:rPr>
              <mc:AlternateContent>
                <mc:Choice Requires="wpg">
                  <w:drawing>
                    <wp:anchor distT="0" distB="0" distL="114300" distR="114300" simplePos="0" relativeHeight="251667456" behindDoc="0" locked="0" layoutInCell="1" allowOverlap="1" wp14:anchorId="74FE47D1" wp14:editId="40D11C64">
                      <wp:simplePos x="0" y="0"/>
                      <wp:positionH relativeFrom="column">
                        <wp:posOffset>305960</wp:posOffset>
                      </wp:positionH>
                      <wp:positionV relativeFrom="paragraph">
                        <wp:posOffset>501015</wp:posOffset>
                      </wp:positionV>
                      <wp:extent cx="337820" cy="283406"/>
                      <wp:effectExtent l="0" t="0" r="30480" b="21590"/>
                      <wp:wrapNone/>
                      <wp:docPr id="22" name="Group 22"/>
                      <wp:cNvGraphicFramePr/>
                      <a:graphic xmlns:a="http://schemas.openxmlformats.org/drawingml/2006/main">
                        <a:graphicData uri="http://schemas.microsoft.com/office/word/2010/wordprocessingGroup">
                          <wpg:wgp>
                            <wpg:cNvGrpSpPr/>
                            <wpg:grpSpPr>
                              <a:xfrm>
                                <a:off x="0" y="0"/>
                                <a:ext cx="337820" cy="283406"/>
                                <a:chOff x="0" y="0"/>
                                <a:chExt cx="337820" cy="283406"/>
                              </a:xfrm>
                            </wpg:grpSpPr>
                            <wps:wsp>
                              <wps:cNvPr id="4" name="Right Arrow 4"/>
                              <wps:cNvSpPr/>
                              <wps:spPr>
                                <a:xfrm>
                                  <a:off x="0" y="19575"/>
                                  <a:ext cx="337820" cy="26383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03D6E8DB" w14:textId="7A556DE5" w:rsidR="00E348FC" w:rsidRPr="00E348FC" w:rsidRDefault="00E348FC" w:rsidP="00E348FC">
                                    <w:pPr>
                                      <w:jc w:val="center"/>
                                      <w:rPr>
                                        <w:lang w:val="en-US"/>
                                      </w:rPr>
                                    </w:pPr>
                                    <w:r>
                                      <w:rPr>
                                        <w:lang w:val="en-US"/>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3750" y="0"/>
                                  <a:ext cx="226060" cy="267970"/>
                                </a:xfrm>
                                <a:prstGeom prst="rect">
                                  <a:avLst/>
                                </a:prstGeom>
                                <a:noFill/>
                                <a:ln w="6350">
                                  <a:noFill/>
                                </a:ln>
                              </wps:spPr>
                              <wps:txbx>
                                <w:txbxContent>
                                  <w:p w14:paraId="4F1DA382" w14:textId="12CEE7C6" w:rsidR="0097350E" w:rsidRPr="0097350E" w:rsidRDefault="0097350E">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E47D1" id="Group 22" o:spid="_x0000_s1029" style="position:absolute;left:0;text-align:left;margin-left:24.1pt;margin-top:39.45pt;width:26.6pt;height:22.3pt;z-index:251667456" coordsize="337820,28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">
                      <v:shape id="Right Arrow 4" o:spid="_x0000_s1030" type="#_x0000_t13" style="position:absolute;top:19575;width:337820;height:2638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" adj="13165" fillcolor="white [3201]" strokecolor="#4472c4 [3204]" strokeweight="1pt">
                        <v:textbox>
                          <w:txbxContent>
                            <w:p w14:paraId="03D6E8DB" w14:textId="7A556DE5" w:rsidR="00E348FC" w:rsidRPr="00E348FC" w:rsidRDefault="00E348FC" w:rsidP="00E348FC">
                              <w:pPr>
                                <w:jc w:val="center"/>
                                <w:rPr>
                                  <w:lang w:val="en-US"/>
                                </w:rPr>
                              </w:pPr>
                              <w:r>
                                <w:rPr>
                                  <w:lang w:val="en-US"/>
                                </w:rPr>
                                <w:t>aa</w:t>
                              </w:r>
                            </w:p>
                          </w:txbxContent>
                        </v:textbox>
                      </v:shape>
                      <v:shape id="Text Box 19" o:spid="_x0000_s1031" type="#_x0000_t202" style="position:absolute;left:13750;width:226060;height:267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F1DA382" w14:textId="12CEE7C6" w:rsidR="0097350E" w:rsidRPr="0097350E" w:rsidRDefault="0097350E">
                              <w:pPr>
                                <w:rPr>
                                  <w:lang w:val="en-US"/>
                                </w:rPr>
                              </w:pPr>
                              <w:r>
                                <w:rPr>
                                  <w:lang w:val="en-US"/>
                                </w:rPr>
                                <w:t>a</w:t>
                              </w:r>
                            </w:p>
                          </w:txbxContent>
                        </v:textbox>
                      </v:shape>
                    </v:group>
                  </w:pict>
                </mc:Fallback>
              </mc:AlternateContent>
            </w:r>
            <w:r w:rsidR="00E348FC">
              <w:rPr>
                <w:noProof/>
              </w:rPr>
              <w:drawing>
                <wp:inline distT="0" distB="0" distL="0" distR="0" wp14:anchorId="3BE08A91" wp14:editId="313B0491">
                  <wp:extent cx="1396714" cy="978453"/>
                  <wp:effectExtent l="12700" t="12700" r="13335" b="1270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r="37062"/>
                          <a:stretch/>
                        </pic:blipFill>
                        <pic:spPr bwMode="auto">
                          <a:xfrm>
                            <a:off x="0" y="0"/>
                            <a:ext cx="1436476" cy="1006308"/>
                          </a:xfrm>
                          <a:prstGeom prst="rect">
                            <a:avLst/>
                          </a:prstGeom>
                          <a:ln w="9525" cap="flat" cmpd="sng" algn="ctr">
                            <a:solidFill>
                              <a:sysClr val="windowText" lastClr="000000"/>
                            </a:solidFill>
                            <a:prstDash val="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EC4B38" w14:textId="503D8382" w:rsidR="00F37B22" w:rsidRDefault="00F37B22" w:rsidP="009747C6">
            <w:pPr>
              <w:jc w:val="center"/>
            </w:pPr>
          </w:p>
        </w:tc>
      </w:tr>
      <w:tr w:rsidR="009747C6" w14:paraId="6B5F7570" w14:textId="77777777" w:rsidTr="009747C6">
        <w:tc>
          <w:tcPr>
            <w:tcW w:w="4531" w:type="dxa"/>
          </w:tcPr>
          <w:p w14:paraId="2E9B22A5" w14:textId="3A87935B" w:rsidR="009747C6" w:rsidRPr="006F223F" w:rsidRDefault="009747C6" w:rsidP="009747C6">
            <w:r>
              <w:t>b) The application</w:t>
            </w:r>
            <w:r w:rsidRPr="006F223F">
              <w:t xml:space="preserve"> opens</w:t>
            </w:r>
            <w:r w:rsidR="0088640B">
              <w:t xml:space="preserve">. The interface </w:t>
            </w:r>
            <w:r w:rsidR="00FB7C56">
              <w:t xml:space="preserve">of the tool </w:t>
            </w:r>
            <w:r w:rsidR="0088640B">
              <w:t>is shown on the right</w:t>
            </w:r>
            <w:r w:rsidR="00DD258D">
              <w:t>.</w:t>
            </w:r>
          </w:p>
          <w:p w14:paraId="108CD01D" w14:textId="77777777" w:rsidR="009747C6" w:rsidRDefault="009747C6" w:rsidP="009747C6"/>
          <w:p w14:paraId="0518968C" w14:textId="5A93D84E" w:rsidR="009747C6" w:rsidRPr="006F223F" w:rsidRDefault="009747C6" w:rsidP="009747C6">
            <w:r>
              <w:t xml:space="preserve">c) </w:t>
            </w:r>
            <w:r w:rsidRPr="006F223F">
              <w:t>Please provide</w:t>
            </w:r>
            <w:r>
              <w:t xml:space="preserve"> the</w:t>
            </w:r>
            <w:r w:rsidRPr="006F223F">
              <w:t xml:space="preserve"> </w:t>
            </w:r>
            <w:r w:rsidRPr="006F223F">
              <w:rPr>
                <w:i/>
              </w:rPr>
              <w:t>Main data</w:t>
            </w:r>
            <w:r>
              <w:rPr>
                <w:i/>
              </w:rPr>
              <w:t>set</w:t>
            </w:r>
            <w:r w:rsidRPr="006F223F">
              <w:t xml:space="preserve"> and </w:t>
            </w:r>
            <w:r>
              <w:t xml:space="preserve">the </w:t>
            </w:r>
            <w:r w:rsidRPr="006F223F">
              <w:rPr>
                <w:i/>
              </w:rPr>
              <w:t>Interviewer data</w:t>
            </w:r>
            <w:r>
              <w:rPr>
                <w:i/>
              </w:rPr>
              <w:t>set</w:t>
            </w:r>
            <w:r w:rsidRPr="006F223F">
              <w:rPr>
                <w:i/>
              </w:rPr>
              <w:t xml:space="preserve"> </w:t>
            </w:r>
            <w:r w:rsidRPr="006F223F">
              <w:t>files</w:t>
            </w:r>
            <w:r>
              <w:t>, which should comply with the requirements previously mentioned</w:t>
            </w:r>
            <w:r w:rsidRPr="006F223F">
              <w:t>.</w:t>
            </w:r>
            <w:r w:rsidR="001B2C30">
              <w:t xml:space="preserve"> Both datasets need to be on the same file format (</w:t>
            </w:r>
            <w:r w:rsidR="00FB7C56">
              <w:t>SAV</w:t>
            </w:r>
            <w:r w:rsidR="001B2C30">
              <w:t xml:space="preserve">, </w:t>
            </w:r>
            <w:r w:rsidR="00FB7C56">
              <w:t>DTA</w:t>
            </w:r>
            <w:r w:rsidR="001B2C30">
              <w:t xml:space="preserve">, </w:t>
            </w:r>
            <w:r w:rsidR="00FB7C56">
              <w:t>SAS</w:t>
            </w:r>
            <w:r w:rsidR="001B2C30">
              <w:t xml:space="preserve">, or </w:t>
            </w:r>
            <w:r w:rsidR="00FB7C56">
              <w:t>CSV</w:t>
            </w:r>
            <w:r w:rsidR="001B2C30">
              <w:t xml:space="preserve"> files)</w:t>
            </w:r>
            <w:r w:rsidRPr="006F223F">
              <w:t xml:space="preserve"> </w:t>
            </w:r>
          </w:p>
          <w:p w14:paraId="1B541A34" w14:textId="77777777" w:rsidR="009747C6" w:rsidRDefault="009747C6" w:rsidP="009747C6"/>
          <w:p w14:paraId="047E1037" w14:textId="77777777" w:rsidR="009747C6" w:rsidRDefault="009747C6" w:rsidP="009747C6">
            <w:r>
              <w:t xml:space="preserve">d) </w:t>
            </w:r>
            <w:r w:rsidRPr="006F223F">
              <w:t xml:space="preserve">Please choose output folder where the report PDF </w:t>
            </w:r>
            <w:r>
              <w:t xml:space="preserve">will </w:t>
            </w:r>
            <w:r w:rsidRPr="006F223F">
              <w:t>be saved</w:t>
            </w:r>
            <w:r>
              <w:t>.</w:t>
            </w:r>
          </w:p>
          <w:p w14:paraId="5D2F3F95" w14:textId="77777777" w:rsidR="00DD258D" w:rsidRDefault="00DD258D" w:rsidP="00DD258D"/>
          <w:p w14:paraId="471B1B02" w14:textId="5D9C5FB8" w:rsidR="00DD258D" w:rsidRPr="006F223F" w:rsidRDefault="00DD258D" w:rsidP="00DD258D">
            <w:r>
              <w:t>e</w:t>
            </w:r>
            <w:r>
              <w:t xml:space="preserve">) </w:t>
            </w:r>
            <w:r>
              <w:t xml:space="preserve">Select the correct script for analysing the selected datasets. For R11, select “Analysis R11 Interim </w:t>
            </w:r>
            <w:proofErr w:type="gramStart"/>
            <w:r>
              <w:t>Dataset”</w:t>
            </w:r>
            <w:proofErr w:type="gramEnd"/>
          </w:p>
          <w:p w14:paraId="7340C0DB" w14:textId="77777777" w:rsidR="009747C6" w:rsidRDefault="009747C6" w:rsidP="009747C6"/>
          <w:p w14:paraId="16337837" w14:textId="39F83EA3" w:rsidR="009747C6" w:rsidRPr="0088640B" w:rsidRDefault="00DD258D" w:rsidP="009747C6">
            <w:pPr>
              <w:rPr>
                <w:lang w:val="en-US"/>
              </w:rPr>
            </w:pPr>
            <w:r>
              <w:rPr>
                <w:lang w:val="en-US"/>
              </w:rPr>
              <w:t>f</w:t>
            </w:r>
            <w:r w:rsidR="009747C6" w:rsidRPr="0088640B">
              <w:rPr>
                <w:lang w:val="en-US"/>
              </w:rPr>
              <w:t>) Click “Generate”.</w:t>
            </w:r>
            <w:r w:rsidR="0088640B" w:rsidRPr="0088640B">
              <w:rPr>
                <w:lang w:val="en-US"/>
              </w:rPr>
              <w:t xml:space="preserve"> The tool will indicate that </w:t>
            </w:r>
            <w:r w:rsidR="0088640B">
              <w:rPr>
                <w:lang w:val="en-US"/>
              </w:rPr>
              <w:t xml:space="preserve">is generating the report </w:t>
            </w:r>
            <w:r w:rsidR="001B2C30">
              <w:rPr>
                <w:lang w:val="en-US"/>
              </w:rPr>
              <w:t>below.</w:t>
            </w:r>
          </w:p>
          <w:p w14:paraId="4F9783C3" w14:textId="48442132" w:rsidR="009747C6" w:rsidRPr="009747C6" w:rsidRDefault="009747C6" w:rsidP="009747C6">
            <w:pPr>
              <w:rPr>
                <w:i/>
              </w:rPr>
            </w:pPr>
            <w:r w:rsidRPr="009747C6">
              <w:rPr>
                <w:i/>
              </w:rPr>
              <w:t xml:space="preserve">Depending on your computer, report generation might take </w:t>
            </w:r>
            <w:r w:rsidR="0088640B">
              <w:rPr>
                <w:i/>
              </w:rPr>
              <w:t>anywhere from 5 to 30</w:t>
            </w:r>
            <w:r w:rsidRPr="009747C6">
              <w:rPr>
                <w:i/>
              </w:rPr>
              <w:t xml:space="preserve"> minutes.</w:t>
            </w:r>
            <w:r w:rsidR="0088640B">
              <w:rPr>
                <w:i/>
              </w:rPr>
              <w:t xml:space="preserve"> In some cases, it might take up to an hour.</w:t>
            </w:r>
          </w:p>
          <w:p w14:paraId="02A6A902" w14:textId="77777777" w:rsidR="009747C6" w:rsidRDefault="009747C6" w:rsidP="009747C6"/>
          <w:p w14:paraId="4EAE6B0C" w14:textId="0D03160D" w:rsidR="009747C6" w:rsidRDefault="00DD258D" w:rsidP="009747C6">
            <w:r>
              <w:t>g</w:t>
            </w:r>
            <w:r w:rsidR="009747C6">
              <w:t xml:space="preserve">) Retrieve the PDF Report from the designated folder. Please take the time to review the report and discuss any issues with the survey agency and the CST.  Share the report with your Country Contact. </w:t>
            </w:r>
          </w:p>
          <w:p w14:paraId="1BA87693" w14:textId="28D99CDA" w:rsidR="0088640B" w:rsidRDefault="0088640B" w:rsidP="009747C6"/>
          <w:p w14:paraId="7CB9C12C" w14:textId="5310EF15" w:rsidR="009747C6" w:rsidRPr="00DD258D" w:rsidRDefault="00DD258D" w:rsidP="009747C6">
            <w:pPr>
              <w:rPr>
                <w:lang w:val="en-US"/>
              </w:rPr>
            </w:pPr>
            <w:r>
              <w:t>h</w:t>
            </w:r>
            <w:r w:rsidR="0088640B">
              <w:t xml:space="preserve">) </w:t>
            </w:r>
            <w:r>
              <w:t>Note that a</w:t>
            </w:r>
            <w:r w:rsidR="00A127FD">
              <w:t>n</w:t>
            </w:r>
            <w:r w:rsidR="0088640B">
              <w:t xml:space="preserve"> annex folder</w:t>
            </w:r>
            <w:r w:rsidR="00A127FD">
              <w:t xml:space="preserve"> will also be copied. It</w:t>
            </w:r>
            <w:r w:rsidR="0088640B">
              <w:t xml:space="preserve"> </w:t>
            </w:r>
            <w:r w:rsidR="00A127FD">
              <w:t xml:space="preserve">contains more detailed results for each indicator as </w:t>
            </w:r>
            <w:r w:rsidR="00FB7C56">
              <w:t>CSV</w:t>
            </w:r>
            <w:r w:rsidR="0088640B">
              <w:t xml:space="preserve"> files</w:t>
            </w:r>
            <w:r w:rsidR="00A127FD">
              <w:t xml:space="preserve"> to help investigate the issues</w:t>
            </w:r>
            <w:r w:rsidR="0088640B">
              <w:t>.</w:t>
            </w:r>
            <w:r w:rsidR="005D336C">
              <w:t xml:space="preserve"> </w:t>
            </w:r>
            <w:r w:rsidR="00A127FD">
              <w:t>You can also find</w:t>
            </w:r>
            <w:r w:rsidR="005D336C">
              <w:t xml:space="preserve"> </w:t>
            </w:r>
            <w:r w:rsidR="00A127FD">
              <w:t xml:space="preserve">the csv files in the folder </w:t>
            </w:r>
            <w:proofErr w:type="spellStart"/>
            <w:r w:rsidR="005D336C">
              <w:t>Tool_files</w:t>
            </w:r>
            <w:proofErr w:type="spellEnd"/>
            <w:r w:rsidR="005D336C">
              <w:t>\Annex</w:t>
            </w:r>
            <w:r w:rsidR="002D45A5">
              <w:t xml:space="preserve"> within </w:t>
            </w:r>
            <w:r w:rsidR="00A127FD">
              <w:t>the</w:t>
            </w:r>
            <w:r w:rsidR="002D45A5">
              <w:t xml:space="preserve"> tool</w:t>
            </w:r>
            <w:r w:rsidR="005D336C">
              <w:t xml:space="preserve">. </w:t>
            </w:r>
          </w:p>
        </w:tc>
        <w:tc>
          <w:tcPr>
            <w:tcW w:w="4531" w:type="dxa"/>
          </w:tcPr>
          <w:p w14:paraId="7D34BDBA" w14:textId="6E4A6D92" w:rsidR="009747C6" w:rsidRDefault="00DD258D" w:rsidP="009747C6">
            <w:r>
              <w:rPr>
                <w:noProof/>
              </w:rPr>
              <mc:AlternateContent>
                <mc:Choice Requires="wpg">
                  <w:drawing>
                    <wp:anchor distT="0" distB="0" distL="114300" distR="114300" simplePos="0" relativeHeight="251676672" behindDoc="0" locked="0" layoutInCell="1" allowOverlap="1" wp14:anchorId="43EC82C2" wp14:editId="7737E342">
                      <wp:simplePos x="0" y="0"/>
                      <wp:positionH relativeFrom="column">
                        <wp:posOffset>2653665</wp:posOffset>
                      </wp:positionH>
                      <wp:positionV relativeFrom="paragraph">
                        <wp:posOffset>2750820</wp:posOffset>
                      </wp:positionV>
                      <wp:extent cx="309880" cy="277495"/>
                      <wp:effectExtent l="12700" t="12700" r="7620" b="27305"/>
                      <wp:wrapNone/>
                      <wp:docPr id="30" name="Group 30"/>
                      <wp:cNvGraphicFramePr/>
                      <a:graphic xmlns:a="http://schemas.openxmlformats.org/drawingml/2006/main">
                        <a:graphicData uri="http://schemas.microsoft.com/office/word/2010/wordprocessingGroup">
                          <wpg:wgp>
                            <wpg:cNvGrpSpPr/>
                            <wpg:grpSpPr>
                              <a:xfrm>
                                <a:off x="0" y="0"/>
                                <a:ext cx="309880" cy="277495"/>
                                <a:chOff x="0" y="12700"/>
                                <a:chExt cx="309880" cy="277581"/>
                              </a:xfrm>
                            </wpg:grpSpPr>
                            <wps:wsp>
                              <wps:cNvPr id="31" name="Right Arrow 31"/>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2ADA2CA2"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9652" y="22143"/>
                                  <a:ext cx="226609" cy="268132"/>
                                </a:xfrm>
                                <a:prstGeom prst="rect">
                                  <a:avLst/>
                                </a:prstGeom>
                                <a:noFill/>
                                <a:ln w="6350">
                                  <a:noFill/>
                                </a:ln>
                              </wps:spPr>
                              <wps:txbx>
                                <w:txbxContent>
                                  <w:p w14:paraId="02808E44" w14:textId="5F754B88" w:rsidR="0097350E" w:rsidRPr="0097350E" w:rsidRDefault="00DD258D" w:rsidP="0097350E">
                                    <w:pPr>
                                      <w:rPr>
                                        <w:lang w:val="en-US"/>
                                      </w:rPr>
                                    </w:pPr>
                                    <w:r>
                                      <w:rPr>
                                        <w:lang w:val="en-US"/>
                                      </w:rPr>
                                      <w:t>f</w:t>
                                    </w:r>
                                  </w:p>
                                  <w:p w14:paraId="18DE7E9A"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EC82C2" id="Group 30" o:spid="_x0000_s1032" style="position:absolute;left:0;text-align:left;margin-left:208.95pt;margin-top:216.6pt;width:24.4pt;height:21.85pt;z-index:251676672;mso-height-relative:margin" coordorigin=",12700" coordsize="309880,277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">
                      <v:shape id="Right Arrow 31" o:spid="_x0000_s1033"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" adj="11926" fillcolor="white [3201]" strokecolor="#4472c4 [3204]" strokeweight="1pt">
                        <v:textbox>
                          <w:txbxContent>
                            <w:p w14:paraId="2ADA2CA2" w14:textId="77777777" w:rsidR="0097350E" w:rsidRPr="00E348FC" w:rsidRDefault="0097350E" w:rsidP="0097350E">
                              <w:pPr>
                                <w:jc w:val="center"/>
                                <w:rPr>
                                  <w:lang w:val="en-US"/>
                                </w:rPr>
                              </w:pPr>
                            </w:p>
                          </w:txbxContent>
                        </v:textbox>
                      </v:shape>
                      <v:shape id="Text Box 32" o:spid="_x0000_s1034" type="#_x0000_t202" style="position:absolute;left:39652;top:22143;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02808E44" w14:textId="5F754B88" w:rsidR="0097350E" w:rsidRPr="0097350E" w:rsidRDefault="00DD258D" w:rsidP="0097350E">
                              <w:pPr>
                                <w:rPr>
                                  <w:lang w:val="en-US"/>
                                </w:rPr>
                              </w:pPr>
                              <w:r>
                                <w:rPr>
                                  <w:lang w:val="en-US"/>
                                </w:rPr>
                                <w:t>f</w:t>
                              </w:r>
                            </w:p>
                            <w:p w14:paraId="18DE7E9A" w14:textId="77777777" w:rsidR="0097350E" w:rsidRPr="0097350E" w:rsidRDefault="0097350E" w:rsidP="0097350E">
                              <w:pPr>
                                <w:rPr>
                                  <w:lang w:val="en-US"/>
                                </w:rPr>
                              </w:pPr>
                            </w:p>
                          </w:txbxContent>
                        </v:textbox>
                      </v:shape>
                    </v:group>
                  </w:pict>
                </mc:Fallback>
              </mc:AlternateContent>
            </w:r>
            <w:r w:rsidR="0097350E">
              <w:rPr>
                <w:noProof/>
              </w:rPr>
              <mc:AlternateContent>
                <mc:Choice Requires="wpg">
                  <w:drawing>
                    <wp:anchor distT="0" distB="0" distL="114300" distR="114300" simplePos="0" relativeHeight="251674624" behindDoc="0" locked="0" layoutInCell="1" allowOverlap="1" wp14:anchorId="7B3820A7" wp14:editId="06DFC9EF">
                      <wp:simplePos x="0" y="0"/>
                      <wp:positionH relativeFrom="column">
                        <wp:posOffset>2643505</wp:posOffset>
                      </wp:positionH>
                      <wp:positionV relativeFrom="paragraph">
                        <wp:posOffset>1611630</wp:posOffset>
                      </wp:positionV>
                      <wp:extent cx="309880" cy="283210"/>
                      <wp:effectExtent l="12700" t="12700" r="7620" b="21590"/>
                      <wp:wrapNone/>
                      <wp:docPr id="27" name="Group 27"/>
                      <wp:cNvGraphicFramePr/>
                      <a:graphic xmlns:a="http://schemas.openxmlformats.org/drawingml/2006/main">
                        <a:graphicData uri="http://schemas.microsoft.com/office/word/2010/wordprocessingGroup">
                          <wpg:wgp>
                            <wpg:cNvGrpSpPr/>
                            <wpg:grpSpPr>
                              <a:xfrm>
                                <a:off x="0" y="0"/>
                                <a:ext cx="309880" cy="283210"/>
                                <a:chOff x="0" y="6796"/>
                                <a:chExt cx="309880" cy="283485"/>
                              </a:xfrm>
                            </wpg:grpSpPr>
                            <wps:wsp>
                              <wps:cNvPr id="28" name="Right Arrow 28"/>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7459BF7B"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49177" y="6796"/>
                                  <a:ext cx="226609" cy="268132"/>
                                </a:xfrm>
                                <a:prstGeom prst="rect">
                                  <a:avLst/>
                                </a:prstGeom>
                                <a:noFill/>
                                <a:ln w="6350">
                                  <a:noFill/>
                                </a:ln>
                              </wps:spPr>
                              <wps:txbx>
                                <w:txbxContent>
                                  <w:p w14:paraId="3DF1BD01" w14:textId="69DAC9B2" w:rsidR="0097350E" w:rsidRPr="0097350E" w:rsidRDefault="0097350E" w:rsidP="0097350E">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B3820A7" id="Group 27" o:spid="_x0000_s1035" style="position:absolute;left:0;text-align:left;margin-left:208.15pt;margin-top:126.9pt;width:24.4pt;height:22.3pt;z-index:251674624;mso-height-relative:margin" coordorigin=",6796" coordsize="309880,283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">
                      <v:shape id="Right Arrow 28" o:spid="_x0000_s1036"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" adj="11926" fillcolor="white [3201]" strokecolor="#4472c4 [3204]" strokeweight="1pt">
                        <v:textbox>
                          <w:txbxContent>
                            <w:p w14:paraId="7459BF7B" w14:textId="77777777" w:rsidR="0097350E" w:rsidRPr="00E348FC" w:rsidRDefault="0097350E" w:rsidP="0097350E">
                              <w:pPr>
                                <w:jc w:val="center"/>
                                <w:rPr>
                                  <w:lang w:val="en-US"/>
                                </w:rPr>
                              </w:pPr>
                            </w:p>
                          </w:txbxContent>
                        </v:textbox>
                      </v:shape>
                      <v:shape id="Text Box 29" o:spid="_x0000_s1037" type="#_x0000_t202" style="position:absolute;left:49177;top:6796;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3DF1BD01" w14:textId="69DAC9B2" w:rsidR="0097350E" w:rsidRPr="0097350E" w:rsidRDefault="0097350E" w:rsidP="0097350E">
                              <w:pPr>
                                <w:rPr>
                                  <w:lang w:val="en-US"/>
                                </w:rPr>
                              </w:pPr>
                              <w:r>
                                <w:rPr>
                                  <w:lang w:val="en-US"/>
                                </w:rPr>
                                <w:t>d</w:t>
                              </w:r>
                            </w:p>
                          </w:txbxContent>
                        </v:textbox>
                      </v:shape>
                    </v:group>
                  </w:pict>
                </mc:Fallback>
              </mc:AlternateContent>
            </w:r>
            <w:r w:rsidR="0097350E">
              <w:rPr>
                <w:noProof/>
              </w:rPr>
              <mc:AlternateContent>
                <mc:Choice Requires="wpg">
                  <w:drawing>
                    <wp:anchor distT="0" distB="0" distL="114300" distR="114300" simplePos="0" relativeHeight="251670528" behindDoc="0" locked="0" layoutInCell="1" allowOverlap="1" wp14:anchorId="3E96E482" wp14:editId="2F8B2300">
                      <wp:simplePos x="0" y="0"/>
                      <wp:positionH relativeFrom="column">
                        <wp:posOffset>2643567</wp:posOffset>
                      </wp:positionH>
                      <wp:positionV relativeFrom="paragraph">
                        <wp:posOffset>402213</wp:posOffset>
                      </wp:positionV>
                      <wp:extent cx="309880" cy="290281"/>
                      <wp:effectExtent l="12700" t="0" r="7620" b="27305"/>
                      <wp:wrapNone/>
                      <wp:docPr id="23" name="Group 23"/>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9" name="Right Arrow 9"/>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1A0CBD28" w14:textId="0AA9B924" w:rsidR="00E348FC" w:rsidRPr="00E348FC" w:rsidRDefault="00E348FC" w:rsidP="00E348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49177" y="0"/>
                                  <a:ext cx="226609" cy="268132"/>
                                </a:xfrm>
                                <a:prstGeom prst="rect">
                                  <a:avLst/>
                                </a:prstGeom>
                                <a:noFill/>
                                <a:ln w="6350">
                                  <a:noFill/>
                                </a:ln>
                              </wps:spPr>
                              <wps:txb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96E482" id="Group 23" o:spid="_x0000_s1038" style="position:absolute;left:0;text-align:left;margin-left:208.15pt;margin-top:31.65pt;width:24.4pt;height:22.85pt;z-index:251670528"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">
                      <v:shape id="Right Arrow 9" o:spid="_x0000_s1039"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" adj="11926" fillcolor="white [3201]" strokecolor="#4472c4 [3204]" strokeweight="1pt">
                        <v:textbox>
                          <w:txbxContent>
                            <w:p w14:paraId="1A0CBD28" w14:textId="0AA9B924" w:rsidR="00E348FC" w:rsidRPr="00E348FC" w:rsidRDefault="00E348FC" w:rsidP="00E348FC">
                              <w:pPr>
                                <w:jc w:val="center"/>
                                <w:rPr>
                                  <w:lang w:val="en-US"/>
                                </w:rPr>
                              </w:pPr>
                            </w:p>
                          </w:txbxContent>
                        </v:textbox>
                      </v:shape>
                      <v:shape id="Text Box 20" o:spid="_x0000_s1040"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v:textbox>
                      </v:shape>
                    </v:group>
                  </w:pict>
                </mc:Fallback>
              </mc:AlternateContent>
            </w:r>
            <w:r w:rsidR="0097350E">
              <w:rPr>
                <w:noProof/>
              </w:rPr>
              <w:drawing>
                <wp:inline distT="0" distB="0" distL="0" distR="0" wp14:anchorId="012043C1" wp14:editId="4BA53C23">
                  <wp:extent cx="2606135" cy="3610681"/>
                  <wp:effectExtent l="12700" t="12700" r="10160" b="88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1612" cy="3687542"/>
                          </a:xfrm>
                          <a:prstGeom prst="rect">
                            <a:avLst/>
                          </a:prstGeom>
                          <a:ln>
                            <a:solidFill>
                              <a:schemeClr val="tx1"/>
                            </a:solidFill>
                          </a:ln>
                        </pic:spPr>
                      </pic:pic>
                    </a:graphicData>
                  </a:graphic>
                </wp:inline>
              </w:drawing>
            </w:r>
          </w:p>
        </w:tc>
      </w:tr>
      <w:tr w:rsidR="009747C6" w14:paraId="7297467D" w14:textId="77777777" w:rsidTr="009747C6">
        <w:trPr>
          <w:gridAfter w:val="1"/>
          <w:wAfter w:w="4531" w:type="dxa"/>
        </w:trPr>
        <w:tc>
          <w:tcPr>
            <w:tcW w:w="4531" w:type="dxa"/>
          </w:tcPr>
          <w:p w14:paraId="4829470B" w14:textId="77777777" w:rsidR="009747C6" w:rsidRDefault="009747C6" w:rsidP="009747C6"/>
        </w:tc>
      </w:tr>
    </w:tbl>
    <w:p w14:paraId="30780CEB" w14:textId="5627F957" w:rsidR="00E571D6" w:rsidRPr="009747C6" w:rsidRDefault="00E571D6" w:rsidP="009747C6"/>
    <w:p w14:paraId="4BC5E7E9" w14:textId="577A328D" w:rsidR="00A127FD" w:rsidRDefault="008C027C" w:rsidP="00DD258D">
      <w:pPr>
        <w:pStyle w:val="Heading1"/>
      </w:pPr>
      <w:bookmarkStart w:id="5" w:name="_Toc130223841"/>
      <w:r>
        <w:lastRenderedPageBreak/>
        <w:t>Testing</w:t>
      </w:r>
      <w:bookmarkEnd w:id="5"/>
    </w:p>
    <w:p w14:paraId="1893D4B8" w14:textId="43683B32" w:rsidR="00A127FD" w:rsidRDefault="00A127FD" w:rsidP="00C741EB">
      <w:r>
        <w:t xml:space="preserve">Testing the functionally of the tool: You can test whether the tool runs on your computer, whether the installation was correct before implementing it on R11 </w:t>
      </w:r>
      <w:proofErr w:type="gramStart"/>
      <w:r>
        <w:t>data, and</w:t>
      </w:r>
      <w:proofErr w:type="gramEnd"/>
      <w:r>
        <w:t xml:space="preserve"> get a feeling of how the tool works. For this purpose, the tool includes a dummy R11 dataset stored within the folder </w:t>
      </w:r>
      <w:proofErr w:type="spellStart"/>
      <w:r>
        <w:t>Tool_files</w:t>
      </w:r>
      <w:proofErr w:type="spellEnd"/>
      <w:r>
        <w:t>/DATA_R11). You can run an analysis over this dataset using the script “</w:t>
      </w:r>
      <w:r w:rsidR="00DD258D" w:rsidRPr="00DD258D">
        <w:t>Example Report R1</w:t>
      </w:r>
      <w:r w:rsidR="00DD258D">
        <w:t>1</w:t>
      </w:r>
      <w:r>
        <w:t xml:space="preserve">”. You can also test the functionality of the with single country published data from R10. These files have been prepared and stored within the folder </w:t>
      </w:r>
      <w:proofErr w:type="spellStart"/>
      <w:r>
        <w:t>Tool_files</w:t>
      </w:r>
      <w:proofErr w:type="spellEnd"/>
      <w:r>
        <w:t>/DATA_R10</w:t>
      </w:r>
      <w:r w:rsidR="00DD258D">
        <w:t>. Please run this analysis using the script “</w:t>
      </w:r>
      <w:r w:rsidR="00DD258D" w:rsidRPr="00DD258D">
        <w:t>Example Report R10</w:t>
      </w:r>
      <w:r w:rsidR="00DD258D">
        <w:t xml:space="preserve">” from the dropdown menu in step E of the implementation. </w:t>
      </w:r>
    </w:p>
    <w:p w14:paraId="7868BC40" w14:textId="2E0377C1" w:rsidR="00DD258D" w:rsidRDefault="00A127FD" w:rsidP="00DD258D">
      <w:r>
        <w:t xml:space="preserve">Testing the consistency of the tool with the country-specific data structure: You can test the data structure consistency with early data </w:t>
      </w:r>
      <w:r w:rsidR="004205A1">
        <w:t>from the field</w:t>
      </w:r>
      <w:r>
        <w:t xml:space="preserve"> </w:t>
      </w:r>
      <w:r>
        <w:t>or use a dummy dataset with random values</w:t>
      </w:r>
      <w:r w:rsidR="00C741EB">
        <w:t xml:space="preserve">. </w:t>
      </w:r>
      <w:r w:rsidR="004205A1">
        <w:t>If possible, you can run the analysis before you reach 1/3 of the expected interviews</w:t>
      </w:r>
      <w:r>
        <w:t>.</w:t>
      </w:r>
      <w:r w:rsidR="004205A1">
        <w:t xml:space="preserve"> The idea is to solve any issues early and facilitate the process once the mandatory number of </w:t>
      </w:r>
      <w:r>
        <w:t>interviews</w:t>
      </w:r>
      <w:r w:rsidR="004205A1">
        <w:t xml:space="preserve"> has been </w:t>
      </w:r>
      <w:r>
        <w:t>reached</w:t>
      </w:r>
      <w:r w:rsidR="004205A1">
        <w:t>.</w:t>
      </w:r>
      <w:r w:rsidR="00C741EB">
        <w:t xml:space="preserve"> It should be noted that if the dataset has very few cases, some of the analyses or figure might not work properly.</w:t>
      </w:r>
      <w:r w:rsidR="004205A1">
        <w:t xml:space="preserve"> </w:t>
      </w:r>
      <w:r w:rsidR="00C741EB">
        <w:t xml:space="preserve">If pre-test data was </w:t>
      </w:r>
      <w:r w:rsidR="004205A1">
        <w:t>collected via the</w:t>
      </w:r>
      <w:r w:rsidR="00C741EB">
        <w:t xml:space="preserve"> same CAPI system as the main survey, you might be able to use the pre-test data to run a preliminary test of the compatibility of the tool.</w:t>
      </w:r>
    </w:p>
    <w:p w14:paraId="3CB0B605" w14:textId="777902AE" w:rsidR="006F223F" w:rsidRDefault="006F223F" w:rsidP="004205A1">
      <w:pPr>
        <w:pStyle w:val="Heading1"/>
      </w:pPr>
      <w:bookmarkStart w:id="6" w:name="_Toc130223842"/>
      <w:r>
        <w:t>Troubleshooting</w:t>
      </w:r>
      <w:r w:rsidR="00974C38">
        <w:t xml:space="preserve"> &amp; FAQ</w:t>
      </w:r>
      <w:bookmarkEnd w:id="6"/>
    </w:p>
    <w:p w14:paraId="3F520F30" w14:textId="6055B165" w:rsidR="008C027C" w:rsidRDefault="008C027C" w:rsidP="008C027C">
      <w:pPr>
        <w:rPr>
          <w:b/>
        </w:rPr>
      </w:pPr>
      <w:r>
        <w:rPr>
          <w:b/>
        </w:rPr>
        <w:t xml:space="preserve">Unzipping the tool </w:t>
      </w:r>
      <w:r w:rsidR="007C4210">
        <w:rPr>
          <w:b/>
        </w:rPr>
        <w:t>file</w:t>
      </w:r>
      <w:r>
        <w:rPr>
          <w:b/>
        </w:rPr>
        <w:t xml:space="preserve"> takes </w:t>
      </w:r>
      <w:r w:rsidR="00D87EA0">
        <w:rPr>
          <w:b/>
        </w:rPr>
        <w:t xml:space="preserve">a long </w:t>
      </w:r>
      <w:proofErr w:type="gramStart"/>
      <w:r w:rsidR="00D87EA0">
        <w:rPr>
          <w:b/>
        </w:rPr>
        <w:t>time</w:t>
      </w:r>
      <w:proofErr w:type="gramEnd"/>
    </w:p>
    <w:p w14:paraId="5843C8AA" w14:textId="33265BCA" w:rsidR="00122B21" w:rsidRPr="004205A1" w:rsidRDefault="008C027C" w:rsidP="008C027C">
      <w:r>
        <w:t xml:space="preserve">To save time, it is recommended to extract the content of the zip file directly into the desired folder on the computer’s driver from the interface of any unzipping programme (instead of doble clicking). The reason is that the tool folder includes all the necessary files to analyse the data withing installing any programs on your computer. Therefore, it contains thousands of files with the necessary code for running the analysis and producing the report (including the R statistical software and </w:t>
      </w:r>
      <w:proofErr w:type="spellStart"/>
      <w:r>
        <w:t>LaTex</w:t>
      </w:r>
      <w:proofErr w:type="spellEnd"/>
      <w:r>
        <w:t xml:space="preserve"> document preparation system). </w:t>
      </w:r>
    </w:p>
    <w:p w14:paraId="21E9820A" w14:textId="5564AABC" w:rsidR="00621D3D" w:rsidRDefault="00621D3D" w:rsidP="00621D3D">
      <w:pPr>
        <w:rPr>
          <w:b/>
        </w:rPr>
      </w:pPr>
      <w:r>
        <w:rPr>
          <w:b/>
        </w:rPr>
        <w:t>Do I need to save the data on my local computer?</w:t>
      </w:r>
    </w:p>
    <w:p w14:paraId="3C527F70" w14:textId="619C1545" w:rsidR="00122B21" w:rsidRDefault="00621D3D" w:rsidP="00621D3D">
      <w:r>
        <w:t>A secure storage o</w:t>
      </w:r>
      <w:r w:rsidR="0029516F">
        <w:t xml:space="preserve">f the data on the </w:t>
      </w:r>
      <w:r>
        <w:t xml:space="preserve">local drive of </w:t>
      </w:r>
      <w:r w:rsidR="0029516F">
        <w:t>your</w:t>
      </w:r>
      <w:r>
        <w:t xml:space="preserve"> computer is the easiest way to run the analysis. If you need to </w:t>
      </w:r>
      <w:r w:rsidR="008C027C">
        <w:t xml:space="preserve">remotely </w:t>
      </w:r>
      <w:r w:rsidR="0029516F">
        <w:t>analyse</w:t>
      </w:r>
      <w:r>
        <w:t xml:space="preserve"> the </w:t>
      </w:r>
      <w:r w:rsidR="0029516F">
        <w:t>interim data stored on a server, it is recommended to save the tool on the server and run the analysis on the server’s computer. Ideally, the tool and the data are store on the same computer, either both on the server or on the local computer to avoid longer analysis time and possible error in the exchange process (between the server and the local computer).</w:t>
      </w:r>
    </w:p>
    <w:p w14:paraId="5EE94A54" w14:textId="658697DB" w:rsidR="00A60B01" w:rsidRDefault="00A60B01" w:rsidP="00A60B01">
      <w:pPr>
        <w:rPr>
          <w:b/>
        </w:rPr>
      </w:pPr>
      <w:r>
        <w:rPr>
          <w:b/>
        </w:rPr>
        <w:t xml:space="preserve">Tool is stuck in the process of analysing the </w:t>
      </w:r>
      <w:proofErr w:type="gramStart"/>
      <w:r>
        <w:rPr>
          <w:b/>
        </w:rPr>
        <w:t>data</w:t>
      </w:r>
      <w:proofErr w:type="gramEnd"/>
    </w:p>
    <w:p w14:paraId="610F16FD" w14:textId="3BE8DD72" w:rsidR="00122B21" w:rsidRPr="004205A1" w:rsidRDefault="00C62604" w:rsidP="00621D3D">
      <w:r>
        <w:t xml:space="preserve">Depending on your computer specifications and the size of the data, the compiling the report can take from 5 min to half an hour. In some extreme cases, it can take up to a full hour to complete the analysis. However, the tool might become unresponsive in some cases. If so, please </w:t>
      </w:r>
      <w:r w:rsidR="00D87EA0">
        <w:t>force quite tool’s programme and restart the process</w:t>
      </w:r>
      <w:r>
        <w:t xml:space="preserve">. </w:t>
      </w:r>
      <w:r w:rsidR="00D87EA0">
        <w:t>Please make</w:t>
      </w:r>
      <w:r>
        <w:t xml:space="preserve"> sure that the data and the tool are store on the same driver to reduce (see server issues on the </w:t>
      </w:r>
      <w:r w:rsidR="00D87EA0">
        <w:t>previous FAQ). If the problem is not solved, please contact the CST.</w:t>
      </w:r>
    </w:p>
    <w:p w14:paraId="03946A12" w14:textId="77DFD489" w:rsidR="008C027C" w:rsidRDefault="008C027C" w:rsidP="008C027C">
      <w:pPr>
        <w:rPr>
          <w:b/>
        </w:rPr>
      </w:pPr>
      <w:r>
        <w:rPr>
          <w:b/>
        </w:rPr>
        <w:t>What to do if I get an error while trying to produce the pdf report?</w:t>
      </w:r>
    </w:p>
    <w:p w14:paraId="158D2C15" w14:textId="1B4C3B8F" w:rsidR="005170A6" w:rsidRDefault="008C027C" w:rsidP="008C027C">
      <w:r>
        <w:t>There are generally two reasons why the tool might fail to compile the report</w:t>
      </w:r>
      <w:r w:rsidR="00D87EA0">
        <w:t xml:space="preserve">: (a) either errors cause by the interaction of the tool and the computer or (b) errors cause by interactions of the data and analytical script. Errors of interaction between too and the computer are </w:t>
      </w:r>
      <w:r w:rsidR="00DD258D">
        <w:t>usually</w:t>
      </w:r>
      <w:r w:rsidR="00D87EA0">
        <w:t xml:space="preserve"> related to the folder names and paths. Errors of interaction between the data and analytical script are usually related to data format, variable names, and variable content.</w:t>
      </w:r>
    </w:p>
    <w:p w14:paraId="739DCA68" w14:textId="2315E041" w:rsidR="005170A6" w:rsidRDefault="00D87EA0" w:rsidP="008C027C">
      <w:r>
        <w:lastRenderedPageBreak/>
        <w:t>To try to solve the most common error, p</w:t>
      </w:r>
      <w:r w:rsidR="005170A6">
        <w:t>lease try the following steps:</w:t>
      </w:r>
    </w:p>
    <w:p w14:paraId="485C34D5" w14:textId="058E30CE" w:rsidR="007704FF" w:rsidRDefault="007704FF" w:rsidP="00247ACE">
      <w:pPr>
        <w:pStyle w:val="ListParagraph"/>
        <w:numPr>
          <w:ilvl w:val="0"/>
          <w:numId w:val="13"/>
        </w:numPr>
      </w:pPr>
      <w:r>
        <w:t>Please make</w:t>
      </w:r>
      <w:r w:rsidR="00D87EA0">
        <w:t xml:space="preserve"> sure that the folder paths where the interim datasets</w:t>
      </w:r>
      <w:r>
        <w:t xml:space="preserve"> and </w:t>
      </w:r>
      <w:r w:rsidR="00D87EA0">
        <w:t>the tool are store</w:t>
      </w:r>
      <w:r>
        <w:t>d, as well as the path of the output folder for the report)</w:t>
      </w:r>
      <w:r w:rsidR="00D87EA0">
        <w:t xml:space="preserve"> do not contain any spaces </w:t>
      </w:r>
      <w:r>
        <w:t>(substitute spaces for _) or any non-English letters (like ä, æ, ß, ñ, ø, ç, etc).</w:t>
      </w:r>
    </w:p>
    <w:p w14:paraId="5F8FD390" w14:textId="77777777" w:rsidR="00247ACE" w:rsidRDefault="00247ACE" w:rsidP="00247ACE">
      <w:pPr>
        <w:pStyle w:val="ListParagraph"/>
        <w:numPr>
          <w:ilvl w:val="0"/>
          <w:numId w:val="13"/>
        </w:numPr>
      </w:pPr>
      <w:r>
        <w:t xml:space="preserve">Please check that the data structure of the interim dataset meets the specification of the ESS11 Data Protocol. The data does not need to be perfect, but it needs to contain the expected variable with the respective variable names and format, including the time stamps. </w:t>
      </w:r>
    </w:p>
    <w:p w14:paraId="49F2D9C8" w14:textId="5CDF3139" w:rsidR="00122B21" w:rsidRDefault="00247ACE" w:rsidP="00122B21">
      <w:pPr>
        <w:pStyle w:val="ListParagraph"/>
        <w:numPr>
          <w:ilvl w:val="0"/>
          <w:numId w:val="13"/>
        </w:numPr>
      </w:pPr>
      <w:r>
        <w:t>Run the script “</w:t>
      </w:r>
      <w:r w:rsidRPr="00247ACE">
        <w:t>Inspect Data Structure</w:t>
      </w:r>
      <w:r>
        <w:t xml:space="preserve">” included in the tool. This will produce a simple PDF report describing the variables </w:t>
      </w:r>
      <w:r w:rsidR="00122B21">
        <w:t>in the dataset. Please share this with your Country Contact and the CST to receive appropriate assistance in trying to solve the issues.</w:t>
      </w:r>
    </w:p>
    <w:p w14:paraId="5F6EC1F0" w14:textId="77777777" w:rsidR="00122B21" w:rsidRPr="00122B21" w:rsidRDefault="00122B21" w:rsidP="00122B21">
      <w:pPr>
        <w:pStyle w:val="ListParagraph"/>
      </w:pPr>
    </w:p>
    <w:p w14:paraId="2E62073D" w14:textId="75830F86" w:rsidR="005170A6" w:rsidRDefault="005170A6" w:rsidP="005170A6">
      <w:pPr>
        <w:rPr>
          <w:b/>
        </w:rPr>
      </w:pPr>
      <w:r>
        <w:rPr>
          <w:b/>
        </w:rPr>
        <w:t xml:space="preserve">Results saved as CSV files in the Annex folder do not coincide with the results shown in the </w:t>
      </w:r>
      <w:proofErr w:type="gramStart"/>
      <w:r>
        <w:rPr>
          <w:b/>
        </w:rPr>
        <w:t>report</w:t>
      </w:r>
      <w:proofErr w:type="gramEnd"/>
    </w:p>
    <w:p w14:paraId="0983F0B2" w14:textId="5E2B7896" w:rsidR="00621D3D" w:rsidRPr="00122B21" w:rsidRDefault="00492BB2" w:rsidP="006F223F">
      <w:pPr>
        <w:rPr>
          <w:b/>
        </w:rPr>
      </w:pPr>
      <w:r>
        <w:t>Please make sure that the csv file date creation date coincides with the creation date of the report. Detailed results of the analysis are saved in csv</w:t>
      </w:r>
      <w:r w:rsidR="005170A6">
        <w:t xml:space="preserve"> file</w:t>
      </w:r>
      <w:r>
        <w:t xml:space="preserve"> format in the annex folder every time you run the analysis. Running the analysis again should overwrite old results. However, if an issue during the compiling process hiders the ability of the tool to overwrite the files (</w:t>
      </w:r>
      <w:proofErr w:type="gramStart"/>
      <w:r>
        <w:t>e.g.</w:t>
      </w:r>
      <w:proofErr w:type="gramEnd"/>
      <w:r>
        <w:t xml:space="preserve"> file open, error in the data, etc.), the newest version might not be saved. </w:t>
      </w:r>
    </w:p>
    <w:p w14:paraId="43D483CA" w14:textId="727DFC56" w:rsidR="00A60B01" w:rsidRDefault="00A60B01" w:rsidP="006F223F">
      <w:pPr>
        <w:rPr>
          <w:b/>
        </w:rPr>
      </w:pPr>
      <w:r>
        <w:rPr>
          <w:b/>
        </w:rPr>
        <w:t>The report shows some errors</w:t>
      </w:r>
      <w:r w:rsidR="00492BB2">
        <w:rPr>
          <w:b/>
        </w:rPr>
        <w:t xml:space="preserve">, </w:t>
      </w:r>
      <w:proofErr w:type="gramStart"/>
      <w:r w:rsidR="00492BB2">
        <w:rPr>
          <w:b/>
        </w:rPr>
        <w:t>e.g.</w:t>
      </w:r>
      <w:proofErr w:type="gramEnd"/>
      <w:r w:rsidR="00492BB2">
        <w:rPr>
          <w:b/>
        </w:rPr>
        <w:t xml:space="preserve"> </w:t>
      </w:r>
      <w:r w:rsidR="00F52BF3">
        <w:rPr>
          <w:b/>
        </w:rPr>
        <w:t>incomplete</w:t>
      </w:r>
      <w:r w:rsidR="001A2890">
        <w:rPr>
          <w:b/>
        </w:rPr>
        <w:t xml:space="preserve"> or empty</w:t>
      </w:r>
      <w:r>
        <w:rPr>
          <w:b/>
        </w:rPr>
        <w:t xml:space="preserve"> figures or tables</w:t>
      </w:r>
    </w:p>
    <w:p w14:paraId="4A1C38B4" w14:textId="37B8222A" w:rsidR="00DD258D" w:rsidRPr="00DD258D" w:rsidRDefault="007029C4" w:rsidP="006F223F">
      <w:r>
        <w:t xml:space="preserve">There are a variety of reasons for such errors. Usually these are either consistency errors (consistency between data structure and analytical syntax) or </w:t>
      </w:r>
      <w:r w:rsidR="00093D4B">
        <w:t>content</w:t>
      </w:r>
      <w:r>
        <w:t xml:space="preserve"> requirement error (the values do not meet the necessary standards for the indicator to work). Consistency errors need to investigate on a case-by-case level and should be corrected. </w:t>
      </w:r>
      <w:r w:rsidR="00093D4B">
        <w:t xml:space="preserve">Content </w:t>
      </w:r>
      <w:r>
        <w:t>requirement errors do not need to be corrected. The later occurs when an</w:t>
      </w:r>
      <w:r w:rsidR="00492BB2">
        <w:t xml:space="preserve"> </w:t>
      </w:r>
      <w:r>
        <w:t>indicator</w:t>
      </w:r>
      <w:r w:rsidR="00492BB2">
        <w:t xml:space="preserve"> impose</w:t>
      </w:r>
      <w:r>
        <w:t>s</w:t>
      </w:r>
      <w:r w:rsidR="00492BB2">
        <w:t xml:space="preserve"> some requirements over the values of </w:t>
      </w:r>
      <w:r w:rsidR="00093D4B">
        <w:t>specific variables</w:t>
      </w:r>
      <w:r w:rsidR="00492BB2">
        <w:t xml:space="preserve"> to work properly, for example</w:t>
      </w:r>
      <w:r>
        <w:t>,</w:t>
      </w:r>
      <w:r w:rsidR="00492BB2">
        <w:t xml:space="preserve"> a minimum number of interviews per interviewer</w:t>
      </w:r>
      <w:r>
        <w:t xml:space="preserve">, the removal of </w:t>
      </w:r>
      <w:r w:rsidR="00492BB2">
        <w:t xml:space="preserve">very extreme values, etc. </w:t>
      </w:r>
      <w:r>
        <w:t xml:space="preserve">Note that </w:t>
      </w:r>
      <w:r w:rsidR="00093D4B">
        <w:t>content</w:t>
      </w:r>
      <w:r>
        <w:t xml:space="preserve"> requirement</w:t>
      </w:r>
      <w:r w:rsidR="00093D4B">
        <w:t>s</w:t>
      </w:r>
      <w:r>
        <w:t xml:space="preserve"> </w:t>
      </w:r>
      <w:r w:rsidR="00492BB2">
        <w:t xml:space="preserve">are noted in the text, figure, and tables of the report. </w:t>
      </w:r>
      <w:r>
        <w:t xml:space="preserve">Checking the csv files can help determine whether the issue is due to consistency issues or </w:t>
      </w:r>
      <w:r w:rsidR="00093D4B">
        <w:t>content</w:t>
      </w:r>
      <w:r>
        <w:t xml:space="preserve"> requirements.</w:t>
      </w:r>
    </w:p>
    <w:p w14:paraId="6243B601" w14:textId="77777777" w:rsidR="006F223F" w:rsidRPr="00F36962" w:rsidRDefault="006F223F" w:rsidP="00F36962">
      <w:pPr>
        <w:rPr>
          <w:b/>
        </w:rPr>
      </w:pPr>
      <w:r w:rsidRPr="00F36962">
        <w:rPr>
          <w:b/>
        </w:rPr>
        <w:t xml:space="preserve">Windows Smart Screen when first running the </w:t>
      </w:r>
      <w:proofErr w:type="gramStart"/>
      <w:r w:rsidRPr="00F36962">
        <w:rPr>
          <w:b/>
        </w:rPr>
        <w:t>tool</w:t>
      </w:r>
      <w:proofErr w:type="gramEnd"/>
    </w:p>
    <w:p w14:paraId="5AAA3C8C" w14:textId="77777777" w:rsidR="006F223F" w:rsidRPr="006F223F" w:rsidRDefault="006F223F" w:rsidP="00E571D6">
      <w:pPr>
        <w:jc w:val="left"/>
      </w:pPr>
      <w:r w:rsidRPr="006F223F">
        <w:t>First time you run it, Windows Smart Screen protection might pop up:</w:t>
      </w:r>
      <w:r w:rsidRPr="006F223F">
        <w:rPr>
          <w:b/>
        </w:rPr>
        <w:br/>
      </w:r>
      <w:r w:rsidRPr="006F223F">
        <w:rPr>
          <w:noProof/>
          <w:lang w:val="en-US"/>
        </w:rPr>
        <w:drawing>
          <wp:inline distT="0" distB="0" distL="0" distR="0" wp14:anchorId="326162DD" wp14:editId="13BD8251">
            <wp:extent cx="2719070" cy="1786940"/>
            <wp:effectExtent l="0" t="0" r="0" b="3810"/>
            <wp:docPr id="6" name="Picture 6" descr="What is SmartScreen and why is it running on my PC? | 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SmartScreen and why is it running on my PC? | Re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195" cy="1810024"/>
                    </a:xfrm>
                    <a:prstGeom prst="rect">
                      <a:avLst/>
                    </a:prstGeom>
                    <a:noFill/>
                    <a:ln>
                      <a:noFill/>
                    </a:ln>
                  </pic:spPr>
                </pic:pic>
              </a:graphicData>
            </a:graphic>
          </wp:inline>
        </w:drawing>
      </w:r>
      <w:r w:rsidRPr="006F223F">
        <w:rPr>
          <w:b/>
        </w:rPr>
        <w:br/>
      </w:r>
      <w:r w:rsidRPr="006F223F">
        <w:rPr>
          <w:b/>
        </w:rPr>
        <w:br/>
      </w:r>
      <w:r w:rsidRPr="006F223F">
        <w:t>Should this happen, please click “More Info” and press the button “Run Anyway”:</w:t>
      </w:r>
    </w:p>
    <w:p w14:paraId="4FE1AE2F" w14:textId="77777777" w:rsidR="006F223F" w:rsidRPr="006F223F" w:rsidRDefault="006F223F" w:rsidP="006F223F">
      <w:r w:rsidRPr="006F223F">
        <w:rPr>
          <w:noProof/>
          <w:lang w:val="en-US"/>
        </w:rPr>
        <w:lastRenderedPageBreak/>
        <w:drawing>
          <wp:inline distT="0" distB="0" distL="0" distR="0" wp14:anchorId="5BE98F63" wp14:editId="2A2EADE5">
            <wp:extent cx="2719346" cy="2552369"/>
            <wp:effectExtent l="0" t="0" r="5080" b="635"/>
            <wp:docPr id="2" name="Picture 2" descr="How To Whitelist Apps In The SmartScreen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Whitelist Apps In The SmartScreen On Windows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27558" t="6688" r="26679" b="7406"/>
                    <a:stretch/>
                  </pic:blipFill>
                  <pic:spPr bwMode="auto">
                    <a:xfrm>
                      <a:off x="0" y="0"/>
                      <a:ext cx="2719346" cy="2552369"/>
                    </a:xfrm>
                    <a:prstGeom prst="rect">
                      <a:avLst/>
                    </a:prstGeom>
                    <a:noFill/>
                    <a:ln>
                      <a:noFill/>
                    </a:ln>
                    <a:extLst>
                      <a:ext uri="{53640926-AAD7-44D8-BBD7-CCE9431645EC}">
                        <a14:shadowObscured xmlns:a14="http://schemas.microsoft.com/office/drawing/2010/main"/>
                      </a:ext>
                    </a:extLst>
                  </pic:spPr>
                </pic:pic>
              </a:graphicData>
            </a:graphic>
          </wp:inline>
        </w:drawing>
      </w:r>
    </w:p>
    <w:p w14:paraId="1FE42D6C" w14:textId="77777777" w:rsidR="00F36962" w:rsidRPr="00F37B22" w:rsidRDefault="006F223F" w:rsidP="00F36962">
      <w:pPr>
        <w:rPr>
          <w:b/>
        </w:rPr>
      </w:pPr>
      <w:r w:rsidRPr="006F223F">
        <w:br/>
      </w:r>
      <w:r w:rsidR="00F36962" w:rsidRPr="00F37B22">
        <w:rPr>
          <w:b/>
        </w:rPr>
        <w:t xml:space="preserve">Running the Tool in </w:t>
      </w:r>
      <w:r w:rsidR="00D946F6" w:rsidRPr="00F37B22">
        <w:rPr>
          <w:b/>
        </w:rPr>
        <w:t>another operating systems like MacOS and Linux</w:t>
      </w:r>
    </w:p>
    <w:p w14:paraId="0FAF54BD" w14:textId="77777777" w:rsidR="00D946F6" w:rsidRDefault="00D946F6" w:rsidP="00D946F6">
      <w:r>
        <w:t>Currently, the CST only provide support for running the tool in Windows. However, it is possible to run the code and produce the PDF in MacOS and Linux.</w:t>
      </w:r>
      <w:r w:rsidR="008940A4">
        <w:t xml:space="preserve"> Some basic knowledge in R is required. F</w:t>
      </w:r>
      <w:r w:rsidR="00974C38">
        <w:t>or this purpose,</w:t>
      </w:r>
      <w:r w:rsidR="008940A4">
        <w:t xml:space="preserve"> users can extract the syntax (RMD code) and related files in order to run the code in their computers using R. Please note that users </w:t>
      </w:r>
      <w:r w:rsidR="00974C38">
        <w:t>will need to</w:t>
      </w:r>
      <w:r w:rsidR="008940A4">
        <w:t xml:space="preserve"> install the necessary software (R, R Studio, and </w:t>
      </w:r>
      <w:proofErr w:type="spellStart"/>
      <w:r w:rsidR="008940A4">
        <w:t>MikTex</w:t>
      </w:r>
      <w:proofErr w:type="spellEnd"/>
      <w:r w:rsidR="008940A4">
        <w:t>) and assigned the respective path for the datasets manually.</w:t>
      </w:r>
    </w:p>
    <w:p w14:paraId="5562D132" w14:textId="77777777" w:rsidR="00004A51" w:rsidRDefault="00004A51" w:rsidP="00004A51">
      <w:pPr>
        <w:rPr>
          <w:b/>
        </w:rPr>
      </w:pPr>
      <w:r>
        <w:rPr>
          <w:b/>
        </w:rPr>
        <w:t>Can I show someone from the CST my screen via a virtual meeting call to receive assistance running the tool.</w:t>
      </w:r>
    </w:p>
    <w:p w14:paraId="54529B98" w14:textId="66BCCE01" w:rsidR="00981509" w:rsidRDefault="00004A51" w:rsidP="006F223F">
      <w:pPr>
        <w:rPr>
          <w:b/>
        </w:rPr>
      </w:pPr>
      <w:r>
        <w:t xml:space="preserve">The national teams are expected to run the tool following the guidance from the CST without the need of direct assistance. In case that troubleshooting and written exchange via </w:t>
      </w:r>
      <w:proofErr w:type="spellStart"/>
      <w:r>
        <w:t>MyESS</w:t>
      </w:r>
      <w:proofErr w:type="spellEnd"/>
      <w:r>
        <w:t xml:space="preserve"> is not sufficient to solve the issues, a virtual meeting might be arranged. However, screen sharing while handling interim datasets should not be taken lightly. There are steps that can be taking to adjust the DPA between the CST and the national teams to allow remote assistance via call while assuring data protection. If you wish to receive this type of assistance, please contact the CST.</w:t>
      </w:r>
    </w:p>
    <w:p w14:paraId="789890E6" w14:textId="77777777" w:rsidR="00DD258D" w:rsidRDefault="00DD258D" w:rsidP="00DD258D">
      <w:pPr>
        <w:rPr>
          <w:b/>
        </w:rPr>
      </w:pPr>
      <w:r>
        <w:rPr>
          <w:b/>
        </w:rPr>
        <w:t xml:space="preserve">Can I run a part of the analysis only? I am having problems with one part of the report or some variable like the </w:t>
      </w:r>
      <w:proofErr w:type="gramStart"/>
      <w:r>
        <w:rPr>
          <w:b/>
        </w:rPr>
        <w:t>timestamps</w:t>
      </w:r>
      <w:proofErr w:type="gramEnd"/>
    </w:p>
    <w:p w14:paraId="0FFBD2C6" w14:textId="77777777" w:rsidR="00DD258D" w:rsidRPr="00122B21" w:rsidRDefault="00DD258D" w:rsidP="00DD258D">
      <w:r>
        <w:t>To run individual sections of the analysis separately, you will need to manually modify the “</w:t>
      </w:r>
      <w:r w:rsidRPr="00A60B01">
        <w:t>Analysis_InterimD_R11-</w:t>
      </w:r>
      <w:proofErr w:type="gramStart"/>
      <w:r w:rsidRPr="00A60B01">
        <w:t>sav.Rmd</w:t>
      </w:r>
      <w:proofErr w:type="gramEnd"/>
      <w:r>
        <w:t xml:space="preserve">” files in the </w:t>
      </w:r>
      <w:proofErr w:type="spellStart"/>
      <w:r>
        <w:t>tool_files</w:t>
      </w:r>
      <w:proofErr w:type="spellEnd"/>
      <w:r>
        <w:t xml:space="preserve"> folder. However, due to co-dependency in the analytical procedures of script, excluding parts of the code might lead to errors. If you need support doing so, please contact your Country Contact or the CST team for assistance. </w:t>
      </w:r>
    </w:p>
    <w:p w14:paraId="17D239E2" w14:textId="77777777" w:rsidR="000B1168" w:rsidRDefault="000B1168" w:rsidP="006F223F">
      <w:pPr>
        <w:rPr>
          <w:b/>
        </w:rPr>
      </w:pPr>
    </w:p>
    <w:p w14:paraId="77034587" w14:textId="77777777" w:rsidR="00981509" w:rsidRDefault="00056E11" w:rsidP="006F223F">
      <w:r>
        <w:rPr>
          <w:b/>
        </w:rPr>
        <w:t>Who to contact</w:t>
      </w:r>
      <w:r w:rsidR="00981509">
        <w:rPr>
          <w:b/>
        </w:rPr>
        <w:t xml:space="preserve"> in case of </w:t>
      </w:r>
      <w:proofErr w:type="gramStart"/>
      <w:r w:rsidR="00981509">
        <w:rPr>
          <w:b/>
        </w:rPr>
        <w:t>problem</w:t>
      </w:r>
      <w:proofErr w:type="gramEnd"/>
    </w:p>
    <w:p w14:paraId="3F724207" w14:textId="4276123F" w:rsidR="005B60D1" w:rsidRPr="00004A51" w:rsidRDefault="00040D1D" w:rsidP="006F223F">
      <w:r>
        <w:t>In case of other problems or questions, please contact</w:t>
      </w:r>
      <w:r w:rsidR="00981509">
        <w:t xml:space="preserve"> the CST via </w:t>
      </w:r>
      <w:proofErr w:type="spellStart"/>
      <w:r w:rsidR="00981509">
        <w:t>myESS</w:t>
      </w:r>
      <w:proofErr w:type="spellEnd"/>
      <w:r w:rsidR="00056E11">
        <w:t xml:space="preserve"> </w:t>
      </w:r>
      <w:r w:rsidR="00C774EC">
        <w:t>or your Country Contact</w:t>
      </w:r>
      <w:r w:rsidR="00056E11">
        <w:t>.</w:t>
      </w:r>
    </w:p>
    <w:sectPr w:rsidR="005B60D1" w:rsidRPr="00004A51" w:rsidSect="006F223F">
      <w:headerReference w:type="default" r:id="rId12"/>
      <w:footerReference w:type="default" r:id="rId1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D5B5" w14:textId="77777777" w:rsidR="00B5437E" w:rsidRDefault="00B5437E" w:rsidP="00CE2E4D">
      <w:pPr>
        <w:spacing w:after="0" w:line="240" w:lineRule="auto"/>
      </w:pPr>
      <w:r>
        <w:separator/>
      </w:r>
    </w:p>
  </w:endnote>
  <w:endnote w:type="continuationSeparator" w:id="0">
    <w:p w14:paraId="3601DDFA" w14:textId="77777777" w:rsidR="00B5437E" w:rsidRDefault="00B5437E" w:rsidP="00C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148425"/>
      <w:docPartObj>
        <w:docPartGallery w:val="Page Numbers (Bottom of Page)"/>
        <w:docPartUnique/>
      </w:docPartObj>
    </w:sdtPr>
    <w:sdtEndPr>
      <w:rPr>
        <w:noProof/>
      </w:rPr>
    </w:sdtEndPr>
    <w:sdtContent>
      <w:p w14:paraId="20D93EB0" w14:textId="77777777" w:rsidR="00EE7346" w:rsidRDefault="00EE7346">
        <w:pPr>
          <w:pStyle w:val="Footer"/>
          <w:jc w:val="center"/>
        </w:pPr>
        <w:r w:rsidRPr="00EE7346">
          <w:rPr>
            <w:rFonts w:ascii="Arial" w:hAnsi="Arial" w:cs="Arial"/>
          </w:rPr>
          <w:fldChar w:fldCharType="begin"/>
        </w:r>
        <w:r w:rsidRPr="00EE7346">
          <w:rPr>
            <w:rFonts w:ascii="Arial" w:hAnsi="Arial" w:cs="Arial"/>
          </w:rPr>
          <w:instrText xml:space="preserve"> PAGE   \* MERGEFORMAT </w:instrText>
        </w:r>
        <w:r w:rsidRPr="00EE7346">
          <w:rPr>
            <w:rFonts w:ascii="Arial" w:hAnsi="Arial" w:cs="Arial"/>
          </w:rPr>
          <w:fldChar w:fldCharType="separate"/>
        </w:r>
        <w:r w:rsidRPr="00EE7346">
          <w:rPr>
            <w:rFonts w:ascii="Arial" w:hAnsi="Arial" w:cs="Arial"/>
            <w:noProof/>
          </w:rPr>
          <w:t>2</w:t>
        </w:r>
        <w:r w:rsidRPr="00EE7346">
          <w:rPr>
            <w:rFonts w:ascii="Arial" w:hAnsi="Arial" w:cs="Arial"/>
            <w:noProof/>
          </w:rPr>
          <w:fldChar w:fldCharType="end"/>
        </w:r>
      </w:p>
    </w:sdtContent>
  </w:sdt>
  <w:p w14:paraId="4946ADDE" w14:textId="77777777" w:rsidR="00EE7346" w:rsidRDefault="00EE7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0468" w14:textId="77777777" w:rsidR="00B5437E" w:rsidRDefault="00B5437E" w:rsidP="00CE2E4D">
      <w:pPr>
        <w:spacing w:after="0" w:line="240" w:lineRule="auto"/>
      </w:pPr>
      <w:r>
        <w:separator/>
      </w:r>
    </w:p>
  </w:footnote>
  <w:footnote w:type="continuationSeparator" w:id="0">
    <w:p w14:paraId="0D2A29D5" w14:textId="77777777" w:rsidR="00B5437E" w:rsidRDefault="00B5437E" w:rsidP="00CE2E4D">
      <w:pPr>
        <w:spacing w:after="0" w:line="240" w:lineRule="auto"/>
      </w:pPr>
      <w:r>
        <w:continuationSeparator/>
      </w:r>
    </w:p>
  </w:footnote>
  <w:footnote w:id="1">
    <w:p w14:paraId="717B2D98" w14:textId="0C6B9BF4" w:rsidR="00342BD6" w:rsidRPr="00246D7F" w:rsidRDefault="00342BD6" w:rsidP="00342BD6">
      <w:pPr>
        <w:pStyle w:val="FootnoteText"/>
      </w:pPr>
      <w:r>
        <w:rPr>
          <w:rStyle w:val="FootnoteReference"/>
        </w:rPr>
        <w:footnoteRef/>
      </w:r>
      <w:r>
        <w:t xml:space="preserve"> </w:t>
      </w:r>
      <w:r w:rsidRPr="00246D7F">
        <w:t xml:space="preserve">More information available in the </w:t>
      </w:r>
      <w:r w:rsidRPr="00246D7F">
        <w:rPr>
          <w:i/>
        </w:rPr>
        <w:t>Round 1</w:t>
      </w:r>
      <w:r w:rsidR="005170A6">
        <w:rPr>
          <w:i/>
        </w:rPr>
        <w:t>1</w:t>
      </w:r>
      <w:r w:rsidRPr="00246D7F">
        <w:rPr>
          <w:i/>
        </w:rPr>
        <w:t xml:space="preserve"> Survey Specification for ESS ERIC M</w:t>
      </w:r>
      <w:r w:rsidR="00BC2FDA">
        <w:rPr>
          <w:i/>
        </w:rPr>
        <w:t>e</w:t>
      </w:r>
      <w:r w:rsidRPr="00246D7F">
        <w:rPr>
          <w:i/>
        </w:rPr>
        <w:t>mber, Observer and Guest Countries</w:t>
      </w:r>
    </w:p>
    <w:p w14:paraId="1D910DC4" w14:textId="77777777" w:rsidR="00342BD6" w:rsidRPr="00246D7F" w:rsidRDefault="00342BD6" w:rsidP="00342BD6">
      <w:pPr>
        <w:pStyle w:val="FootnoteText"/>
      </w:pPr>
    </w:p>
  </w:footnote>
  <w:footnote w:id="2">
    <w:p w14:paraId="60C9E142" w14:textId="4D364B7C" w:rsidR="00BA1920" w:rsidRPr="000D568E" w:rsidRDefault="00BA1920">
      <w:pPr>
        <w:pStyle w:val="FootnoteText"/>
        <w:rPr>
          <w:lang w:val="en-US"/>
        </w:rPr>
      </w:pPr>
      <w:r>
        <w:rPr>
          <w:rStyle w:val="FootnoteReference"/>
        </w:rPr>
        <w:footnoteRef/>
      </w:r>
      <w:r>
        <w:t xml:space="preserve"> </w:t>
      </w:r>
      <w:r>
        <w:rPr>
          <w:lang w:val="en-US"/>
        </w:rPr>
        <w:t>Please note that the final Data Protocol should be used. Alerts with changes to the current version are planned and will inform NCs of any changes to the current Data Protocol.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C384" w14:textId="7F2AE9EF" w:rsidR="00CE2E4D" w:rsidRPr="00EC0845" w:rsidRDefault="00CE2E4D" w:rsidP="00CE2E4D">
    <w:pPr>
      <w:pStyle w:val="Header"/>
      <w:widowControl w:val="0"/>
      <w:jc w:val="right"/>
      <w:rPr>
        <w:rFonts w:ascii="Arial" w:hAnsi="Arial" w:cs="Arial"/>
        <w:sz w:val="18"/>
        <w:szCs w:val="18"/>
      </w:rPr>
    </w:pPr>
    <w:r w:rsidRPr="005C00F2">
      <w:rPr>
        <w:rFonts w:cs="Arial"/>
        <w:noProof/>
        <w:sz w:val="20"/>
        <w:szCs w:val="20"/>
      </w:rPr>
      <w:drawing>
        <wp:anchor distT="0" distB="0" distL="114300" distR="114300" simplePos="0" relativeHeight="251659264" behindDoc="0" locked="0" layoutInCell="1" allowOverlap="1" wp14:anchorId="5B289206" wp14:editId="3E76DFF9">
          <wp:simplePos x="0" y="0"/>
          <wp:positionH relativeFrom="column">
            <wp:posOffset>-295275</wp:posOffset>
          </wp:positionH>
          <wp:positionV relativeFrom="paragraph">
            <wp:posOffset>-307340</wp:posOffset>
          </wp:positionV>
          <wp:extent cx="1428750" cy="528320"/>
          <wp:effectExtent l="0" t="0" r="0" b="5080"/>
          <wp:wrapSquare wrapText="bothSides"/>
          <wp:docPr id="1" name="Picture 1" descr="smallE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ES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28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845">
      <w:rPr>
        <w:rFonts w:ascii="Arial" w:hAnsi="Arial" w:cs="Arial"/>
        <w:sz w:val="18"/>
        <w:szCs w:val="18"/>
      </w:rPr>
      <w:t xml:space="preserve">ESS DOCUMENT </w:t>
    </w:r>
    <w:r>
      <w:rPr>
        <w:rFonts w:ascii="Arial" w:hAnsi="Arial" w:cs="Arial"/>
        <w:sz w:val="18"/>
        <w:szCs w:val="18"/>
      </w:rPr>
      <w:t xml:space="preserve">DATE </w:t>
    </w:r>
    <w:r w:rsidR="005170A6">
      <w:rPr>
        <w:rFonts w:ascii="Arial" w:hAnsi="Arial" w:cs="Arial"/>
        <w:sz w:val="18"/>
        <w:szCs w:val="18"/>
      </w:rPr>
      <w:t>15</w:t>
    </w:r>
    <w:r>
      <w:rPr>
        <w:rFonts w:ascii="Arial" w:hAnsi="Arial" w:cs="Arial"/>
        <w:sz w:val="18"/>
        <w:szCs w:val="18"/>
      </w:rPr>
      <w:t>/</w:t>
    </w:r>
    <w:r w:rsidR="005170A6">
      <w:rPr>
        <w:rFonts w:ascii="Arial" w:hAnsi="Arial" w:cs="Arial"/>
        <w:sz w:val="18"/>
        <w:szCs w:val="18"/>
      </w:rPr>
      <w:t>12</w:t>
    </w:r>
    <w:r>
      <w:rPr>
        <w:rFonts w:ascii="Arial" w:hAnsi="Arial" w:cs="Arial"/>
        <w:sz w:val="18"/>
        <w:szCs w:val="18"/>
      </w:rPr>
      <w:t>/202</w:t>
    </w:r>
    <w:r w:rsidR="005170A6">
      <w:rPr>
        <w:rFonts w:ascii="Arial" w:hAnsi="Arial" w:cs="Arial"/>
        <w:sz w:val="18"/>
        <w:szCs w:val="18"/>
      </w:rPr>
      <w:t>2</w:t>
    </w:r>
  </w:p>
  <w:p w14:paraId="07996085" w14:textId="77777777" w:rsidR="00CE2E4D" w:rsidRDefault="000D568E" w:rsidP="00CE2E4D">
    <w:pPr>
      <w:pStyle w:val="Header"/>
      <w:jc w:val="right"/>
    </w:pPr>
    <w:r>
      <w:rPr>
        <w:rFonts w:ascii="Arial" w:hAnsi="Arial" w:cs="Arial"/>
        <w:i/>
        <w:sz w:val="18"/>
        <w:szCs w:val="18"/>
      </w:rPr>
      <w:t>Installation Guide Tool for Analysis</w:t>
    </w:r>
    <w:r w:rsidR="006F223F">
      <w:rPr>
        <w:rFonts w:ascii="Arial" w:hAnsi="Arial" w:cs="Arial"/>
        <w:i/>
        <w:sz w:val="18"/>
        <w:szCs w:val="18"/>
      </w:rPr>
      <w:t xml:space="preserve"> of Interim Datasets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1F"/>
    <w:multiLevelType w:val="hybridMultilevel"/>
    <w:tmpl w:val="83585B1A"/>
    <w:lvl w:ilvl="0" w:tplc="91D07EAE">
      <w:start w:val="1"/>
      <w:numFmt w:val="bullet"/>
      <w:lvlText w:val="•"/>
      <w:lvlJc w:val="left"/>
      <w:pPr>
        <w:tabs>
          <w:tab w:val="num" w:pos="720"/>
        </w:tabs>
        <w:ind w:left="720" w:hanging="360"/>
      </w:pPr>
      <w:rPr>
        <w:rFonts w:ascii="Arial" w:hAnsi="Arial" w:hint="default"/>
      </w:rPr>
    </w:lvl>
    <w:lvl w:ilvl="1" w:tplc="49C2188C" w:tentative="1">
      <w:start w:val="1"/>
      <w:numFmt w:val="bullet"/>
      <w:lvlText w:val="•"/>
      <w:lvlJc w:val="left"/>
      <w:pPr>
        <w:tabs>
          <w:tab w:val="num" w:pos="1440"/>
        </w:tabs>
        <w:ind w:left="1440" w:hanging="360"/>
      </w:pPr>
      <w:rPr>
        <w:rFonts w:ascii="Arial" w:hAnsi="Arial" w:hint="default"/>
      </w:rPr>
    </w:lvl>
    <w:lvl w:ilvl="2" w:tplc="06261A24" w:tentative="1">
      <w:start w:val="1"/>
      <w:numFmt w:val="bullet"/>
      <w:lvlText w:val="•"/>
      <w:lvlJc w:val="left"/>
      <w:pPr>
        <w:tabs>
          <w:tab w:val="num" w:pos="2160"/>
        </w:tabs>
        <w:ind w:left="2160" w:hanging="360"/>
      </w:pPr>
      <w:rPr>
        <w:rFonts w:ascii="Arial" w:hAnsi="Arial" w:hint="default"/>
      </w:rPr>
    </w:lvl>
    <w:lvl w:ilvl="3" w:tplc="39387FFA" w:tentative="1">
      <w:start w:val="1"/>
      <w:numFmt w:val="bullet"/>
      <w:lvlText w:val="•"/>
      <w:lvlJc w:val="left"/>
      <w:pPr>
        <w:tabs>
          <w:tab w:val="num" w:pos="2880"/>
        </w:tabs>
        <w:ind w:left="2880" w:hanging="360"/>
      </w:pPr>
      <w:rPr>
        <w:rFonts w:ascii="Arial" w:hAnsi="Arial" w:hint="default"/>
      </w:rPr>
    </w:lvl>
    <w:lvl w:ilvl="4" w:tplc="33ACD06C" w:tentative="1">
      <w:start w:val="1"/>
      <w:numFmt w:val="bullet"/>
      <w:lvlText w:val="•"/>
      <w:lvlJc w:val="left"/>
      <w:pPr>
        <w:tabs>
          <w:tab w:val="num" w:pos="3600"/>
        </w:tabs>
        <w:ind w:left="3600" w:hanging="360"/>
      </w:pPr>
      <w:rPr>
        <w:rFonts w:ascii="Arial" w:hAnsi="Arial" w:hint="default"/>
      </w:rPr>
    </w:lvl>
    <w:lvl w:ilvl="5" w:tplc="5A1AF848" w:tentative="1">
      <w:start w:val="1"/>
      <w:numFmt w:val="bullet"/>
      <w:lvlText w:val="•"/>
      <w:lvlJc w:val="left"/>
      <w:pPr>
        <w:tabs>
          <w:tab w:val="num" w:pos="4320"/>
        </w:tabs>
        <w:ind w:left="4320" w:hanging="360"/>
      </w:pPr>
      <w:rPr>
        <w:rFonts w:ascii="Arial" w:hAnsi="Arial" w:hint="default"/>
      </w:rPr>
    </w:lvl>
    <w:lvl w:ilvl="6" w:tplc="7936AB3C" w:tentative="1">
      <w:start w:val="1"/>
      <w:numFmt w:val="bullet"/>
      <w:lvlText w:val="•"/>
      <w:lvlJc w:val="left"/>
      <w:pPr>
        <w:tabs>
          <w:tab w:val="num" w:pos="5040"/>
        </w:tabs>
        <w:ind w:left="5040" w:hanging="360"/>
      </w:pPr>
      <w:rPr>
        <w:rFonts w:ascii="Arial" w:hAnsi="Arial" w:hint="default"/>
      </w:rPr>
    </w:lvl>
    <w:lvl w:ilvl="7" w:tplc="98B621B0" w:tentative="1">
      <w:start w:val="1"/>
      <w:numFmt w:val="bullet"/>
      <w:lvlText w:val="•"/>
      <w:lvlJc w:val="left"/>
      <w:pPr>
        <w:tabs>
          <w:tab w:val="num" w:pos="5760"/>
        </w:tabs>
        <w:ind w:left="5760" w:hanging="360"/>
      </w:pPr>
      <w:rPr>
        <w:rFonts w:ascii="Arial" w:hAnsi="Arial" w:hint="default"/>
      </w:rPr>
    </w:lvl>
    <w:lvl w:ilvl="8" w:tplc="E222E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091A15"/>
    <w:multiLevelType w:val="hybridMultilevel"/>
    <w:tmpl w:val="6CC09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F5F3F"/>
    <w:multiLevelType w:val="hybridMultilevel"/>
    <w:tmpl w:val="BCA0C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17D1D"/>
    <w:multiLevelType w:val="hybridMultilevel"/>
    <w:tmpl w:val="52C24A74"/>
    <w:lvl w:ilvl="0" w:tplc="9274F4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B6DA8"/>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00BD"/>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B0F3F"/>
    <w:multiLevelType w:val="hybridMultilevel"/>
    <w:tmpl w:val="13C24168"/>
    <w:lvl w:ilvl="0" w:tplc="94E80384">
      <w:start w:val="1"/>
      <w:numFmt w:val="bullet"/>
      <w:lvlText w:val="•"/>
      <w:lvlJc w:val="left"/>
      <w:pPr>
        <w:tabs>
          <w:tab w:val="num" w:pos="720"/>
        </w:tabs>
        <w:ind w:left="720" w:hanging="360"/>
      </w:pPr>
      <w:rPr>
        <w:rFonts w:ascii="Arial" w:hAnsi="Arial" w:hint="default"/>
      </w:rPr>
    </w:lvl>
    <w:lvl w:ilvl="1" w:tplc="4AAE6A84" w:tentative="1">
      <w:start w:val="1"/>
      <w:numFmt w:val="bullet"/>
      <w:lvlText w:val="•"/>
      <w:lvlJc w:val="left"/>
      <w:pPr>
        <w:tabs>
          <w:tab w:val="num" w:pos="1440"/>
        </w:tabs>
        <w:ind w:left="1440" w:hanging="360"/>
      </w:pPr>
      <w:rPr>
        <w:rFonts w:ascii="Arial" w:hAnsi="Arial" w:hint="default"/>
      </w:rPr>
    </w:lvl>
    <w:lvl w:ilvl="2" w:tplc="E66687C4" w:tentative="1">
      <w:start w:val="1"/>
      <w:numFmt w:val="bullet"/>
      <w:lvlText w:val="•"/>
      <w:lvlJc w:val="left"/>
      <w:pPr>
        <w:tabs>
          <w:tab w:val="num" w:pos="2160"/>
        </w:tabs>
        <w:ind w:left="2160" w:hanging="360"/>
      </w:pPr>
      <w:rPr>
        <w:rFonts w:ascii="Arial" w:hAnsi="Arial" w:hint="default"/>
      </w:rPr>
    </w:lvl>
    <w:lvl w:ilvl="3" w:tplc="F2148910" w:tentative="1">
      <w:start w:val="1"/>
      <w:numFmt w:val="bullet"/>
      <w:lvlText w:val="•"/>
      <w:lvlJc w:val="left"/>
      <w:pPr>
        <w:tabs>
          <w:tab w:val="num" w:pos="2880"/>
        </w:tabs>
        <w:ind w:left="2880" w:hanging="360"/>
      </w:pPr>
      <w:rPr>
        <w:rFonts w:ascii="Arial" w:hAnsi="Arial" w:hint="default"/>
      </w:rPr>
    </w:lvl>
    <w:lvl w:ilvl="4" w:tplc="99D89A1E" w:tentative="1">
      <w:start w:val="1"/>
      <w:numFmt w:val="bullet"/>
      <w:lvlText w:val="•"/>
      <w:lvlJc w:val="left"/>
      <w:pPr>
        <w:tabs>
          <w:tab w:val="num" w:pos="3600"/>
        </w:tabs>
        <w:ind w:left="3600" w:hanging="360"/>
      </w:pPr>
      <w:rPr>
        <w:rFonts w:ascii="Arial" w:hAnsi="Arial" w:hint="default"/>
      </w:rPr>
    </w:lvl>
    <w:lvl w:ilvl="5" w:tplc="E0C6A1E4" w:tentative="1">
      <w:start w:val="1"/>
      <w:numFmt w:val="bullet"/>
      <w:lvlText w:val="•"/>
      <w:lvlJc w:val="left"/>
      <w:pPr>
        <w:tabs>
          <w:tab w:val="num" w:pos="4320"/>
        </w:tabs>
        <w:ind w:left="4320" w:hanging="360"/>
      </w:pPr>
      <w:rPr>
        <w:rFonts w:ascii="Arial" w:hAnsi="Arial" w:hint="default"/>
      </w:rPr>
    </w:lvl>
    <w:lvl w:ilvl="6" w:tplc="4EC8AA16" w:tentative="1">
      <w:start w:val="1"/>
      <w:numFmt w:val="bullet"/>
      <w:lvlText w:val="•"/>
      <w:lvlJc w:val="left"/>
      <w:pPr>
        <w:tabs>
          <w:tab w:val="num" w:pos="5040"/>
        </w:tabs>
        <w:ind w:left="5040" w:hanging="360"/>
      </w:pPr>
      <w:rPr>
        <w:rFonts w:ascii="Arial" w:hAnsi="Arial" w:hint="default"/>
      </w:rPr>
    </w:lvl>
    <w:lvl w:ilvl="7" w:tplc="A5948D94" w:tentative="1">
      <w:start w:val="1"/>
      <w:numFmt w:val="bullet"/>
      <w:lvlText w:val="•"/>
      <w:lvlJc w:val="left"/>
      <w:pPr>
        <w:tabs>
          <w:tab w:val="num" w:pos="5760"/>
        </w:tabs>
        <w:ind w:left="5760" w:hanging="360"/>
      </w:pPr>
      <w:rPr>
        <w:rFonts w:ascii="Arial" w:hAnsi="Arial" w:hint="default"/>
      </w:rPr>
    </w:lvl>
    <w:lvl w:ilvl="8" w:tplc="CC3CBD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4474F"/>
    <w:multiLevelType w:val="hybridMultilevel"/>
    <w:tmpl w:val="66A65ED8"/>
    <w:lvl w:ilvl="0" w:tplc="9F18FF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F2D7A"/>
    <w:multiLevelType w:val="hybridMultilevel"/>
    <w:tmpl w:val="CD46A5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E54E66"/>
    <w:multiLevelType w:val="hybridMultilevel"/>
    <w:tmpl w:val="CA743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FF3377"/>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15C15"/>
    <w:multiLevelType w:val="hybridMultilevel"/>
    <w:tmpl w:val="8B48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379F7"/>
    <w:multiLevelType w:val="hybridMultilevel"/>
    <w:tmpl w:val="F91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654446">
    <w:abstractNumId w:val="2"/>
  </w:num>
  <w:num w:numId="2" w16cid:durableId="980882683">
    <w:abstractNumId w:val="5"/>
  </w:num>
  <w:num w:numId="3" w16cid:durableId="654261735">
    <w:abstractNumId w:val="10"/>
  </w:num>
  <w:num w:numId="4" w16cid:durableId="327831108">
    <w:abstractNumId w:val="11"/>
  </w:num>
  <w:num w:numId="5" w16cid:durableId="1766150560">
    <w:abstractNumId w:val="12"/>
  </w:num>
  <w:num w:numId="6" w16cid:durableId="1895770725">
    <w:abstractNumId w:val="7"/>
  </w:num>
  <w:num w:numId="7" w16cid:durableId="1339692467">
    <w:abstractNumId w:val="3"/>
  </w:num>
  <w:num w:numId="8" w16cid:durableId="1399278857">
    <w:abstractNumId w:val="9"/>
  </w:num>
  <w:num w:numId="9" w16cid:durableId="1430275735">
    <w:abstractNumId w:val="8"/>
  </w:num>
  <w:num w:numId="10" w16cid:durableId="1085373823">
    <w:abstractNumId w:val="4"/>
  </w:num>
  <w:num w:numId="11" w16cid:durableId="141313011">
    <w:abstractNumId w:val="0"/>
  </w:num>
  <w:num w:numId="12" w16cid:durableId="609243099">
    <w:abstractNumId w:val="6"/>
  </w:num>
  <w:num w:numId="13" w16cid:durableId="1883135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AB"/>
    <w:rsid w:val="00004A51"/>
    <w:rsid w:val="00010D5E"/>
    <w:rsid w:val="00037EF3"/>
    <w:rsid w:val="00040D1D"/>
    <w:rsid w:val="00056E11"/>
    <w:rsid w:val="00063BE0"/>
    <w:rsid w:val="00086DA2"/>
    <w:rsid w:val="0009251F"/>
    <w:rsid w:val="00093D4B"/>
    <w:rsid w:val="00097944"/>
    <w:rsid w:val="000A651C"/>
    <w:rsid w:val="000A69A2"/>
    <w:rsid w:val="000B1168"/>
    <w:rsid w:val="000D568E"/>
    <w:rsid w:val="000F229E"/>
    <w:rsid w:val="00105528"/>
    <w:rsid w:val="001148BD"/>
    <w:rsid w:val="0011523E"/>
    <w:rsid w:val="00122B21"/>
    <w:rsid w:val="001371D5"/>
    <w:rsid w:val="00151840"/>
    <w:rsid w:val="00156D89"/>
    <w:rsid w:val="00157AB5"/>
    <w:rsid w:val="001A2890"/>
    <w:rsid w:val="001B2C30"/>
    <w:rsid w:val="001B7D3A"/>
    <w:rsid w:val="00201E49"/>
    <w:rsid w:val="0020420E"/>
    <w:rsid w:val="002357AA"/>
    <w:rsid w:val="002435AD"/>
    <w:rsid w:val="00246D7F"/>
    <w:rsid w:val="00247ACE"/>
    <w:rsid w:val="00293BF7"/>
    <w:rsid w:val="0029516F"/>
    <w:rsid w:val="002D45A5"/>
    <w:rsid w:val="0032109E"/>
    <w:rsid w:val="00322B76"/>
    <w:rsid w:val="00325E9B"/>
    <w:rsid w:val="003300F0"/>
    <w:rsid w:val="00342BD6"/>
    <w:rsid w:val="003854A1"/>
    <w:rsid w:val="003B6BAD"/>
    <w:rsid w:val="003B7FF0"/>
    <w:rsid w:val="003D4DE8"/>
    <w:rsid w:val="003D7ACB"/>
    <w:rsid w:val="0041711D"/>
    <w:rsid w:val="004205A1"/>
    <w:rsid w:val="00423710"/>
    <w:rsid w:val="004503ED"/>
    <w:rsid w:val="004617C0"/>
    <w:rsid w:val="004920B6"/>
    <w:rsid w:val="00492BB2"/>
    <w:rsid w:val="004A5C64"/>
    <w:rsid w:val="004E6C0A"/>
    <w:rsid w:val="004F0C1B"/>
    <w:rsid w:val="00514F63"/>
    <w:rsid w:val="005162DF"/>
    <w:rsid w:val="005170A6"/>
    <w:rsid w:val="0053493B"/>
    <w:rsid w:val="0053756F"/>
    <w:rsid w:val="00540021"/>
    <w:rsid w:val="0058562F"/>
    <w:rsid w:val="00590798"/>
    <w:rsid w:val="00594C64"/>
    <w:rsid w:val="005B60D1"/>
    <w:rsid w:val="005B6421"/>
    <w:rsid w:val="005D336C"/>
    <w:rsid w:val="00617BDC"/>
    <w:rsid w:val="00621D3D"/>
    <w:rsid w:val="0062317E"/>
    <w:rsid w:val="00645C04"/>
    <w:rsid w:val="0064729C"/>
    <w:rsid w:val="00652FFC"/>
    <w:rsid w:val="00691BC8"/>
    <w:rsid w:val="006B3ABF"/>
    <w:rsid w:val="006B6AAA"/>
    <w:rsid w:val="006B6C50"/>
    <w:rsid w:val="006F223F"/>
    <w:rsid w:val="007029C4"/>
    <w:rsid w:val="00717F5F"/>
    <w:rsid w:val="00725890"/>
    <w:rsid w:val="007704FF"/>
    <w:rsid w:val="007A5126"/>
    <w:rsid w:val="007C4210"/>
    <w:rsid w:val="007F01F0"/>
    <w:rsid w:val="00836FE2"/>
    <w:rsid w:val="0088640B"/>
    <w:rsid w:val="00886740"/>
    <w:rsid w:val="00890110"/>
    <w:rsid w:val="008940A4"/>
    <w:rsid w:val="008B3B0A"/>
    <w:rsid w:val="008C027C"/>
    <w:rsid w:val="008D4F16"/>
    <w:rsid w:val="009333B8"/>
    <w:rsid w:val="00944420"/>
    <w:rsid w:val="0097350E"/>
    <w:rsid w:val="009747C6"/>
    <w:rsid w:val="00974C38"/>
    <w:rsid w:val="00981509"/>
    <w:rsid w:val="0098689B"/>
    <w:rsid w:val="00A127FD"/>
    <w:rsid w:val="00A43151"/>
    <w:rsid w:val="00A56111"/>
    <w:rsid w:val="00A60B01"/>
    <w:rsid w:val="00A93D0C"/>
    <w:rsid w:val="00AA509C"/>
    <w:rsid w:val="00AF09AB"/>
    <w:rsid w:val="00B258DA"/>
    <w:rsid w:val="00B522FE"/>
    <w:rsid w:val="00B52A36"/>
    <w:rsid w:val="00B5437E"/>
    <w:rsid w:val="00B71823"/>
    <w:rsid w:val="00B8011E"/>
    <w:rsid w:val="00BA1920"/>
    <w:rsid w:val="00BA5163"/>
    <w:rsid w:val="00BC2FDA"/>
    <w:rsid w:val="00BD6B0D"/>
    <w:rsid w:val="00C25469"/>
    <w:rsid w:val="00C3418C"/>
    <w:rsid w:val="00C41BFD"/>
    <w:rsid w:val="00C62604"/>
    <w:rsid w:val="00C6452A"/>
    <w:rsid w:val="00C741EB"/>
    <w:rsid w:val="00C774EC"/>
    <w:rsid w:val="00C80AAB"/>
    <w:rsid w:val="00CE2E4D"/>
    <w:rsid w:val="00D01B47"/>
    <w:rsid w:val="00D06CA3"/>
    <w:rsid w:val="00D14E4F"/>
    <w:rsid w:val="00D17472"/>
    <w:rsid w:val="00D2566B"/>
    <w:rsid w:val="00D567E3"/>
    <w:rsid w:val="00D56D9B"/>
    <w:rsid w:val="00D60979"/>
    <w:rsid w:val="00D82471"/>
    <w:rsid w:val="00D827A2"/>
    <w:rsid w:val="00D87EA0"/>
    <w:rsid w:val="00D90091"/>
    <w:rsid w:val="00D946F6"/>
    <w:rsid w:val="00DA096C"/>
    <w:rsid w:val="00DD258D"/>
    <w:rsid w:val="00E1439D"/>
    <w:rsid w:val="00E17FAE"/>
    <w:rsid w:val="00E348FC"/>
    <w:rsid w:val="00E571D6"/>
    <w:rsid w:val="00E93BAC"/>
    <w:rsid w:val="00EC3EC5"/>
    <w:rsid w:val="00EC4551"/>
    <w:rsid w:val="00EE48D2"/>
    <w:rsid w:val="00EE7346"/>
    <w:rsid w:val="00EF244F"/>
    <w:rsid w:val="00F147C4"/>
    <w:rsid w:val="00F27C98"/>
    <w:rsid w:val="00F33766"/>
    <w:rsid w:val="00F36962"/>
    <w:rsid w:val="00F37B22"/>
    <w:rsid w:val="00F5052E"/>
    <w:rsid w:val="00F52BF3"/>
    <w:rsid w:val="00FB7C56"/>
    <w:rsid w:val="00FF6F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6066"/>
  <w15:chartTrackingRefBased/>
  <w15:docId w15:val="{DC132C33-80F3-5F41-948A-CB7165E3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D6"/>
    <w:pPr>
      <w:jc w:val="both"/>
    </w:pPr>
  </w:style>
  <w:style w:type="paragraph" w:styleId="Heading1">
    <w:name w:val="heading 1"/>
    <w:basedOn w:val="Normal"/>
    <w:next w:val="Normal"/>
    <w:link w:val="Heading1Char"/>
    <w:uiPriority w:val="9"/>
    <w:qFormat/>
    <w:rsid w:val="00F37B22"/>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E4D"/>
  </w:style>
  <w:style w:type="paragraph" w:styleId="Footer">
    <w:name w:val="footer"/>
    <w:basedOn w:val="Normal"/>
    <w:link w:val="FooterChar"/>
    <w:uiPriority w:val="99"/>
    <w:unhideWhenUsed/>
    <w:rsid w:val="00CE2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E4D"/>
  </w:style>
  <w:style w:type="paragraph" w:styleId="ListParagraph">
    <w:name w:val="List Paragraph"/>
    <w:basedOn w:val="Normal"/>
    <w:uiPriority w:val="34"/>
    <w:qFormat/>
    <w:rsid w:val="00CE2E4D"/>
    <w:pPr>
      <w:ind w:left="720"/>
      <w:contextualSpacing/>
    </w:pPr>
  </w:style>
  <w:style w:type="table" w:styleId="TableGrid">
    <w:name w:val="Table Grid"/>
    <w:basedOn w:val="TableNormal"/>
    <w:uiPriority w:val="39"/>
    <w:rsid w:val="004F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C25469"/>
    <w:pPr>
      <w:spacing w:line="240" w:lineRule="auto"/>
    </w:pPr>
    <w:rPr>
      <w:sz w:val="20"/>
      <w:szCs w:val="20"/>
    </w:rPr>
  </w:style>
  <w:style w:type="character" w:customStyle="1" w:styleId="CommentTextChar">
    <w:name w:val="Comment Text Char"/>
    <w:basedOn w:val="DefaultParagraphFont"/>
    <w:link w:val="CommentText"/>
    <w:uiPriority w:val="99"/>
    <w:rsid w:val="00C25469"/>
    <w:rPr>
      <w:sz w:val="20"/>
      <w:szCs w:val="20"/>
    </w:rPr>
  </w:style>
  <w:style w:type="character" w:styleId="CommentReference">
    <w:name w:val="annotation reference"/>
    <w:basedOn w:val="DefaultParagraphFont"/>
    <w:uiPriority w:val="99"/>
    <w:semiHidden/>
    <w:unhideWhenUsed/>
    <w:rsid w:val="00C25469"/>
    <w:rPr>
      <w:sz w:val="16"/>
      <w:szCs w:val="16"/>
    </w:rPr>
  </w:style>
  <w:style w:type="paragraph" w:styleId="BalloonText">
    <w:name w:val="Balloon Text"/>
    <w:basedOn w:val="Normal"/>
    <w:link w:val="BalloonTextChar"/>
    <w:uiPriority w:val="99"/>
    <w:semiHidden/>
    <w:unhideWhenUsed/>
    <w:rsid w:val="00C25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69"/>
    <w:rPr>
      <w:rFonts w:ascii="Segoe UI" w:hAnsi="Segoe UI" w:cs="Segoe UI"/>
      <w:sz w:val="18"/>
      <w:szCs w:val="18"/>
    </w:rPr>
  </w:style>
  <w:style w:type="character" w:customStyle="1" w:styleId="Heading1Char">
    <w:name w:val="Heading 1 Char"/>
    <w:basedOn w:val="DefaultParagraphFont"/>
    <w:link w:val="Heading1"/>
    <w:uiPriority w:val="9"/>
    <w:rsid w:val="00F37B2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36962"/>
    <w:pPr>
      <w:spacing w:after="0" w:line="240" w:lineRule="auto"/>
      <w:contextualSpacing/>
      <w:jc w:val="center"/>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F36962"/>
    <w:rPr>
      <w:rFonts w:asciiTheme="majorHAnsi" w:eastAsiaTheme="majorEastAsia" w:hAnsiTheme="majorHAnsi" w:cstheme="majorBidi"/>
      <w:spacing w:val="-10"/>
      <w:kern w:val="28"/>
      <w:sz w:val="36"/>
      <w:szCs w:val="56"/>
    </w:rPr>
  </w:style>
  <w:style w:type="paragraph" w:styleId="Subtitle">
    <w:name w:val="Subtitle"/>
    <w:basedOn w:val="Normal"/>
    <w:next w:val="Normal"/>
    <w:link w:val="SubtitleChar"/>
    <w:uiPriority w:val="11"/>
    <w:qFormat/>
    <w:rsid w:val="006F223F"/>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6F223F"/>
    <w:rPr>
      <w:rFonts w:eastAsiaTheme="minorEastAsia"/>
      <w:color w:val="5A5A5A" w:themeColor="text1" w:themeTint="A5"/>
      <w:spacing w:val="15"/>
      <w:sz w:val="24"/>
    </w:rPr>
  </w:style>
  <w:style w:type="paragraph" w:styleId="FootnoteText">
    <w:name w:val="footnote text"/>
    <w:basedOn w:val="Normal"/>
    <w:link w:val="FootnoteTextChar"/>
    <w:uiPriority w:val="99"/>
    <w:semiHidden/>
    <w:unhideWhenUsed/>
    <w:rsid w:val="00246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7F"/>
    <w:rPr>
      <w:sz w:val="20"/>
      <w:szCs w:val="20"/>
    </w:rPr>
  </w:style>
  <w:style w:type="character" w:styleId="FootnoteReference">
    <w:name w:val="footnote reference"/>
    <w:basedOn w:val="DefaultParagraphFont"/>
    <w:uiPriority w:val="99"/>
    <w:semiHidden/>
    <w:unhideWhenUsed/>
    <w:rsid w:val="00246D7F"/>
    <w:rPr>
      <w:vertAlign w:val="superscript"/>
    </w:rPr>
  </w:style>
  <w:style w:type="character" w:styleId="Hyperlink">
    <w:name w:val="Hyperlink"/>
    <w:basedOn w:val="DefaultParagraphFont"/>
    <w:uiPriority w:val="99"/>
    <w:unhideWhenUsed/>
    <w:rsid w:val="00246D7F"/>
    <w:rPr>
      <w:color w:val="0563C1" w:themeColor="hyperlink"/>
      <w:u w:val="single"/>
    </w:rPr>
  </w:style>
  <w:style w:type="character" w:styleId="UnresolvedMention">
    <w:name w:val="Unresolved Mention"/>
    <w:basedOn w:val="DefaultParagraphFont"/>
    <w:uiPriority w:val="99"/>
    <w:semiHidden/>
    <w:unhideWhenUsed/>
    <w:rsid w:val="00246D7F"/>
    <w:rPr>
      <w:color w:val="605E5C"/>
      <w:shd w:val="clear" w:color="auto" w:fill="E1DFDD"/>
    </w:rPr>
  </w:style>
  <w:style w:type="paragraph" w:styleId="TOC1">
    <w:name w:val="toc 1"/>
    <w:basedOn w:val="Normal"/>
    <w:next w:val="Normal"/>
    <w:autoRedefine/>
    <w:uiPriority w:val="39"/>
    <w:unhideWhenUsed/>
    <w:rsid w:val="00BD6B0D"/>
    <w:pPr>
      <w:spacing w:after="100"/>
    </w:pPr>
  </w:style>
  <w:style w:type="paragraph" w:styleId="CommentSubject">
    <w:name w:val="annotation subject"/>
    <w:basedOn w:val="CommentText"/>
    <w:next w:val="CommentText"/>
    <w:link w:val="CommentSubjectChar"/>
    <w:uiPriority w:val="99"/>
    <w:semiHidden/>
    <w:unhideWhenUsed/>
    <w:rsid w:val="001371D5"/>
    <w:rPr>
      <w:b/>
      <w:bCs/>
    </w:rPr>
  </w:style>
  <w:style w:type="character" w:customStyle="1" w:styleId="CommentSubjectChar">
    <w:name w:val="Comment Subject Char"/>
    <w:basedOn w:val="CommentTextChar"/>
    <w:link w:val="CommentSubject"/>
    <w:uiPriority w:val="99"/>
    <w:semiHidden/>
    <w:rsid w:val="001371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17">
      <w:bodyDiv w:val="1"/>
      <w:marLeft w:val="0"/>
      <w:marRight w:val="0"/>
      <w:marTop w:val="0"/>
      <w:marBottom w:val="0"/>
      <w:divBdr>
        <w:top w:val="none" w:sz="0" w:space="0" w:color="auto"/>
        <w:left w:val="none" w:sz="0" w:space="0" w:color="auto"/>
        <w:bottom w:val="none" w:sz="0" w:space="0" w:color="auto"/>
        <w:right w:val="none" w:sz="0" w:space="0" w:color="auto"/>
      </w:divBdr>
      <w:divsChild>
        <w:div w:id="1128627441">
          <w:marLeft w:val="547"/>
          <w:marRight w:val="0"/>
          <w:marTop w:val="67"/>
          <w:marBottom w:val="0"/>
          <w:divBdr>
            <w:top w:val="none" w:sz="0" w:space="0" w:color="auto"/>
            <w:left w:val="none" w:sz="0" w:space="0" w:color="auto"/>
            <w:bottom w:val="none" w:sz="0" w:space="0" w:color="auto"/>
            <w:right w:val="none" w:sz="0" w:space="0" w:color="auto"/>
          </w:divBdr>
        </w:div>
        <w:div w:id="1045251900">
          <w:marLeft w:val="547"/>
          <w:marRight w:val="0"/>
          <w:marTop w:val="67"/>
          <w:marBottom w:val="0"/>
          <w:divBdr>
            <w:top w:val="none" w:sz="0" w:space="0" w:color="auto"/>
            <w:left w:val="none" w:sz="0" w:space="0" w:color="auto"/>
            <w:bottom w:val="none" w:sz="0" w:space="0" w:color="auto"/>
            <w:right w:val="none" w:sz="0" w:space="0" w:color="auto"/>
          </w:divBdr>
        </w:div>
        <w:div w:id="374349049">
          <w:marLeft w:val="547"/>
          <w:marRight w:val="0"/>
          <w:marTop w:val="67"/>
          <w:marBottom w:val="0"/>
          <w:divBdr>
            <w:top w:val="none" w:sz="0" w:space="0" w:color="auto"/>
            <w:left w:val="none" w:sz="0" w:space="0" w:color="auto"/>
            <w:bottom w:val="none" w:sz="0" w:space="0" w:color="auto"/>
            <w:right w:val="none" w:sz="0" w:space="0" w:color="auto"/>
          </w:divBdr>
        </w:div>
        <w:div w:id="1155802654">
          <w:marLeft w:val="547"/>
          <w:marRight w:val="0"/>
          <w:marTop w:val="67"/>
          <w:marBottom w:val="0"/>
          <w:divBdr>
            <w:top w:val="none" w:sz="0" w:space="0" w:color="auto"/>
            <w:left w:val="none" w:sz="0" w:space="0" w:color="auto"/>
            <w:bottom w:val="none" w:sz="0" w:space="0" w:color="auto"/>
            <w:right w:val="none" w:sz="0" w:space="0" w:color="auto"/>
          </w:divBdr>
        </w:div>
        <w:div w:id="2017223349">
          <w:marLeft w:val="547"/>
          <w:marRight w:val="0"/>
          <w:marTop w:val="67"/>
          <w:marBottom w:val="0"/>
          <w:divBdr>
            <w:top w:val="none" w:sz="0" w:space="0" w:color="auto"/>
            <w:left w:val="none" w:sz="0" w:space="0" w:color="auto"/>
            <w:bottom w:val="none" w:sz="0" w:space="0" w:color="auto"/>
            <w:right w:val="none" w:sz="0" w:space="0" w:color="auto"/>
          </w:divBdr>
        </w:div>
        <w:div w:id="911475352">
          <w:marLeft w:val="547"/>
          <w:marRight w:val="0"/>
          <w:marTop w:val="67"/>
          <w:marBottom w:val="0"/>
          <w:divBdr>
            <w:top w:val="none" w:sz="0" w:space="0" w:color="auto"/>
            <w:left w:val="none" w:sz="0" w:space="0" w:color="auto"/>
            <w:bottom w:val="none" w:sz="0" w:space="0" w:color="auto"/>
            <w:right w:val="none" w:sz="0" w:space="0" w:color="auto"/>
          </w:divBdr>
        </w:div>
        <w:div w:id="1010372889">
          <w:marLeft w:val="547"/>
          <w:marRight w:val="0"/>
          <w:marTop w:val="67"/>
          <w:marBottom w:val="0"/>
          <w:divBdr>
            <w:top w:val="none" w:sz="0" w:space="0" w:color="auto"/>
            <w:left w:val="none" w:sz="0" w:space="0" w:color="auto"/>
            <w:bottom w:val="none" w:sz="0" w:space="0" w:color="auto"/>
            <w:right w:val="none" w:sz="0" w:space="0" w:color="auto"/>
          </w:divBdr>
        </w:div>
      </w:divsChild>
    </w:div>
    <w:div w:id="612909286">
      <w:bodyDiv w:val="1"/>
      <w:marLeft w:val="0"/>
      <w:marRight w:val="0"/>
      <w:marTop w:val="0"/>
      <w:marBottom w:val="0"/>
      <w:divBdr>
        <w:top w:val="none" w:sz="0" w:space="0" w:color="auto"/>
        <w:left w:val="none" w:sz="0" w:space="0" w:color="auto"/>
        <w:bottom w:val="none" w:sz="0" w:space="0" w:color="auto"/>
        <w:right w:val="none" w:sz="0" w:space="0" w:color="auto"/>
      </w:divBdr>
    </w:div>
    <w:div w:id="727652293">
      <w:bodyDiv w:val="1"/>
      <w:marLeft w:val="0"/>
      <w:marRight w:val="0"/>
      <w:marTop w:val="0"/>
      <w:marBottom w:val="0"/>
      <w:divBdr>
        <w:top w:val="none" w:sz="0" w:space="0" w:color="auto"/>
        <w:left w:val="none" w:sz="0" w:space="0" w:color="auto"/>
        <w:bottom w:val="none" w:sz="0" w:space="0" w:color="auto"/>
        <w:right w:val="none" w:sz="0" w:space="0" w:color="auto"/>
      </w:divBdr>
    </w:div>
    <w:div w:id="1065226082">
      <w:bodyDiv w:val="1"/>
      <w:marLeft w:val="0"/>
      <w:marRight w:val="0"/>
      <w:marTop w:val="0"/>
      <w:marBottom w:val="0"/>
      <w:divBdr>
        <w:top w:val="none" w:sz="0" w:space="0" w:color="auto"/>
        <w:left w:val="none" w:sz="0" w:space="0" w:color="auto"/>
        <w:bottom w:val="none" w:sz="0" w:space="0" w:color="auto"/>
        <w:right w:val="none" w:sz="0" w:space="0" w:color="auto"/>
      </w:divBdr>
      <w:divsChild>
        <w:div w:id="1235701199">
          <w:marLeft w:val="547"/>
          <w:marRight w:val="0"/>
          <w:marTop w:val="50"/>
          <w:marBottom w:val="0"/>
          <w:divBdr>
            <w:top w:val="none" w:sz="0" w:space="0" w:color="auto"/>
            <w:left w:val="none" w:sz="0" w:space="0" w:color="auto"/>
            <w:bottom w:val="none" w:sz="0" w:space="0" w:color="auto"/>
            <w:right w:val="none" w:sz="0" w:space="0" w:color="auto"/>
          </w:divBdr>
        </w:div>
        <w:div w:id="230386127">
          <w:marLeft w:val="547"/>
          <w:marRight w:val="0"/>
          <w:marTop w:val="50"/>
          <w:marBottom w:val="0"/>
          <w:divBdr>
            <w:top w:val="none" w:sz="0" w:space="0" w:color="auto"/>
            <w:left w:val="none" w:sz="0" w:space="0" w:color="auto"/>
            <w:bottom w:val="none" w:sz="0" w:space="0" w:color="auto"/>
            <w:right w:val="none" w:sz="0" w:space="0" w:color="auto"/>
          </w:divBdr>
        </w:div>
      </w:divsChild>
    </w:div>
    <w:div w:id="1338995660">
      <w:bodyDiv w:val="1"/>
      <w:marLeft w:val="0"/>
      <w:marRight w:val="0"/>
      <w:marTop w:val="0"/>
      <w:marBottom w:val="0"/>
      <w:divBdr>
        <w:top w:val="none" w:sz="0" w:space="0" w:color="auto"/>
        <w:left w:val="none" w:sz="0" w:space="0" w:color="auto"/>
        <w:bottom w:val="none" w:sz="0" w:space="0" w:color="auto"/>
        <w:right w:val="none" w:sz="0" w:space="0" w:color="auto"/>
      </w:divBdr>
    </w:div>
    <w:div w:id="18041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obriceno/Documents/Tool%20V5%20Update/Final%20V5/Document%20update/InstallationGuide_Tool_InterimDataset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InstallationGuide_Tool_InterimDataset_v1.dotx</Template>
  <TotalTime>45</TotalTime>
  <Pages>6</Pages>
  <Words>2065</Words>
  <Characters>11776</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Roberto Briceno-Rosas</cp:lastModifiedBy>
  <cp:revision>6</cp:revision>
  <cp:lastPrinted>2023-03-20T14:55:00Z</cp:lastPrinted>
  <dcterms:created xsi:type="dcterms:W3CDTF">2023-03-20T14:55:00Z</dcterms:created>
  <dcterms:modified xsi:type="dcterms:W3CDTF">2023-03-20T15:57:00Z</dcterms:modified>
</cp:coreProperties>
</file>