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AE688" w14:textId="3F2E2661" w:rsidR="00FD4E88" w:rsidRDefault="00FD4E88" w:rsidP="007422AB">
      <w:pPr>
        <w:pStyle w:val="ListParagraph"/>
        <w:numPr>
          <w:ilvl w:val="0"/>
          <w:numId w:val="1"/>
        </w:numPr>
      </w:pPr>
      <w:r w:rsidRPr="00FD4E88">
        <w:t>Article title</w:t>
      </w:r>
    </w:p>
    <w:p w14:paraId="02B6CCFE" w14:textId="3557B3F7" w:rsidR="00F11ADB" w:rsidRPr="00FD4E88" w:rsidRDefault="00F11ADB" w:rsidP="00F11ADB">
      <w:r w:rsidRPr="00F11ADB">
        <w:t>Interaural time and level differences contribute differently to source segregation and spatial selection</w:t>
      </w:r>
    </w:p>
    <w:p w14:paraId="7D129D57" w14:textId="77777777" w:rsidR="007422AB" w:rsidRDefault="007422AB" w:rsidP="00FD4E88">
      <w:pPr>
        <w:numPr>
          <w:ilvl w:val="0"/>
          <w:numId w:val="1"/>
        </w:numPr>
      </w:pPr>
      <w:r>
        <w:t>Authors</w:t>
      </w:r>
    </w:p>
    <w:p w14:paraId="12141DFA" w14:textId="699A605D" w:rsidR="00F11ADB" w:rsidRDefault="00F11ADB" w:rsidP="00F11ADB">
      <w:r>
        <w:t>Benjamin N. Richardson, Neuroscience Institute, Carnegie Mellon University</w:t>
      </w:r>
    </w:p>
    <w:p w14:paraId="74CA82C1" w14:textId="35EEB011" w:rsidR="00F11ADB" w:rsidRDefault="00F11ADB" w:rsidP="00F11ADB">
      <w:r>
        <w:t>Sahil</w:t>
      </w:r>
      <w:r w:rsidR="0080047B">
        <w:t xml:space="preserve"> Luthra, </w:t>
      </w:r>
      <w:r w:rsidR="00BD4D9E">
        <w:t xml:space="preserve">Department of Psychology, Stony Brook University </w:t>
      </w:r>
    </w:p>
    <w:p w14:paraId="0F9944FC" w14:textId="65F7B31C" w:rsidR="00F11ADB" w:rsidRDefault="00F11ADB" w:rsidP="00F11ADB">
      <w:r>
        <w:t xml:space="preserve">Jana M. </w:t>
      </w:r>
      <w:proofErr w:type="spellStart"/>
      <w:r>
        <w:t>Kainerstorfer</w:t>
      </w:r>
      <w:proofErr w:type="spellEnd"/>
      <w:r>
        <w:t xml:space="preserve">, </w:t>
      </w:r>
      <w:r w:rsidR="00BD4D9E">
        <w:t xml:space="preserve">Department of </w:t>
      </w:r>
      <w:r w:rsidR="0080047B">
        <w:t>Biomedical Engineering, Carnegie Mellon University</w:t>
      </w:r>
    </w:p>
    <w:p w14:paraId="6255F3BB" w14:textId="309EB439" w:rsidR="00F11ADB" w:rsidRDefault="00F11ADB" w:rsidP="00F11ADB">
      <w:r>
        <w:t>Barbara G. Shinn-Cunningham, Neuroscience Institute, Carnegie Mellon University</w:t>
      </w:r>
    </w:p>
    <w:p w14:paraId="6D11F0CE" w14:textId="77777777" w:rsidR="0080047B" w:rsidRDefault="007422AB" w:rsidP="007422AB">
      <w:pPr>
        <w:pStyle w:val="ListParagraph"/>
        <w:numPr>
          <w:ilvl w:val="0"/>
          <w:numId w:val="1"/>
        </w:numPr>
      </w:pPr>
      <w:r>
        <w:t>Corresponding author</w:t>
      </w:r>
    </w:p>
    <w:p w14:paraId="48168921" w14:textId="6DD70619" w:rsidR="007422AB" w:rsidRDefault="007422AB" w:rsidP="0080047B">
      <w:r>
        <w:t>Christopher Brown, University of South Florida Department of Communication Sciences and Disorders, 3711 USF Citrus Drive, Tampa, FL 33620.  +1 (</w:t>
      </w:r>
      <w:r w:rsidRPr="007422AB">
        <w:t>813</w:t>
      </w:r>
      <w:r>
        <w:t>)</w:t>
      </w:r>
      <w:r w:rsidRPr="007422AB">
        <w:t>974</w:t>
      </w:r>
      <w:r>
        <w:t xml:space="preserve">- </w:t>
      </w:r>
      <w:r w:rsidRPr="007422AB">
        <w:t>2006</w:t>
      </w:r>
      <w:r>
        <w:t xml:space="preserve">. </w:t>
      </w:r>
      <w:hyperlink r:id="rId5" w:history="1">
        <w:r w:rsidRPr="004E3E43">
          <w:rPr>
            <w:rStyle w:val="Hyperlink"/>
          </w:rPr>
          <w:t>cb43@usf.edu</w:t>
        </w:r>
      </w:hyperlink>
    </w:p>
    <w:p w14:paraId="1E7BA5BC" w14:textId="77777777" w:rsidR="00F11ADB" w:rsidRDefault="007422AB" w:rsidP="00F11ADB">
      <w:pPr>
        <w:pStyle w:val="ListParagraph"/>
        <w:numPr>
          <w:ilvl w:val="0"/>
          <w:numId w:val="1"/>
        </w:numPr>
      </w:pPr>
      <w:r>
        <w:t xml:space="preserve">  </w:t>
      </w:r>
      <w:r w:rsidR="00FD4E88" w:rsidRPr="00FD4E88">
        <w:t>Acknowledgments section</w:t>
      </w:r>
    </w:p>
    <w:p w14:paraId="1EBB2586" w14:textId="73EBB8A7" w:rsidR="00F11ADB" w:rsidRDefault="00F11ADB" w:rsidP="00F11ADB">
      <w:bookmarkStart w:id="0" w:name="_Hlk212733364"/>
      <w:r w:rsidRPr="00F11ADB">
        <w:rPr>
          <w:rFonts w:ascii="Arial" w:hAnsi="Arial" w:cs="Arial"/>
          <w:color w:val="000000"/>
          <w:sz w:val="22"/>
          <w:szCs w:val="22"/>
        </w:rPr>
        <w:t xml:space="preserve">The authors would like to thank Sydney Sepkovic, Cece Restauri, Kelsey Overbay, Ryley Watt, Katherine Bart, and Maanasa Guru </w:t>
      </w:r>
      <w:proofErr w:type="spellStart"/>
      <w:r w:rsidRPr="00F11ADB">
        <w:rPr>
          <w:rFonts w:ascii="Arial" w:hAnsi="Arial" w:cs="Arial"/>
          <w:color w:val="000000"/>
          <w:sz w:val="22"/>
          <w:szCs w:val="22"/>
        </w:rPr>
        <w:t>Adimurthy</w:t>
      </w:r>
      <w:proofErr w:type="spellEnd"/>
      <w:r w:rsidRPr="00F11ADB">
        <w:rPr>
          <w:rFonts w:ascii="Arial" w:hAnsi="Arial" w:cs="Arial"/>
          <w:color w:val="000000"/>
          <w:sz w:val="22"/>
          <w:szCs w:val="22"/>
        </w:rPr>
        <w:t xml:space="preserve"> for their assistance in data collection. The authors would also like to thank Eli Bulger and Victoria Figarola for their insights on fNIRS data analysis and writing preparation.</w:t>
      </w:r>
    </w:p>
    <w:bookmarkEnd w:id="0"/>
    <w:p w14:paraId="246EE4E2" w14:textId="77777777" w:rsidR="007422AB" w:rsidRDefault="00FD4E88" w:rsidP="007422AB">
      <w:pPr>
        <w:pStyle w:val="ListParagraph"/>
        <w:numPr>
          <w:ilvl w:val="0"/>
          <w:numId w:val="1"/>
        </w:numPr>
      </w:pPr>
      <w:r w:rsidRPr="00FD4E88">
        <w:t>Declaration of conflicting interest</w:t>
      </w:r>
    </w:p>
    <w:p w14:paraId="6C446B6B" w14:textId="6CB53B76" w:rsidR="0080047B" w:rsidRDefault="0080047B" w:rsidP="0080047B">
      <w:bookmarkStart w:id="1" w:name="_Hlk212733358"/>
      <w:r w:rsidRPr="0080047B">
        <w:t>The authors declared no potential conflicts of interest with respect to the research, authorship, and/or publication of this article.</w:t>
      </w:r>
    </w:p>
    <w:bookmarkEnd w:id="1"/>
    <w:p w14:paraId="1F326563" w14:textId="77777777" w:rsidR="007422AB" w:rsidRDefault="00FD4E88" w:rsidP="007422AB">
      <w:pPr>
        <w:pStyle w:val="ListParagraph"/>
        <w:numPr>
          <w:ilvl w:val="0"/>
          <w:numId w:val="1"/>
        </w:numPr>
      </w:pPr>
      <w:r w:rsidRPr="00FD4E88">
        <w:t>Funding statement</w:t>
      </w:r>
    </w:p>
    <w:p w14:paraId="2DF85680" w14:textId="582F5356" w:rsidR="0080047B" w:rsidRDefault="0080047B" w:rsidP="0080047B">
      <w:r w:rsidRPr="0080047B">
        <w:t>This work was supported by the National Institutes of Health (NIH) under grants F31-DC022481, R21-DC018408 (to C.A.B.), and R01-DC015988 (to B.G.S.C.).</w:t>
      </w:r>
    </w:p>
    <w:p w14:paraId="6782B93C" w14:textId="77777777" w:rsidR="007422AB" w:rsidRDefault="00FD4E88" w:rsidP="007422AB">
      <w:pPr>
        <w:pStyle w:val="ListParagraph"/>
        <w:numPr>
          <w:ilvl w:val="0"/>
          <w:numId w:val="1"/>
        </w:numPr>
      </w:pPr>
      <w:r w:rsidRPr="00FD4E88">
        <w:t>Ethical approval and informed consent statements</w:t>
      </w:r>
    </w:p>
    <w:p w14:paraId="52463FF5" w14:textId="2D807C09" w:rsidR="008F085A" w:rsidRDefault="008F085A" w:rsidP="008F0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bookmarkStart w:id="2" w:name="_Hlk212733350"/>
      <w:r>
        <w:rPr>
          <w:rFonts w:ascii="Arial" w:hAnsi="Arial" w:cs="Arial"/>
          <w:color w:val="000000"/>
          <w:sz w:val="22"/>
          <w:szCs w:val="22"/>
        </w:rPr>
        <w:t>This study was reviewed and approved by The University of Pittsburgh Institutional Review Board. The patients/participants provided their written informed consent to participate prior to their participation in this study.</w:t>
      </w:r>
    </w:p>
    <w:bookmarkEnd w:id="2"/>
    <w:p w14:paraId="20178568" w14:textId="77777777" w:rsidR="008F085A" w:rsidRDefault="008F085A" w:rsidP="008F085A">
      <w:pPr>
        <w:pStyle w:val="NormalWeb"/>
        <w:spacing w:before="0" w:beforeAutospacing="0" w:after="0" w:afterAutospacing="0"/>
      </w:pPr>
    </w:p>
    <w:p w14:paraId="5AE84E66" w14:textId="6BC108FD" w:rsidR="00FD4E88" w:rsidRDefault="00FD4E88" w:rsidP="007422AB">
      <w:pPr>
        <w:pStyle w:val="ListParagraph"/>
        <w:numPr>
          <w:ilvl w:val="0"/>
          <w:numId w:val="1"/>
        </w:numPr>
      </w:pPr>
      <w:r w:rsidRPr="00FD4E88">
        <w:t>Data availability statement</w:t>
      </w:r>
    </w:p>
    <w:p w14:paraId="6CBC1A26" w14:textId="001FAE20" w:rsidR="008F085A" w:rsidRPr="00FD4E88" w:rsidRDefault="008F085A" w:rsidP="008F085A">
      <w:bookmarkStart w:id="3" w:name="_Hlk212733343"/>
      <w:r w:rsidRPr="008F085A">
        <w:t>The raw data supporting the conclusions of this article will be made available by the authors, without undue reservation.</w:t>
      </w:r>
    </w:p>
    <w:bookmarkEnd w:id="3"/>
    <w:p w14:paraId="7B42C9E2" w14:textId="77777777" w:rsidR="00FD4E88" w:rsidRDefault="00FD4E88"/>
    <w:sectPr w:rsidR="00FD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A5BF2"/>
    <w:multiLevelType w:val="multilevel"/>
    <w:tmpl w:val="05E2FBD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26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88"/>
    <w:rsid w:val="00655A8E"/>
    <w:rsid w:val="007422AB"/>
    <w:rsid w:val="00783C12"/>
    <w:rsid w:val="0080047B"/>
    <w:rsid w:val="008F085A"/>
    <w:rsid w:val="00BD37FF"/>
    <w:rsid w:val="00BD4D9E"/>
    <w:rsid w:val="00CE2A04"/>
    <w:rsid w:val="00F11ADB"/>
    <w:rsid w:val="00F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A32D"/>
  <w15:chartTrackingRefBased/>
  <w15:docId w15:val="{304435E9-CDCE-4907-B151-9697446C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E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22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2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11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b43@us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262</Words>
  <Characters>1502</Characters>
  <Application>Microsoft Office Word</Application>
  <DocSecurity>0</DocSecurity>
  <Lines>23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Noah Richardson</dc:creator>
  <cp:keywords/>
  <dc:description/>
  <cp:lastModifiedBy>Ben Noah Richardson</cp:lastModifiedBy>
  <cp:revision>5</cp:revision>
  <dcterms:created xsi:type="dcterms:W3CDTF">2025-10-30T18:23:00Z</dcterms:created>
  <dcterms:modified xsi:type="dcterms:W3CDTF">2025-10-30T20:22:00Z</dcterms:modified>
</cp:coreProperties>
</file>