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TurnoFacil</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&lt;</w:t>
      </w:r>
      <w:r w:rsidDel="00000000" w:rsidR="00000000" w:rsidRPr="00000000">
        <w:rPr>
          <w:rFonts w:ascii="Arial" w:cs="Arial" w:eastAsia="Arial" w:hAnsi="Arial"/>
          <w:b w:val="1"/>
          <w:sz w:val="36"/>
          <w:szCs w:val="36"/>
          <w:rtl w:val="0"/>
        </w:rPr>
        <w:t xml:space="preserve">Sacar turno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&lt;08/05/22&gt;</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Agustin Lezica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A1 First Alternative Flow &gt;</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A2 Second Alternative Flow &gt;</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Scenarios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Information</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&lt;</w:t>
      </w:r>
      <w:r w:rsidDel="00000000" w:rsidR="00000000" w:rsidRPr="00000000">
        <w:rPr>
          <w:rFonts w:ascii="Arial" w:cs="Arial" w:eastAsia="Arial" w:hAnsi="Arial"/>
          <w:b w:val="1"/>
          <w:sz w:val="36"/>
          <w:szCs w:val="36"/>
          <w:rtl w:val="0"/>
        </w:rPr>
        <w:t xml:space="preserve">SacarTurno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use-case diagrams can be developed in a visual modeling tool, such as Rational Rose. A use-case report, with all properties, may be generated with Rational SoDA. For more information, see the tool mentors in the Rational Unified Process.]</w:t>
      </w:r>
    </w:p>
    <w:p w:rsidR="00000000" w:rsidDel="00000000" w:rsidP="00000000" w:rsidRDefault="00000000" w:rsidRPr="00000000" w14:paraId="0000003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Brief Description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description briefly conveys the role and purpose of the use case. A single paragraph will suffice for this description.]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rmabc42jry2r" w:id="3"/>
      <w:bookmarkEnd w:id="3"/>
      <w:r w:rsidDel="00000000" w:rsidR="00000000" w:rsidRPr="00000000">
        <w:rPr>
          <w:rtl w:val="0"/>
        </w:rPr>
        <w:t xml:space="preserve">Un paciente quiere sacar un turno con un médico a través de la aplicación.</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of Events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use case starts when the actor does something.  An actor always initiates use cases.  The use case describes what the actor does and what the system does in response. It is phrased in the form of a dialog between the actor and the system.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use case describes what happens inside the system, but not how or why.  If information is exchanged, be specific about what is passed back and forth.  For example, it is not very illuminating to say that the actor enters customer information if it is not defined.  It is better to say the actor enters the customer’s name and address.  A Glossary of Terms (or a more formal Domain Model) is essential to keep the complexity of the use case manageable</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you may want to define things like customer information there to keep the use case from drowning in details.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Simple alternatives may be presented within the text of the flow of events. If it only takes a few sentences to describe what happens when there is an alternative, do it directly within the flow.  If the alternative flow is more complex, use a separate section to describe it.  For example, an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Alternative Flow</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subsection explains how to describe more complex alternatives.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mo" w:cs="Arimo" w:eastAsia="Arimo" w:hAnsi="Arimo"/>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Complex flow of events should be further structured into sub-flows.  In doing this, the main goal should be improving the readability of the text.  Subflows can be invoked many times from many places.  Remember that the use case can perform subflows in optional sequences or in loops or even several at the same time..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picture is sometimes worth a thousand words, though there is no substitute for clean, clear prose.  If it improves clarity, feel free to paste flow charts, activity diagrams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jr8uv7qdekz" w:id="5"/>
      <w:bookmarkEnd w:id="5"/>
      <w:r w:rsidDel="00000000" w:rsidR="00000000" w:rsidRPr="00000000">
        <w:rPr>
          <w:rtl w:val="0"/>
        </w:rPr>
        <w:t xml:space="preserve">1- El caso de uso comienza cuando un paciente  quiere sacar un turno y ya está ingresado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c91ssd0o7yx" w:id="6"/>
      <w:bookmarkEnd w:id="6"/>
      <w:r w:rsidDel="00000000" w:rsidR="00000000" w:rsidRPr="00000000">
        <w:rPr>
          <w:rtl w:val="0"/>
        </w:rPr>
        <w:t xml:space="preserve">2- El  paciente  pide una lista de médicos   médicos que puede filtrar por según obra social y especialidad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0us9qu3qesx" w:id="7"/>
      <w:bookmarkEnd w:id="7"/>
      <w:r w:rsidDel="00000000" w:rsidR="00000000" w:rsidRPr="00000000">
        <w:rPr>
          <w:rtl w:val="0"/>
        </w:rPr>
        <w:t xml:space="preserve">3- El sistema le da al paciente una lista de médicos filtrada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moscprekbje" w:id="8"/>
      <w:bookmarkEnd w:id="8"/>
      <w:r w:rsidDel="00000000" w:rsidR="00000000" w:rsidRPr="00000000">
        <w:rPr>
          <w:rtl w:val="0"/>
        </w:rPr>
        <w:t xml:space="preserve">4- El paciente selecciona un médico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k306n8k2ki9x" w:id="9"/>
      <w:bookmarkEnd w:id="9"/>
      <w:r w:rsidDel="00000000" w:rsidR="00000000" w:rsidRPr="00000000">
        <w:rPr>
          <w:rtl w:val="0"/>
        </w:rPr>
        <w:t xml:space="preserve">5- El Sistema le muestra los días y horarios en los que trabaja el médico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xqc3n28nmoo" w:id="10"/>
      <w:bookmarkEnd w:id="10"/>
      <w:r w:rsidDel="00000000" w:rsidR="00000000" w:rsidRPr="00000000">
        <w:rPr>
          <w:rtl w:val="0"/>
        </w:rPr>
        <w:t xml:space="preserve">6- El Sistema le solicita al paciente un rango de fechas y el paciente podrá indicar si busca un turno por la mañana o por la tarde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k7d4i5eqeat" w:id="11"/>
      <w:bookmarkEnd w:id="11"/>
      <w:r w:rsidDel="00000000" w:rsidR="00000000" w:rsidRPr="00000000">
        <w:rPr>
          <w:rtl w:val="0"/>
        </w:rPr>
        <w:t xml:space="preserve">7- El Sistema busca turnos compatibles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dwzcjq9bp58" w:id="12"/>
      <w:bookmarkEnd w:id="12"/>
      <w:r w:rsidDel="00000000" w:rsidR="00000000" w:rsidRPr="00000000">
        <w:rPr>
          <w:rtl w:val="0"/>
        </w:rPr>
        <w:t xml:space="preserve">8- El Sistema devuelve una lista de los turnos compatibles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wdfzonnua7i9" w:id="13"/>
      <w:bookmarkEnd w:id="13"/>
      <w:r w:rsidDel="00000000" w:rsidR="00000000" w:rsidRPr="00000000">
        <w:rPr>
          <w:rtl w:val="0"/>
        </w:rPr>
        <w:t xml:space="preserve">9- El paciente selecciona uno de los turnos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u4d44qtvss4v" w:id="14"/>
      <w:bookmarkEnd w:id="14"/>
      <w:r w:rsidDel="00000000" w:rsidR="00000000" w:rsidRPr="00000000">
        <w:rPr>
          <w:rtl w:val="0"/>
        </w:rPr>
        <w:t xml:space="preserve">10- El Sistema le solicita al paciente reconfirmar los datos nombre,apellido,direccion,telefono,email,obra social y número de afiliado)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3ex5uqgy1c0" w:id="15"/>
      <w:bookmarkEnd w:id="15"/>
      <w:r w:rsidDel="00000000" w:rsidR="00000000" w:rsidRPr="00000000">
        <w:rPr>
          <w:rtl w:val="0"/>
        </w:rPr>
        <w:t xml:space="preserve">11- El Sistema registra el turno además se le enviará el turno al email del paciente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uordjv4xsq3q" w:id="16"/>
      <w:bookmarkEnd w:id="16"/>
      <w:r w:rsidDel="00000000" w:rsidR="00000000" w:rsidRPr="00000000">
        <w:rPr>
          <w:rtl w:val="0"/>
        </w:rPr>
        <w:t xml:space="preserve">12- El Sistema permitirá al paciente imprimir su turno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okmricjf5v8" w:id="17"/>
      <w:bookmarkEnd w:id="17"/>
      <w:r w:rsidDel="00000000" w:rsidR="00000000" w:rsidRPr="00000000">
        <w:rPr>
          <w:rtl w:val="0"/>
        </w:rPr>
        <w:t xml:space="preserve">13- El caso de uso termina.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njtahmhjsvr" w:id="18"/>
      <w:bookmarkEnd w:id="18"/>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p0orinx1m0v7"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[More complex alternatives are described in a separate section, referred to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Basic Flow</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subsection of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Flow of Events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section. Think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Alternative Flow</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subsections like alternative behavior</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each alternative flow represents alternative behavior usually due to exceptions that occur in the main flow. They may be as long as necessary to describe the events associated with the alternative behavior.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Start each alternative flow with an initial line clearly stating where the alternative flow can occur and the conditions under which it is performed.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End each alternative flow with a line that clearly states where the events of the main flow of events are resumed.  This must be explicitly stated.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Using alternative flows improves the readability of the use case.  Keep in mind that use cases are just textual descriptions, and their main purpose is to document the behavior of a system in a clear, concise, and understandable way.]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cw4wfrlmr4d" w:id="21"/>
      <w:bookmarkEnd w:id="21"/>
      <w:r w:rsidDel="00000000" w:rsidR="00000000" w:rsidRPr="00000000">
        <w:rPr>
          <w:rtl w:val="0"/>
        </w:rPr>
        <w:t xml:space="preserve">curso alternativo: no hay turnos compatibles con médico y rango de fecha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dcvykvn1ryq" w:id="22"/>
      <w:bookmarkEnd w:id="22"/>
      <w:r w:rsidDel="00000000" w:rsidR="00000000" w:rsidRPr="00000000">
        <w:rPr>
          <w:rtl w:val="0"/>
        </w:rPr>
        <w:t xml:space="preserve">7 El Sistema busca turnos compatibles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drj27bhe7i5" w:id="23"/>
      <w:bookmarkEnd w:id="23"/>
      <w:r w:rsidDel="00000000" w:rsidR="00000000" w:rsidRPr="00000000">
        <w:rPr>
          <w:rtl w:val="0"/>
        </w:rPr>
        <w:t xml:space="preserve">7.1-El Sistema no encuentra ningún turno compatible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3okhdl54uqw" w:id="24"/>
      <w:bookmarkEnd w:id="24"/>
      <w:r w:rsidDel="00000000" w:rsidR="00000000" w:rsidRPr="00000000">
        <w:rPr>
          <w:rtl w:val="0"/>
        </w:rPr>
        <w:t xml:space="preserve">7.2-El Sistema consultará al paciente si quiere ver los turnos para la siguiente semana luego del rango de fechas ingresado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pyd630wif7w8" w:id="25"/>
      <w:bookmarkEnd w:id="25"/>
      <w:r w:rsidDel="00000000" w:rsidR="00000000" w:rsidRPr="00000000">
        <w:rPr>
          <w:rtl w:val="0"/>
        </w:rPr>
        <w:t xml:space="preserve">7.3-El paciente acepta ver los turnos de la próxima semana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ninr3etc54" w:id="26"/>
      <w:bookmarkEnd w:id="26"/>
      <w:r w:rsidDel="00000000" w:rsidR="00000000" w:rsidRPr="00000000">
        <w:rPr>
          <w:rtl w:val="0"/>
        </w:rPr>
        <w:t xml:space="preserve">7.4-Ir al paso 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1zhu2f1hjb7" w:id="27"/>
      <w:bookmarkEnd w:id="27"/>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3lnq9cu904i" w:id="28"/>
      <w:bookmarkEnd w:id="28"/>
      <w:r w:rsidDel="00000000" w:rsidR="00000000" w:rsidRPr="00000000">
        <w:rPr>
          <w:rtl w:val="0"/>
        </w:rPr>
        <w:t xml:space="preserve">curso alternativo: el paciente no quiere un turno  otra semana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medrwhtqr11" w:id="29"/>
      <w:bookmarkEnd w:id="29"/>
      <w:r w:rsidDel="00000000" w:rsidR="00000000" w:rsidRPr="00000000">
        <w:rPr>
          <w:rtl w:val="0"/>
        </w:rPr>
        <w:t xml:space="preserve">7.2-El sistema consultará al paciente si quiere ver los turnos para la siguiente semana luego del rango de fechas ingresado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p4r789wdk389" w:id="30"/>
      <w:bookmarkEnd w:id="30"/>
      <w:r w:rsidDel="00000000" w:rsidR="00000000" w:rsidRPr="00000000">
        <w:rPr>
          <w:rtl w:val="0"/>
        </w:rPr>
        <w:t xml:space="preserve">7.2.1-El paciente no acepta ver los turnos de la próxima semana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61qyvigxng" w:id="31"/>
      <w:bookmarkEnd w:id="31"/>
      <w:r w:rsidDel="00000000" w:rsidR="00000000" w:rsidRPr="00000000">
        <w:rPr>
          <w:rtl w:val="0"/>
        </w:rPr>
        <w:t xml:space="preserve">7.2.2-Ir al paso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65ky9w2exi0" w:id="32"/>
      <w:bookmarkEnd w:id="32"/>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5ctc5l5i7e9" w:id="33"/>
      <w:bookmarkEnd w:id="33"/>
      <w:r w:rsidDel="00000000" w:rsidR="00000000" w:rsidRPr="00000000">
        <w:rPr>
          <w:rtl w:val="0"/>
        </w:rPr>
        <w:t xml:space="preserve">Curso alternativo: el turno seleccionado es de un médico que puede cobrar extra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1oxefmg1vkx" w:id="34"/>
      <w:bookmarkEnd w:id="34"/>
      <w:r w:rsidDel="00000000" w:rsidR="00000000" w:rsidRPr="00000000">
        <w:rPr>
          <w:rtl w:val="0"/>
        </w:rPr>
        <w:t xml:space="preserve">9-El paciente selecciona uno de los turnos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517xghmv0jb" w:id="35"/>
      <w:bookmarkEnd w:id="35"/>
      <w:r w:rsidDel="00000000" w:rsidR="00000000" w:rsidRPr="00000000">
        <w:rPr>
          <w:rtl w:val="0"/>
        </w:rPr>
        <w:t xml:space="preserve">9.1- Si el turno es de un médico que no trabaja obra social o que cobra un diferencial para su obra social el sistema alertará al paciente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a82m27hdvvz" w:id="36"/>
      <w:bookmarkEnd w:id="36"/>
      <w:r w:rsidDel="00000000" w:rsidR="00000000" w:rsidRPr="00000000">
        <w:rPr>
          <w:rtl w:val="0"/>
        </w:rPr>
        <w:t xml:space="preserve">9.2- El sistema la consulta al paciente si acepta el turno o no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uf3ikj3e8yle" w:id="37"/>
      <w:bookmarkEnd w:id="37"/>
      <w:r w:rsidDel="00000000" w:rsidR="00000000" w:rsidRPr="00000000">
        <w:rPr>
          <w:rtl w:val="0"/>
        </w:rPr>
        <w:t xml:space="preserve">9.3- El paciente acepta el turno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lkl6wmh29j9" w:id="38"/>
      <w:bookmarkEnd w:id="38"/>
      <w:r w:rsidDel="00000000" w:rsidR="00000000" w:rsidRPr="00000000">
        <w:rPr>
          <w:rtl w:val="0"/>
        </w:rPr>
        <w:t xml:space="preserve">9.4-Ir a paso 10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meo5zlvot6i" w:id="39"/>
      <w:bookmarkEnd w:id="39"/>
      <w:r w:rsidDel="00000000" w:rsidR="00000000" w:rsidRPr="00000000">
        <w:rPr>
          <w:rtl w:val="0"/>
        </w:rPr>
        <w:t xml:space="preserve">caso alternativo: el paciente no acepta el turno con extras</w:t>
      </w:r>
    </w:p>
    <w:p w:rsidR="00000000" w:rsidDel="00000000" w:rsidP="00000000" w:rsidRDefault="00000000" w:rsidRPr="00000000" w14:paraId="00000065">
      <w:pPr>
        <w:spacing w:after="120" w:lineRule="auto"/>
        <w:ind w:left="720" w:firstLine="0"/>
        <w:rPr/>
      </w:pPr>
      <w:bookmarkStart w:colFirst="0" w:colLast="0" w:name="_heading=h.ea82m27hdvvz" w:id="36"/>
      <w:bookmarkEnd w:id="36"/>
      <w:r w:rsidDel="00000000" w:rsidR="00000000" w:rsidRPr="00000000">
        <w:rPr>
          <w:rtl w:val="0"/>
        </w:rPr>
        <w:t xml:space="preserve">9.2- El sistema la consulta al paciente si acepta el turno o 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8xekeuz0jf5j" w:id="40"/>
      <w:bookmarkEnd w:id="40"/>
      <w:r w:rsidDel="00000000" w:rsidR="00000000" w:rsidRPr="00000000">
        <w:rPr>
          <w:rtl w:val="0"/>
        </w:rPr>
        <w:t xml:space="preserve">9.3- El paciente no acepta el turno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gke0q3a60d" w:id="41"/>
      <w:bookmarkEnd w:id="41"/>
      <w:r w:rsidDel="00000000" w:rsidR="00000000" w:rsidRPr="00000000">
        <w:rPr>
          <w:rtl w:val="0"/>
        </w:rPr>
        <w:t xml:space="preserve">9.4-Ir al paso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imm0a7i09nal" w:id="42"/>
      <w:bookmarkEnd w:id="42"/>
      <w:r w:rsidDel="00000000" w:rsidR="00000000" w:rsidRPr="00000000">
        <w:rPr>
          <w:rtl w:val="0"/>
        </w:rPr>
      </w:r>
    </w:p>
    <w:p w:rsidR="00000000" w:rsidDel="00000000" w:rsidP="00000000" w:rsidRDefault="00000000" w:rsidRPr="00000000" w14:paraId="00000069">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&lt;Area of Functionality&gt;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w:t>
      </w:r>
    </w:p>
    <w:p w:rsidR="00000000" w:rsidDel="00000000" w:rsidP="00000000" w:rsidRDefault="00000000" w:rsidRPr="00000000" w14:paraId="0000006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 A1 First Alternative Flow &gt;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alternative flow, just like any other flow of events.]</w:t>
      </w:r>
    </w:p>
    <w:p w:rsidR="00000000" w:rsidDel="00000000" w:rsidP="00000000" w:rsidRDefault="00000000" w:rsidRPr="00000000" w14:paraId="0000006D">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An Alternative Subflow &gt;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44"/>
      <w:bookmarkEnd w:id="4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[Alternative flows may, in turn, be divided into subsections if it improves clarity.  Only place subflows here is they are only applicable to a single alternative flow.]</w:t>
      </w:r>
    </w:p>
    <w:p w:rsidR="00000000" w:rsidDel="00000000" w:rsidP="00000000" w:rsidRDefault="00000000" w:rsidRPr="00000000" w14:paraId="0000006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 A2 Second Alternative Flow &gt;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45"/>
      <w:bookmarkEnd w:id="4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may be, and most likely will be, a number of alternative flows in each area of functionality.  Keep each alternative flow separate to improve clarity.]</w:t>
      </w:r>
    </w:p>
    <w:p w:rsidR="00000000" w:rsidDel="00000000" w:rsidP="00000000" w:rsidRDefault="00000000" w:rsidRPr="00000000" w14:paraId="0000007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w:t>
      </w:r>
    </w:p>
    <w:p w:rsidR="00000000" w:rsidDel="00000000" w:rsidP="00000000" w:rsidRDefault="00000000" w:rsidRPr="00000000" w14:paraId="0000007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Scenarios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46"/>
      <w:bookmarkEnd w:id="4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most important scenarios of the use case. Simply provide a short name and accompanying description to uniquely identify each key scenario. There will potentially be many scenarios possible with this use-case specification: it is important to focus on the most important or frequently discussed scenario’s that are either exemplars of this use case or are of concern or specific importance to the actor stakeholders.]</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47"/>
      <w:bookmarkEnd w:id="4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plvlqhuszvw2" w:id="48"/>
      <w:bookmarkEnd w:id="48"/>
      <w:r w:rsidDel="00000000" w:rsidR="00000000" w:rsidRPr="00000000">
        <w:rPr>
          <w:rtl w:val="0"/>
        </w:rPr>
        <w:t xml:space="preserve">El usuario está registrado y logeado en el sistema.</w:t>
      </w:r>
    </w:p>
    <w:p w:rsidR="00000000" w:rsidDel="00000000" w:rsidP="00000000" w:rsidRDefault="00000000" w:rsidRPr="00000000" w14:paraId="0000009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 Precondition One &gt;</w:t>
      </w:r>
    </w:p>
    <w:p w:rsidR="00000000" w:rsidDel="00000000" w:rsidP="00000000" w:rsidRDefault="00000000" w:rsidRPr="00000000" w14:paraId="0000009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49"/>
      <w:bookmarkEnd w:i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rdcrjn" w:id="50"/>
      <w:bookmarkEnd w:id="5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p>
    <w:p w:rsidR="00000000" w:rsidDel="00000000" w:rsidP="00000000" w:rsidRDefault="00000000" w:rsidRPr="00000000" w14:paraId="000000A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 w:val="0"/>
          <w:smallCaps w:val="0"/>
          <w:strike w:val="0"/>
          <w:color w:val="000000"/>
          <w:sz w:val="20"/>
          <w:szCs w:val="20"/>
          <w:shd w:fill="auto" w:val="clear"/>
          <w:vertAlign w:val="baseline"/>
        </w:rPr>
      </w:pPr>
      <w:r w:rsidDel="00000000" w:rsidR="00000000" w:rsidRPr="00000000">
        <w:rPr>
          <w:rtl w:val="0"/>
        </w:rPr>
        <w:t xml:space="preserve">El usuario tiene un turno próximo.</w:t>
      </w:r>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51"/>
      <w:bookmarkEnd w:id="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Points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[Extension points of the use case.]</w:t>
      </w:r>
    </w:p>
    <w:p w:rsidR="00000000" w:rsidDel="00000000" w:rsidP="00000000" w:rsidRDefault="00000000" w:rsidRPr="00000000" w14:paraId="000000A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&lt;Name of Extension Point&gt;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[Definition of the location of the extension point in the flow of events.]</w:t>
      </w:r>
    </w:p>
    <w:p w:rsidR="00000000" w:rsidDel="00000000" w:rsidP="00000000" w:rsidRDefault="00000000" w:rsidRPr="00000000" w14:paraId="000000A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Requirements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A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 First Special Requirement &gt;</w:t>
      </w:r>
    </w:p>
    <w:p w:rsidR="00000000" w:rsidDel="00000000" w:rsidP="00000000" w:rsidRDefault="00000000" w:rsidRPr="00000000" w14:paraId="000000A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Information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[Include, or provide references to, any additional information required to clarify the use case.  This could include overview diagrams, examples or any thing else you fancy.]</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&lt;</w:t>
          </w:r>
          <w:r w:rsidDel="00000000" w:rsidR="00000000" w:rsidRPr="00000000">
            <w:rPr>
              <w:rtl w:val="0"/>
            </w:rPr>
            <w:t xml:space="preserve">TurnoFacil</w:t>
          </w:r>
          <w:r w:rsidDel="00000000" w:rsidR="00000000" w:rsidRPr="00000000">
            <w:rPr>
              <w:vertAlign w:val="baseline"/>
              <w:rtl w:val="0"/>
            </w:rPr>
            <w:t xml:space="preserve">&gt;, 2010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&lt;</w:t>
          </w:r>
          <w:r w:rsidDel="00000000" w:rsidR="00000000" w:rsidRPr="00000000">
            <w:rPr>
              <w:rtl w:val="0"/>
            </w:rPr>
            <w:t xml:space="preserve">TurnoFacil</w:t>
          </w:r>
          <w:r w:rsidDel="00000000" w:rsidR="00000000" w:rsidRPr="00000000">
            <w:rPr>
              <w:vertAlign w:val="baseline"/>
              <w:rtl w:val="0"/>
            </w:rPr>
            <w:t xml:space="preserve">&gt;</w:t>
          </w:r>
        </w:p>
      </w:tc>
      <w:tc>
        <w:tcPr>
          <w:vAlign w:val="top"/>
        </w:tcPr>
        <w:p w:rsidR="00000000" w:rsidDel="00000000" w:rsidP="00000000" w:rsidRDefault="00000000" w:rsidRPr="00000000" w14:paraId="000000AC">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Use-Case Specification: &lt;</w:t>
          </w:r>
          <w:r w:rsidDel="00000000" w:rsidR="00000000" w:rsidRPr="00000000">
            <w:rPr>
              <w:rtl w:val="0"/>
            </w:rPr>
            <w:t xml:space="preserve">sacarTurno</w:t>
          </w:r>
          <w:r w:rsidDel="00000000" w:rsidR="00000000" w:rsidRPr="00000000">
            <w:rPr>
              <w:vertAlign w:val="baseline"/>
              <w:rtl w:val="0"/>
            </w:rPr>
            <w:t xml:space="preserve">&gt;</w:t>
          </w:r>
        </w:p>
      </w:tc>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  Date:  &lt;</w:t>
          </w:r>
          <w:r w:rsidDel="00000000" w:rsidR="00000000" w:rsidRPr="00000000">
            <w:rPr>
              <w:rtl w:val="0"/>
            </w:rPr>
            <w:t xml:space="preserve">08</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2022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AF">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sz w:val="24"/>
        <w:szCs w:val="24"/>
        <w:vertAlign w:val="baseline"/>
      </w:rPr>
    </w:pPr>
    <w:r w:rsidDel="00000000" w:rsidR="00000000" w:rsidRPr="00000000">
      <w:rPr>
        <w:rtl w:val="0"/>
      </w:rPr>
    </w:r>
  </w:p>
  <w:p w:rsidR="00000000" w:rsidDel="00000000" w:rsidP="00000000" w:rsidRDefault="00000000" w:rsidRPr="00000000" w14:paraId="000000B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B4">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TurnoFacil</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B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basedOn w:val="Fuentedepárrafopredeter."/>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basedOn w:val="Fuentedepárrafopredete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fbUOIqwt0bK2yQcIiiPn/dP/A==">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2001-08-30T17:23:00Z</dcterms:created>
  <dc:creator>&lt;Author Name&gt;</dc:creator>
</cp:coreProperties>
</file>