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C557" w14:textId="77777777" w:rsidR="00B720FD" w:rsidRPr="005418D0" w:rsidRDefault="00B720FD" w:rsidP="00B720FD">
      <w:pPr>
        <w:widowControl/>
        <w:spacing w:line="288" w:lineRule="auto"/>
        <w:jc w:val="center"/>
        <w:rPr>
          <w:sz w:val="28"/>
        </w:rPr>
      </w:pPr>
      <w:r w:rsidRPr="005418D0">
        <w:rPr>
          <w:sz w:val="28"/>
        </w:rPr>
        <w:t>МИНОБРНАУКИ РОССИИ</w:t>
      </w:r>
    </w:p>
    <w:p w14:paraId="0D385042" w14:textId="77777777" w:rsidR="00B720FD" w:rsidRPr="005418D0" w:rsidRDefault="00B720FD" w:rsidP="00B720FD">
      <w:pPr>
        <w:widowControl/>
        <w:spacing w:line="288" w:lineRule="auto"/>
        <w:jc w:val="center"/>
        <w:rPr>
          <w:sz w:val="28"/>
        </w:rPr>
      </w:pPr>
      <w:r w:rsidRPr="005418D0">
        <w:rPr>
          <w:sz w:val="28"/>
        </w:rPr>
        <w:t>–––––––——————————–––––––</w:t>
      </w:r>
    </w:p>
    <w:p w14:paraId="446BA98D" w14:textId="77777777" w:rsidR="00B720FD" w:rsidRPr="005418D0" w:rsidRDefault="00B720FD" w:rsidP="00B720FD">
      <w:pPr>
        <w:widowControl/>
        <w:spacing w:line="288" w:lineRule="auto"/>
        <w:jc w:val="center"/>
        <w:rPr>
          <w:sz w:val="28"/>
        </w:rPr>
      </w:pPr>
      <w:r w:rsidRPr="005418D0">
        <w:rPr>
          <w:sz w:val="28"/>
        </w:rPr>
        <w:t>Санкт-Петербургский государственный</w:t>
      </w:r>
      <w:r w:rsidRPr="005418D0">
        <w:rPr>
          <w:sz w:val="28"/>
        </w:rPr>
        <w:br/>
        <w:t>электротехнический университет «ЛЭТИ»</w:t>
      </w:r>
    </w:p>
    <w:p w14:paraId="71545B30" w14:textId="77777777" w:rsidR="00B720FD" w:rsidRPr="005418D0" w:rsidRDefault="00B720FD" w:rsidP="00B720FD">
      <w:pPr>
        <w:widowControl/>
        <w:spacing w:line="288" w:lineRule="auto"/>
        <w:jc w:val="center"/>
        <w:rPr>
          <w:sz w:val="28"/>
        </w:rPr>
      </w:pPr>
      <w:r w:rsidRPr="005418D0">
        <w:rPr>
          <w:sz w:val="28"/>
        </w:rPr>
        <w:t>————————————————————</w:t>
      </w:r>
    </w:p>
    <w:p w14:paraId="4C3B3FE4" w14:textId="77777777" w:rsidR="00414F9B" w:rsidRDefault="00414F9B">
      <w:pPr>
        <w:shd w:val="clear" w:color="auto" w:fill="FFFFFF"/>
        <w:ind w:left="540" w:right="-284" w:firstLine="540"/>
        <w:rPr>
          <w:color w:val="000000"/>
          <w:spacing w:val="-15"/>
          <w:sz w:val="18"/>
        </w:rPr>
      </w:pPr>
    </w:p>
    <w:p w14:paraId="180EE69F" w14:textId="77777777" w:rsidR="00414F9B" w:rsidRDefault="00414F9B">
      <w:pPr>
        <w:shd w:val="clear" w:color="auto" w:fill="FFFFFF"/>
        <w:ind w:left="540" w:right="-284" w:firstLine="540"/>
        <w:rPr>
          <w:color w:val="000000"/>
          <w:spacing w:val="-15"/>
          <w:sz w:val="18"/>
        </w:rPr>
      </w:pPr>
    </w:p>
    <w:p w14:paraId="0EB21E9B" w14:textId="77777777" w:rsidR="00414F9B" w:rsidRDefault="00414F9B">
      <w:pPr>
        <w:shd w:val="clear" w:color="auto" w:fill="FFFFFF"/>
        <w:ind w:left="540" w:right="-284" w:firstLine="540"/>
        <w:rPr>
          <w:color w:val="000000"/>
          <w:spacing w:val="-15"/>
          <w:sz w:val="18"/>
        </w:rPr>
      </w:pPr>
    </w:p>
    <w:p w14:paraId="624CE6AA" w14:textId="77777777" w:rsidR="00414F9B" w:rsidRDefault="00414F9B">
      <w:pPr>
        <w:shd w:val="clear" w:color="auto" w:fill="FFFFFF"/>
        <w:ind w:left="540" w:right="-284" w:firstLine="540"/>
        <w:rPr>
          <w:color w:val="000000"/>
          <w:spacing w:val="-15"/>
          <w:sz w:val="18"/>
        </w:rPr>
      </w:pPr>
    </w:p>
    <w:p w14:paraId="3B39F71A" w14:textId="77777777" w:rsidR="00414F9B" w:rsidRDefault="00414F9B">
      <w:pPr>
        <w:shd w:val="clear" w:color="auto" w:fill="FFFFFF"/>
        <w:ind w:left="540" w:right="-284" w:firstLine="540"/>
        <w:rPr>
          <w:color w:val="000000"/>
          <w:spacing w:val="-15"/>
          <w:sz w:val="18"/>
        </w:rPr>
      </w:pPr>
    </w:p>
    <w:p w14:paraId="39C97723" w14:textId="77777777" w:rsidR="00414F9B" w:rsidRDefault="00414F9B">
      <w:pPr>
        <w:shd w:val="clear" w:color="auto" w:fill="FFFFFF"/>
        <w:ind w:left="540" w:right="-284" w:firstLine="540"/>
        <w:rPr>
          <w:color w:val="000000"/>
          <w:spacing w:val="-15"/>
          <w:sz w:val="18"/>
        </w:rPr>
      </w:pPr>
    </w:p>
    <w:p w14:paraId="00EC59A1" w14:textId="77777777" w:rsidR="00414F9B" w:rsidRDefault="00414F9B">
      <w:pPr>
        <w:shd w:val="clear" w:color="auto" w:fill="FFFFFF"/>
        <w:ind w:left="540" w:right="-284" w:firstLine="540"/>
        <w:rPr>
          <w:color w:val="000000"/>
          <w:spacing w:val="-15"/>
          <w:sz w:val="18"/>
        </w:rPr>
      </w:pPr>
    </w:p>
    <w:p w14:paraId="063715C9" w14:textId="77777777" w:rsidR="00414F9B" w:rsidRDefault="00414F9B">
      <w:pPr>
        <w:shd w:val="clear" w:color="auto" w:fill="FFFFFF"/>
        <w:ind w:left="540" w:right="-284" w:firstLine="540"/>
        <w:rPr>
          <w:color w:val="000000"/>
          <w:spacing w:val="-15"/>
          <w:sz w:val="18"/>
        </w:rPr>
      </w:pPr>
    </w:p>
    <w:p w14:paraId="0A4B7E84" w14:textId="77777777" w:rsidR="00414F9B" w:rsidRDefault="00414F9B">
      <w:pPr>
        <w:shd w:val="clear" w:color="auto" w:fill="FFFFFF"/>
        <w:ind w:left="540" w:right="-284" w:firstLine="540"/>
        <w:rPr>
          <w:color w:val="000000"/>
          <w:spacing w:val="-15"/>
          <w:sz w:val="18"/>
        </w:rPr>
      </w:pPr>
    </w:p>
    <w:p w14:paraId="0D41394C" w14:textId="77777777" w:rsidR="00414F9B" w:rsidRDefault="00414F9B">
      <w:pPr>
        <w:shd w:val="clear" w:color="auto" w:fill="FFFFFF"/>
        <w:ind w:left="540" w:right="-284" w:firstLine="540"/>
        <w:jc w:val="center"/>
        <w:rPr>
          <w:b/>
          <w:color w:val="000000"/>
          <w:spacing w:val="-15"/>
          <w:sz w:val="36"/>
        </w:rPr>
      </w:pPr>
    </w:p>
    <w:p w14:paraId="1A3FDAAE" w14:textId="77777777" w:rsidR="00414F9B" w:rsidRDefault="00414F9B">
      <w:pPr>
        <w:shd w:val="clear" w:color="auto" w:fill="FFFFFF"/>
        <w:ind w:left="540" w:right="-284" w:firstLine="540"/>
        <w:jc w:val="center"/>
        <w:rPr>
          <w:b/>
          <w:color w:val="000000"/>
          <w:spacing w:val="-15"/>
          <w:sz w:val="36"/>
        </w:rPr>
      </w:pPr>
    </w:p>
    <w:p w14:paraId="1EB5087B" w14:textId="77777777" w:rsidR="00414F9B" w:rsidRDefault="00414F9B">
      <w:pPr>
        <w:shd w:val="clear" w:color="auto" w:fill="FFFFFF"/>
        <w:ind w:left="540" w:right="-284" w:firstLine="540"/>
        <w:jc w:val="center"/>
        <w:rPr>
          <w:b/>
          <w:color w:val="000000"/>
          <w:spacing w:val="-15"/>
          <w:sz w:val="36"/>
        </w:rPr>
      </w:pPr>
    </w:p>
    <w:p w14:paraId="2213165B" w14:textId="77777777" w:rsidR="00414F9B" w:rsidRDefault="00414F9B">
      <w:pPr>
        <w:shd w:val="clear" w:color="auto" w:fill="FFFFFF"/>
        <w:ind w:left="540" w:right="-284" w:firstLine="540"/>
        <w:jc w:val="center"/>
        <w:rPr>
          <w:b/>
          <w:color w:val="000000"/>
          <w:spacing w:val="-15"/>
          <w:sz w:val="36"/>
        </w:rPr>
      </w:pPr>
    </w:p>
    <w:p w14:paraId="514D6B89" w14:textId="77777777" w:rsidR="00414F9B" w:rsidRDefault="00414F9B">
      <w:pPr>
        <w:shd w:val="clear" w:color="auto" w:fill="FFFFFF"/>
        <w:ind w:left="540" w:right="-284" w:firstLine="540"/>
        <w:jc w:val="center"/>
        <w:rPr>
          <w:b/>
          <w:color w:val="000000"/>
          <w:spacing w:val="-15"/>
          <w:sz w:val="36"/>
        </w:rPr>
      </w:pPr>
    </w:p>
    <w:p w14:paraId="222355BE" w14:textId="77777777" w:rsidR="00414F9B" w:rsidRDefault="00414F9B">
      <w:pPr>
        <w:shd w:val="clear" w:color="auto" w:fill="FFFFFF"/>
        <w:ind w:left="540" w:right="-284" w:firstLine="540"/>
        <w:jc w:val="center"/>
        <w:rPr>
          <w:b/>
          <w:color w:val="000000"/>
          <w:spacing w:val="-15"/>
          <w:sz w:val="36"/>
        </w:rPr>
      </w:pPr>
    </w:p>
    <w:p w14:paraId="409D0DE0" w14:textId="77777777" w:rsidR="00414F9B" w:rsidRDefault="00A60921">
      <w:pPr>
        <w:shd w:val="clear" w:color="auto" w:fill="FFFFFF"/>
        <w:ind w:left="540" w:right="-284" w:firstLine="540"/>
        <w:jc w:val="center"/>
        <w:rPr>
          <w:b/>
          <w:color w:val="000000"/>
          <w:spacing w:val="-15"/>
          <w:sz w:val="36"/>
        </w:rPr>
      </w:pPr>
      <w:r w:rsidRPr="00A60921">
        <w:rPr>
          <w:b/>
          <w:color w:val="000000"/>
          <w:spacing w:val="-15"/>
          <w:sz w:val="36"/>
        </w:rPr>
        <w:t>Электронные м</w:t>
      </w:r>
      <w:r w:rsidR="00414F9B">
        <w:rPr>
          <w:b/>
          <w:color w:val="000000"/>
          <w:spacing w:val="-15"/>
          <w:sz w:val="36"/>
        </w:rPr>
        <w:t xml:space="preserve">етодические указания </w:t>
      </w:r>
    </w:p>
    <w:p w14:paraId="642A1886" w14:textId="77777777" w:rsidR="00414F9B" w:rsidRDefault="00414F9B">
      <w:pPr>
        <w:shd w:val="clear" w:color="auto" w:fill="FFFFFF"/>
        <w:ind w:left="540" w:right="-284" w:firstLine="540"/>
        <w:jc w:val="center"/>
        <w:rPr>
          <w:b/>
          <w:color w:val="000000"/>
          <w:spacing w:val="-15"/>
          <w:sz w:val="36"/>
        </w:rPr>
      </w:pPr>
      <w:r>
        <w:rPr>
          <w:b/>
          <w:color w:val="000000"/>
          <w:spacing w:val="-15"/>
          <w:sz w:val="36"/>
        </w:rPr>
        <w:t>к выполнению лабораторных работ по дисциплин</w:t>
      </w:r>
      <w:r w:rsidR="00EF1DCC">
        <w:rPr>
          <w:b/>
          <w:color w:val="000000"/>
          <w:spacing w:val="-15"/>
          <w:sz w:val="36"/>
        </w:rPr>
        <w:t>е</w:t>
      </w:r>
    </w:p>
    <w:p w14:paraId="3DFBB7D4" w14:textId="77777777" w:rsidR="00414F9B" w:rsidRDefault="00414F9B">
      <w:pPr>
        <w:shd w:val="clear" w:color="auto" w:fill="FFFFFF"/>
        <w:ind w:left="540" w:right="-284" w:firstLine="540"/>
        <w:jc w:val="center"/>
        <w:rPr>
          <w:b/>
          <w:color w:val="000000"/>
          <w:spacing w:val="-15"/>
          <w:sz w:val="36"/>
        </w:rPr>
      </w:pPr>
      <w:r>
        <w:rPr>
          <w:b/>
          <w:color w:val="000000"/>
          <w:spacing w:val="-15"/>
          <w:sz w:val="36"/>
        </w:rPr>
        <w:t xml:space="preserve"> «Организация ЭВМ и систем»</w:t>
      </w:r>
    </w:p>
    <w:p w14:paraId="7CC8101C" w14:textId="77777777" w:rsidR="00414F9B" w:rsidRDefault="00414F9B">
      <w:pPr>
        <w:shd w:val="clear" w:color="auto" w:fill="FFFFFF"/>
        <w:ind w:left="540" w:right="-284" w:firstLine="540"/>
        <w:jc w:val="center"/>
        <w:rPr>
          <w:b/>
          <w:color w:val="000000"/>
          <w:spacing w:val="-15"/>
          <w:sz w:val="36"/>
        </w:rPr>
      </w:pPr>
    </w:p>
    <w:p w14:paraId="221F090C" w14:textId="77777777" w:rsidR="00414F9B" w:rsidRDefault="00414F9B">
      <w:pPr>
        <w:shd w:val="clear" w:color="auto" w:fill="FFFFFF"/>
        <w:ind w:left="540" w:right="-284" w:firstLine="540"/>
        <w:rPr>
          <w:color w:val="000000"/>
          <w:spacing w:val="-15"/>
          <w:sz w:val="18"/>
        </w:rPr>
      </w:pPr>
    </w:p>
    <w:p w14:paraId="1BAAC30A" w14:textId="77777777" w:rsidR="00414F9B" w:rsidRPr="008D7983" w:rsidRDefault="00414F9B">
      <w:pPr>
        <w:shd w:val="clear" w:color="auto" w:fill="FFFFFF"/>
        <w:ind w:left="540" w:right="-284" w:firstLine="540"/>
        <w:rPr>
          <w:color w:val="000000"/>
          <w:spacing w:val="-15"/>
          <w:sz w:val="18"/>
        </w:rPr>
      </w:pPr>
    </w:p>
    <w:p w14:paraId="01091A86" w14:textId="77777777" w:rsidR="00B720FD" w:rsidRPr="008D7983" w:rsidRDefault="00B720FD">
      <w:pPr>
        <w:shd w:val="clear" w:color="auto" w:fill="FFFFFF"/>
        <w:ind w:left="540" w:right="-284" w:firstLine="540"/>
        <w:rPr>
          <w:color w:val="000000"/>
          <w:spacing w:val="-15"/>
          <w:sz w:val="18"/>
        </w:rPr>
      </w:pPr>
    </w:p>
    <w:p w14:paraId="554B2985" w14:textId="77777777" w:rsidR="00B720FD" w:rsidRPr="008D7983" w:rsidRDefault="00B720FD">
      <w:pPr>
        <w:shd w:val="clear" w:color="auto" w:fill="FFFFFF"/>
        <w:ind w:left="540" w:right="-284" w:firstLine="540"/>
        <w:rPr>
          <w:color w:val="000000"/>
          <w:spacing w:val="-15"/>
          <w:sz w:val="18"/>
        </w:rPr>
      </w:pPr>
    </w:p>
    <w:p w14:paraId="3F84BEEA" w14:textId="77777777" w:rsidR="00B720FD" w:rsidRPr="008D7983" w:rsidRDefault="00B720FD">
      <w:pPr>
        <w:shd w:val="clear" w:color="auto" w:fill="FFFFFF"/>
        <w:ind w:left="540" w:right="-284" w:firstLine="540"/>
        <w:rPr>
          <w:color w:val="000000"/>
          <w:spacing w:val="-15"/>
          <w:sz w:val="18"/>
        </w:rPr>
      </w:pPr>
    </w:p>
    <w:p w14:paraId="629CF604" w14:textId="77777777" w:rsidR="00B720FD" w:rsidRPr="008D7983" w:rsidRDefault="00B720FD">
      <w:pPr>
        <w:shd w:val="clear" w:color="auto" w:fill="FFFFFF"/>
        <w:ind w:left="540" w:right="-284" w:firstLine="540"/>
        <w:rPr>
          <w:color w:val="000000"/>
          <w:spacing w:val="-15"/>
          <w:sz w:val="18"/>
        </w:rPr>
      </w:pPr>
    </w:p>
    <w:p w14:paraId="3A96DD95" w14:textId="77777777" w:rsidR="00B720FD" w:rsidRDefault="00B720FD">
      <w:pPr>
        <w:shd w:val="clear" w:color="auto" w:fill="FFFFFF"/>
        <w:ind w:left="540" w:right="-284" w:firstLine="540"/>
        <w:rPr>
          <w:color w:val="000000"/>
          <w:spacing w:val="-15"/>
          <w:sz w:val="18"/>
        </w:rPr>
      </w:pPr>
    </w:p>
    <w:p w14:paraId="48BF66B5" w14:textId="77777777" w:rsidR="00B720FD" w:rsidRDefault="00B720FD">
      <w:pPr>
        <w:shd w:val="clear" w:color="auto" w:fill="FFFFFF"/>
        <w:ind w:left="540" w:right="-284" w:firstLine="540"/>
        <w:rPr>
          <w:color w:val="000000"/>
          <w:spacing w:val="-15"/>
          <w:sz w:val="18"/>
        </w:rPr>
      </w:pPr>
    </w:p>
    <w:p w14:paraId="71D415D4" w14:textId="77777777" w:rsidR="00B720FD" w:rsidRDefault="00B720FD">
      <w:pPr>
        <w:shd w:val="clear" w:color="auto" w:fill="FFFFFF"/>
        <w:ind w:left="540" w:right="-284" w:firstLine="540"/>
        <w:rPr>
          <w:color w:val="000000"/>
          <w:spacing w:val="-15"/>
          <w:sz w:val="18"/>
        </w:rPr>
      </w:pPr>
    </w:p>
    <w:p w14:paraId="70564B51" w14:textId="77777777" w:rsidR="00B720FD" w:rsidRDefault="00B720FD">
      <w:pPr>
        <w:shd w:val="clear" w:color="auto" w:fill="FFFFFF"/>
        <w:ind w:left="540" w:right="-284" w:firstLine="540"/>
        <w:rPr>
          <w:color w:val="000000"/>
          <w:spacing w:val="-15"/>
          <w:sz w:val="18"/>
        </w:rPr>
      </w:pPr>
    </w:p>
    <w:p w14:paraId="39945272" w14:textId="77777777" w:rsidR="00B720FD" w:rsidRDefault="00B720FD">
      <w:pPr>
        <w:shd w:val="clear" w:color="auto" w:fill="FFFFFF"/>
        <w:ind w:left="540" w:right="-284" w:firstLine="540"/>
        <w:rPr>
          <w:color w:val="000000"/>
          <w:spacing w:val="-15"/>
          <w:sz w:val="18"/>
        </w:rPr>
      </w:pPr>
    </w:p>
    <w:p w14:paraId="0A2BA82C" w14:textId="77777777" w:rsidR="00B720FD" w:rsidRDefault="00B720FD">
      <w:pPr>
        <w:shd w:val="clear" w:color="auto" w:fill="FFFFFF"/>
        <w:ind w:left="540" w:right="-284" w:firstLine="540"/>
        <w:rPr>
          <w:color w:val="000000"/>
          <w:spacing w:val="-15"/>
          <w:sz w:val="18"/>
        </w:rPr>
      </w:pPr>
    </w:p>
    <w:p w14:paraId="47DF61C5" w14:textId="77777777" w:rsidR="00B720FD" w:rsidRDefault="00B720FD">
      <w:pPr>
        <w:shd w:val="clear" w:color="auto" w:fill="FFFFFF"/>
        <w:ind w:left="540" w:right="-284" w:firstLine="540"/>
        <w:rPr>
          <w:color w:val="000000"/>
          <w:spacing w:val="-15"/>
          <w:sz w:val="18"/>
        </w:rPr>
      </w:pPr>
    </w:p>
    <w:p w14:paraId="5FB6AED6" w14:textId="77777777" w:rsidR="00B720FD" w:rsidRDefault="00B720FD">
      <w:pPr>
        <w:shd w:val="clear" w:color="auto" w:fill="FFFFFF"/>
        <w:ind w:left="540" w:right="-284" w:firstLine="540"/>
        <w:rPr>
          <w:color w:val="000000"/>
          <w:spacing w:val="-15"/>
          <w:sz w:val="18"/>
        </w:rPr>
      </w:pPr>
    </w:p>
    <w:p w14:paraId="7E5E33A3" w14:textId="77777777" w:rsidR="00B720FD" w:rsidRDefault="00B720FD">
      <w:pPr>
        <w:shd w:val="clear" w:color="auto" w:fill="FFFFFF"/>
        <w:ind w:left="540" w:right="-284" w:firstLine="540"/>
        <w:rPr>
          <w:color w:val="000000"/>
          <w:spacing w:val="-15"/>
          <w:sz w:val="18"/>
        </w:rPr>
      </w:pPr>
    </w:p>
    <w:p w14:paraId="7EEFE3A1" w14:textId="77777777" w:rsidR="00B720FD" w:rsidRDefault="00B720FD">
      <w:pPr>
        <w:shd w:val="clear" w:color="auto" w:fill="FFFFFF"/>
        <w:ind w:left="540" w:right="-284" w:firstLine="540"/>
        <w:rPr>
          <w:color w:val="000000"/>
          <w:spacing w:val="-15"/>
          <w:sz w:val="18"/>
        </w:rPr>
      </w:pPr>
    </w:p>
    <w:p w14:paraId="53FC9B96" w14:textId="77777777" w:rsidR="00B720FD" w:rsidRDefault="00B720FD">
      <w:pPr>
        <w:shd w:val="clear" w:color="auto" w:fill="FFFFFF"/>
        <w:ind w:left="540" w:right="-284" w:firstLine="540"/>
        <w:rPr>
          <w:color w:val="000000"/>
          <w:spacing w:val="-15"/>
          <w:sz w:val="18"/>
        </w:rPr>
      </w:pPr>
    </w:p>
    <w:p w14:paraId="1CE9AC53" w14:textId="77777777" w:rsidR="00B720FD" w:rsidRDefault="00B720FD">
      <w:pPr>
        <w:shd w:val="clear" w:color="auto" w:fill="FFFFFF"/>
        <w:ind w:left="540" w:right="-284" w:firstLine="540"/>
        <w:rPr>
          <w:color w:val="000000"/>
          <w:spacing w:val="-15"/>
          <w:sz w:val="18"/>
        </w:rPr>
      </w:pPr>
    </w:p>
    <w:p w14:paraId="4B84B608" w14:textId="77777777" w:rsidR="00B720FD" w:rsidRDefault="00B720FD">
      <w:pPr>
        <w:shd w:val="clear" w:color="auto" w:fill="FFFFFF"/>
        <w:ind w:left="540" w:right="-284" w:firstLine="540"/>
        <w:rPr>
          <w:color w:val="000000"/>
          <w:spacing w:val="-15"/>
          <w:sz w:val="18"/>
        </w:rPr>
      </w:pPr>
    </w:p>
    <w:p w14:paraId="3D482E7E" w14:textId="77777777" w:rsidR="00B720FD" w:rsidRDefault="00B720FD">
      <w:pPr>
        <w:shd w:val="clear" w:color="auto" w:fill="FFFFFF"/>
        <w:ind w:left="540" w:right="-284" w:firstLine="540"/>
        <w:rPr>
          <w:color w:val="000000"/>
          <w:spacing w:val="-15"/>
          <w:sz w:val="18"/>
        </w:rPr>
      </w:pPr>
    </w:p>
    <w:p w14:paraId="152C6C98" w14:textId="77777777" w:rsidR="00B720FD" w:rsidRDefault="00B720FD">
      <w:pPr>
        <w:shd w:val="clear" w:color="auto" w:fill="FFFFFF"/>
        <w:ind w:left="540" w:right="-284" w:firstLine="540"/>
        <w:rPr>
          <w:color w:val="000000"/>
          <w:spacing w:val="-15"/>
          <w:sz w:val="18"/>
        </w:rPr>
      </w:pPr>
    </w:p>
    <w:p w14:paraId="644ECE5F" w14:textId="77777777" w:rsidR="00B720FD" w:rsidRDefault="00B720FD">
      <w:pPr>
        <w:shd w:val="clear" w:color="auto" w:fill="FFFFFF"/>
        <w:ind w:left="540" w:right="-284" w:firstLine="540"/>
        <w:rPr>
          <w:color w:val="000000"/>
          <w:spacing w:val="-15"/>
          <w:sz w:val="18"/>
        </w:rPr>
      </w:pPr>
    </w:p>
    <w:p w14:paraId="3E4FF378" w14:textId="77777777" w:rsidR="00B720FD" w:rsidRDefault="00B720FD">
      <w:pPr>
        <w:shd w:val="clear" w:color="auto" w:fill="FFFFFF"/>
        <w:ind w:left="540" w:right="-284" w:firstLine="540"/>
        <w:rPr>
          <w:color w:val="000000"/>
          <w:spacing w:val="-15"/>
          <w:sz w:val="18"/>
        </w:rPr>
      </w:pPr>
    </w:p>
    <w:p w14:paraId="1C3C1E15" w14:textId="77777777" w:rsidR="00B720FD" w:rsidRPr="008D7983" w:rsidRDefault="00B720FD">
      <w:pPr>
        <w:shd w:val="clear" w:color="auto" w:fill="FFFFFF"/>
        <w:ind w:left="540" w:right="-284" w:firstLine="540"/>
        <w:rPr>
          <w:color w:val="000000"/>
          <w:spacing w:val="-15"/>
          <w:sz w:val="18"/>
        </w:rPr>
      </w:pPr>
    </w:p>
    <w:p w14:paraId="495ADD27" w14:textId="77777777" w:rsidR="00B720FD" w:rsidRPr="00B720FD" w:rsidRDefault="00B720FD" w:rsidP="00B720FD">
      <w:pPr>
        <w:shd w:val="clear" w:color="auto" w:fill="FFFFFF"/>
        <w:ind w:left="540" w:right="-284" w:firstLine="540"/>
        <w:jc w:val="center"/>
        <w:rPr>
          <w:color w:val="000000"/>
          <w:spacing w:val="-15"/>
          <w:sz w:val="28"/>
          <w:szCs w:val="28"/>
        </w:rPr>
      </w:pPr>
      <w:r w:rsidRPr="00B720FD">
        <w:rPr>
          <w:color w:val="000000"/>
          <w:spacing w:val="-15"/>
          <w:sz w:val="28"/>
          <w:szCs w:val="28"/>
        </w:rPr>
        <w:t>Санкт-Петербург</w:t>
      </w:r>
    </w:p>
    <w:p w14:paraId="3DE2EC9F" w14:textId="77777777" w:rsidR="00B720FD" w:rsidRPr="00B720FD" w:rsidRDefault="00B720FD" w:rsidP="00B720FD">
      <w:pPr>
        <w:shd w:val="clear" w:color="auto" w:fill="FFFFFF"/>
        <w:ind w:left="540" w:right="-284" w:firstLine="540"/>
        <w:jc w:val="center"/>
        <w:rPr>
          <w:color w:val="000000"/>
          <w:spacing w:val="-15"/>
          <w:sz w:val="28"/>
          <w:szCs w:val="28"/>
        </w:rPr>
      </w:pPr>
      <w:r w:rsidRPr="00B720FD">
        <w:rPr>
          <w:color w:val="000000"/>
          <w:spacing w:val="-15"/>
          <w:sz w:val="28"/>
          <w:szCs w:val="28"/>
        </w:rPr>
        <w:t>Издательство СПБГЭТУ «ЛЭТИ»</w:t>
      </w:r>
    </w:p>
    <w:p w14:paraId="459C663B" w14:textId="77777777" w:rsidR="00B720FD" w:rsidRPr="00B720FD" w:rsidRDefault="00B720FD" w:rsidP="00B720FD">
      <w:pPr>
        <w:shd w:val="clear" w:color="auto" w:fill="FFFFFF"/>
        <w:ind w:left="540" w:right="-284" w:firstLine="540"/>
        <w:jc w:val="center"/>
        <w:rPr>
          <w:color w:val="000000"/>
          <w:spacing w:val="-15"/>
          <w:sz w:val="28"/>
          <w:szCs w:val="28"/>
        </w:rPr>
      </w:pPr>
      <w:r w:rsidRPr="00B720FD">
        <w:rPr>
          <w:color w:val="000000"/>
          <w:spacing w:val="-15"/>
          <w:sz w:val="28"/>
          <w:szCs w:val="28"/>
        </w:rPr>
        <w:t>2013</w:t>
      </w:r>
    </w:p>
    <w:p w14:paraId="78CE3FCB" w14:textId="77777777" w:rsidR="003E2456" w:rsidRDefault="003E2456" w:rsidP="003E2456">
      <w:pPr>
        <w:pStyle w:val="a8"/>
      </w:pPr>
    </w:p>
    <w:p w14:paraId="1B723F71" w14:textId="77777777" w:rsidR="004B7B53" w:rsidRPr="004B7B53" w:rsidRDefault="00414F9B" w:rsidP="00FC1C7B">
      <w:pPr>
        <w:pStyle w:val="1"/>
        <w:ind w:left="540" w:right="-284"/>
        <w:jc w:val="center"/>
        <w:rPr>
          <w:rFonts w:ascii="Times New Roman" w:hAnsi="Times New Roman"/>
          <w:sz w:val="28"/>
          <w:szCs w:val="28"/>
        </w:rPr>
      </w:pPr>
      <w:bookmarkStart w:id="0" w:name="_Toc124407778"/>
      <w:bookmarkStart w:id="1" w:name="_Toc347096744"/>
      <w:r w:rsidRPr="00FC1C7B">
        <w:rPr>
          <w:rFonts w:ascii="Times New Roman" w:hAnsi="Times New Roman"/>
          <w:sz w:val="28"/>
          <w:szCs w:val="28"/>
        </w:rPr>
        <w:lastRenderedPageBreak/>
        <w:t>Лабораторная работа № 5.</w:t>
      </w:r>
      <w:bookmarkEnd w:id="0"/>
    </w:p>
    <w:p w14:paraId="08F88CB9" w14:textId="77777777" w:rsidR="00414F9B" w:rsidRPr="00FC1C7B" w:rsidRDefault="00414F9B" w:rsidP="00FC1C7B">
      <w:pPr>
        <w:pStyle w:val="1"/>
        <w:ind w:left="540" w:right="-284"/>
        <w:jc w:val="center"/>
        <w:rPr>
          <w:rFonts w:ascii="Times New Roman" w:hAnsi="Times New Roman"/>
          <w:sz w:val="28"/>
          <w:szCs w:val="28"/>
        </w:rPr>
      </w:pPr>
      <w:bookmarkStart w:id="2" w:name="_Toc124407779"/>
      <w:r w:rsidRPr="00FC1C7B">
        <w:rPr>
          <w:rFonts w:ascii="Times New Roman" w:hAnsi="Times New Roman"/>
          <w:sz w:val="28"/>
          <w:szCs w:val="28"/>
        </w:rPr>
        <w:t>ИСПОЛЬЗОВАНИЕ АППАРАТНЫХ ПРЕРЫВАНИЙ</w:t>
      </w:r>
      <w:bookmarkEnd w:id="1"/>
      <w:bookmarkEnd w:id="2"/>
    </w:p>
    <w:p w14:paraId="423B514D" w14:textId="77777777" w:rsidR="00E32FFE" w:rsidRPr="00E32FFE" w:rsidRDefault="00E32FFE" w:rsidP="00E32FFE">
      <w:pPr>
        <w:pStyle w:val="a8"/>
      </w:pPr>
      <w:bookmarkStart w:id="3" w:name="_Toc350252736"/>
      <w:bookmarkStart w:id="4" w:name="_Toc350252887"/>
      <w:r w:rsidRPr="00E32FFE">
        <w:t>Цель работы – знакомство с различного вида аппаратными прерываниями и создание собственных подпрограмм обработки прерываний.</w:t>
      </w:r>
      <w:bookmarkEnd w:id="3"/>
      <w:bookmarkEnd w:id="4"/>
    </w:p>
    <w:p w14:paraId="78AAC45F" w14:textId="77777777" w:rsidR="00AA7040" w:rsidRDefault="00AA7040" w:rsidP="00AA7040">
      <w:pPr>
        <w:pStyle w:val="2"/>
        <w:jc w:val="center"/>
      </w:pPr>
      <w:bookmarkStart w:id="5" w:name="_Toc124407780"/>
      <w:r w:rsidRPr="00E32FFE">
        <w:rPr>
          <w:rFonts w:ascii="Times New Roman" w:hAnsi="Times New Roman"/>
          <w:i w:val="0"/>
        </w:rPr>
        <w:t>5</w:t>
      </w:r>
      <w:r w:rsidRPr="000B50AA">
        <w:rPr>
          <w:rFonts w:ascii="Times New Roman" w:hAnsi="Times New Roman"/>
          <w:i w:val="0"/>
        </w:rPr>
        <w:t>.1. Общие положения</w:t>
      </w:r>
      <w:bookmarkEnd w:id="5"/>
    </w:p>
    <w:p w14:paraId="4A3C62B4" w14:textId="77777777" w:rsidR="00414F9B" w:rsidRDefault="00414F9B" w:rsidP="00A36CC7">
      <w:pPr>
        <w:pStyle w:val="a8"/>
      </w:pPr>
      <w:r w:rsidRPr="00A36CC7">
        <w:t>Микропроцессоры 8086/88 поддерживают механизм прерываний. В самом общем виде это наличие в аппаратуре специальных средств, с помощью которых выполнение текущей программы приостанавливается и процессор переходит к так называемой программе обслуживания прерывания (</w:t>
      </w:r>
      <w:proofErr w:type="spellStart"/>
      <w:r w:rsidRPr="00A36CC7">
        <w:t>Interrupt</w:t>
      </w:r>
      <w:proofErr w:type="spellEnd"/>
      <w:r w:rsidRPr="00A36CC7">
        <w:t xml:space="preserve"> </w:t>
      </w:r>
      <w:proofErr w:type="spellStart"/>
      <w:r w:rsidRPr="00A36CC7">
        <w:t>Servise</w:t>
      </w:r>
      <w:proofErr w:type="spellEnd"/>
      <w:r w:rsidRPr="00A36CC7">
        <w:t xml:space="preserve"> </w:t>
      </w:r>
      <w:proofErr w:type="spellStart"/>
      <w:r w:rsidRPr="00A36CC7">
        <w:t>Routine</w:t>
      </w:r>
      <w:proofErr w:type="spellEnd"/>
      <w:r w:rsidRPr="00A36CC7">
        <w:t xml:space="preserve"> - ISR). Механизм прерываний позволяет организовать выполнение тех или иных функций ядра и быструю реакцию процессора на возникновение каких-то внешних со</w:t>
      </w:r>
      <w:r w:rsidRPr="00A36CC7">
        <w:softHyphen/>
        <w:t>бытий: ошибок в арифметических операциях, изменению состояния пе</w:t>
      </w:r>
      <w:r w:rsidRPr="00A36CC7">
        <w:softHyphen/>
        <w:t>риферийных устройств и пр.</w:t>
      </w:r>
    </w:p>
    <w:p w14:paraId="09A36657" w14:textId="77777777" w:rsidR="00414F9B" w:rsidRDefault="00414F9B" w:rsidP="00A36CC7">
      <w:pPr>
        <w:pStyle w:val="a8"/>
      </w:pPr>
      <w:r w:rsidRPr="00A36CC7">
        <w:t>Микропроцессоры 8086/88 поддерживают 256 прерываний. Каждое из них имеет свой номер и ISR. Адрес точки входа в ISR называется вектором прерывания и хранится в специальной таблице, называемой таблицей векторов прерывания (ТВП). Код ISR может располагаться в любом месте памяти. Поэтому вектор прерывания занимает 4 байта: 2 байта отво</w:t>
      </w:r>
      <w:r w:rsidRPr="00A36CC7">
        <w:softHyphen/>
        <w:t>дится на значение сегментного регистра, устанавливаемое в CS (старшее слово), 2 байта - на значение смещения, уста</w:t>
      </w:r>
      <w:r w:rsidRPr="00A36CC7">
        <w:softHyphen/>
        <w:t>навливаемое в IP (младшее слово). Вся ТВП занимает 256 * 4 = 1024 байт и располагается в оперативной памяти, начиная с адреса 0000:0000.</w:t>
      </w:r>
    </w:p>
    <w:p w14:paraId="5C99CE01" w14:textId="77777777" w:rsidR="00414F9B" w:rsidRDefault="00414F9B" w:rsidP="00A36CC7">
      <w:pPr>
        <w:pStyle w:val="a8"/>
      </w:pPr>
      <w:r w:rsidRPr="00A36CC7">
        <w:t>При возникновении прерывания процессор помешает в стек 6 байт: текущее значение CS, текущее значение IP (пара этих регистров определяет точку, с которой выполнение прерываемой программы возобновится), а также 2 байта флагов процессора. В CS и IP устанавливаются значения из ТВП, которые задают адрес начала ISR. Прерыванию 0 соответствует вектор прерывания по адресу 0000:0000, прерыванию 1 - по адресу 0000:0004h, прерыванию 2 - по адресу 0000:0008h и т.д.</w:t>
      </w:r>
    </w:p>
    <w:p w14:paraId="1380D143" w14:textId="77777777" w:rsidR="00414F9B" w:rsidRDefault="00414F9B" w:rsidP="00A36CC7">
      <w:pPr>
        <w:pStyle w:val="a8"/>
      </w:pPr>
      <w:r w:rsidRPr="00A36CC7">
        <w:t xml:space="preserve">Сама ISR </w:t>
      </w:r>
      <w:proofErr w:type="gramStart"/>
      <w:r w:rsidRPr="00A36CC7">
        <w:t>- это</w:t>
      </w:r>
      <w:proofErr w:type="gramEnd"/>
      <w:r w:rsidRPr="00A36CC7">
        <w:t xml:space="preserve"> программа, построенная с соблюдением специальных правил:</w:t>
      </w:r>
    </w:p>
    <w:p w14:paraId="4FE8A319" w14:textId="77777777" w:rsidR="00414F9B" w:rsidRPr="00A36CC7" w:rsidRDefault="00414F9B" w:rsidP="00315BEA">
      <w:pPr>
        <w:pStyle w:val="a8"/>
        <w:numPr>
          <w:ilvl w:val="0"/>
          <w:numId w:val="5"/>
        </w:numPr>
        <w:ind w:left="0" w:firstLine="459"/>
      </w:pPr>
      <w:r w:rsidRPr="00A36CC7">
        <w:t>в самом начале она сохраняет в стеке все регистры процессора, которые б</w:t>
      </w:r>
      <w:r w:rsidR="00A36CC7">
        <w:t>у</w:t>
      </w:r>
      <w:r w:rsidRPr="00A36CC7">
        <w:t>дут использоваться в этой программе;</w:t>
      </w:r>
    </w:p>
    <w:p w14:paraId="2AC5D2EB" w14:textId="77777777" w:rsidR="00414F9B" w:rsidRPr="00A36CC7" w:rsidRDefault="00A36CC7" w:rsidP="00A36CC7">
      <w:pPr>
        <w:pStyle w:val="a8"/>
      </w:pPr>
      <w:r>
        <w:t xml:space="preserve">2) </w:t>
      </w:r>
      <w:r w:rsidR="00414F9B" w:rsidRPr="00A36CC7">
        <w:t>перед завершением работы программы значения регистров восстанавли</w:t>
      </w:r>
      <w:r w:rsidR="00414F9B" w:rsidRPr="00A36CC7">
        <w:softHyphen/>
        <w:t>ваются;</w:t>
      </w:r>
    </w:p>
    <w:p w14:paraId="02395D3D" w14:textId="77777777" w:rsidR="00414F9B" w:rsidRPr="00A36CC7" w:rsidRDefault="00A36CC7" w:rsidP="00A36CC7">
      <w:pPr>
        <w:pStyle w:val="a8"/>
      </w:pPr>
      <w:r>
        <w:t xml:space="preserve">3) </w:t>
      </w:r>
      <w:r w:rsidR="00414F9B" w:rsidRPr="00A36CC7">
        <w:t>последней инструкцией ISR, как правило, является инструкция возврата из прерывания IRET. Выполняя IRET, процессор извлекает из стека шесть слов информации, которые последовательно помещает в регистры IP, CS и регистр фла</w:t>
      </w:r>
      <w:r w:rsidR="00414F9B" w:rsidRPr="00A36CC7">
        <w:softHyphen/>
        <w:t>гов, возвращаясь к исполнению прерванной программы.</w:t>
      </w:r>
    </w:p>
    <w:p w14:paraId="6DBA94CB" w14:textId="77777777" w:rsidR="00414F9B" w:rsidRDefault="00414F9B" w:rsidP="00DD4D4E">
      <w:pPr>
        <w:pStyle w:val="a8"/>
      </w:pPr>
      <w:r w:rsidRPr="00DD4D4E">
        <w:lastRenderedPageBreak/>
        <w:t>Часто обработчикам программных прерываний требуется передать какие-то значения, задающие конкретное действие, характеристики ситуации и т.п., и получить какие-то результаты по завершению исполнения ISR. Для такого обмена данными используются внутренние регистры процессора.</w:t>
      </w:r>
    </w:p>
    <w:p w14:paraId="29EB3353" w14:textId="77777777" w:rsidR="00414F9B" w:rsidRDefault="00414F9B" w:rsidP="00DD4D4E">
      <w:pPr>
        <w:pStyle w:val="a8"/>
      </w:pPr>
      <w:r w:rsidRPr="00DD4D4E">
        <w:t>Некоторые векторы прерывания в ТВП на самом деле задают не точки входа в ISR, а используются для хранения важной системной информации: адресов данных и таблиц. Кроме того, за некоторые векторы "зацеплены" ISR, не выполняю</w:t>
      </w:r>
      <w:r w:rsidRPr="00DD4D4E">
        <w:softHyphen/>
        <w:t>щие никаких действий. Они служат заглушками для подключения дополнительных обработчиков. Так, например, в нормальном состоянии обработчик прерывания 1Ch</w:t>
      </w:r>
      <w:r w:rsidR="003E08D9" w:rsidRPr="00DD4D4E">
        <w:t xml:space="preserve"> не выполня</w:t>
      </w:r>
      <w:r w:rsidRPr="00DD4D4E">
        <w:t>ет никаких действий и содержит единственную инструкцию возврата из прерывания IRET. Прерывание 1Ch вызывается из пределов ISR таймера (обработчик прерывания 8). Прерывание от таймера, в свою очередь, генерируется 18.2 раза в секунду аппаратурой системного таймера. Есть и другие обработчики - заглушки, вызываемые при функционировании ISR BIOS и MS-DOS.</w:t>
      </w:r>
    </w:p>
    <w:p w14:paraId="3F1CC035" w14:textId="77777777" w:rsidR="00414F9B" w:rsidRDefault="00414F9B" w:rsidP="00DD4D4E">
      <w:pPr>
        <w:pStyle w:val="a8"/>
      </w:pPr>
    </w:p>
    <w:p w14:paraId="4D068EEA" w14:textId="77777777" w:rsidR="00414F9B" w:rsidRDefault="00414F9B" w:rsidP="00A5229C">
      <w:pPr>
        <w:pStyle w:val="2"/>
        <w:jc w:val="center"/>
      </w:pPr>
      <w:bookmarkStart w:id="6" w:name="_Toc347096746"/>
      <w:bookmarkStart w:id="7" w:name="_Toc124407781"/>
      <w:r w:rsidRPr="0024584B">
        <w:rPr>
          <w:rFonts w:ascii="Times New Roman" w:hAnsi="Times New Roman"/>
          <w:i w:val="0"/>
        </w:rPr>
        <w:t>5.2. Аппаратные прерывания</w:t>
      </w:r>
      <w:bookmarkEnd w:id="6"/>
      <w:bookmarkEnd w:id="7"/>
    </w:p>
    <w:p w14:paraId="0FA582CC" w14:textId="77777777" w:rsidR="00414F9B" w:rsidRPr="00DD4D4E" w:rsidRDefault="00414F9B" w:rsidP="00DD4D4E">
      <w:pPr>
        <w:pStyle w:val="a8"/>
      </w:pPr>
      <w:r w:rsidRPr="00DD4D4E">
        <w:t xml:space="preserve">В процессе функционирования персонального компьютера могут встретиться четыре типа прерываний: </w:t>
      </w:r>
    </w:p>
    <w:p w14:paraId="5B979324" w14:textId="77777777" w:rsidR="00414F9B" w:rsidRPr="00DD4D4E" w:rsidRDefault="00414F9B" w:rsidP="00DD4D4E">
      <w:pPr>
        <w:pStyle w:val="a8"/>
      </w:pPr>
      <w:r w:rsidRPr="00DD4D4E">
        <w:t xml:space="preserve">1) аппаратные; </w:t>
      </w:r>
    </w:p>
    <w:p w14:paraId="60F4AD69" w14:textId="77777777" w:rsidR="00414F9B" w:rsidRPr="00DD4D4E" w:rsidRDefault="00414F9B" w:rsidP="00DD4D4E">
      <w:pPr>
        <w:pStyle w:val="a8"/>
      </w:pPr>
      <w:r w:rsidRPr="00DD4D4E">
        <w:t xml:space="preserve">2) программные; </w:t>
      </w:r>
    </w:p>
    <w:p w14:paraId="25AD6D1D" w14:textId="77777777" w:rsidR="00414F9B" w:rsidRPr="00DD4D4E" w:rsidRDefault="00414F9B" w:rsidP="00DD4D4E">
      <w:pPr>
        <w:pStyle w:val="a8"/>
      </w:pPr>
      <w:r w:rsidRPr="00DD4D4E">
        <w:t>3) исключительные ситуации процессора (</w:t>
      </w:r>
      <w:proofErr w:type="spellStart"/>
      <w:r w:rsidRPr="00DD4D4E">
        <w:t>processor</w:t>
      </w:r>
      <w:proofErr w:type="spellEnd"/>
      <w:r w:rsidRPr="00DD4D4E">
        <w:t xml:space="preserve"> </w:t>
      </w:r>
      <w:proofErr w:type="spellStart"/>
      <w:r w:rsidRPr="00DD4D4E">
        <w:t>exceptions</w:t>
      </w:r>
      <w:proofErr w:type="spellEnd"/>
      <w:r w:rsidRPr="00DD4D4E">
        <w:t xml:space="preserve">); </w:t>
      </w:r>
    </w:p>
    <w:p w14:paraId="093FAE75" w14:textId="77777777" w:rsidR="00406288" w:rsidRPr="008D7983" w:rsidRDefault="00414F9B" w:rsidP="00DD4D4E">
      <w:pPr>
        <w:pStyle w:val="a8"/>
      </w:pPr>
      <w:r w:rsidRPr="00DD4D4E">
        <w:t>4) немаскируемые.</w:t>
      </w:r>
    </w:p>
    <w:p w14:paraId="6B146577" w14:textId="77777777" w:rsidR="00406288" w:rsidRPr="008D7983" w:rsidRDefault="00406288" w:rsidP="00DD4D4E">
      <w:pPr>
        <w:pStyle w:val="a8"/>
      </w:pPr>
    </w:p>
    <w:p w14:paraId="08857175" w14:textId="77777777" w:rsidR="00414F9B" w:rsidRDefault="00414F9B" w:rsidP="00DD4D4E">
      <w:pPr>
        <w:pStyle w:val="a8"/>
      </w:pPr>
      <w:r w:rsidRPr="00DD4D4E">
        <w:t>Аппаратные прерыван</w:t>
      </w:r>
      <w:r w:rsidR="003E08D9" w:rsidRPr="00DD4D4E">
        <w:t>ия возникают как результат неко</w:t>
      </w:r>
      <w:r w:rsidRPr="00DD4D4E">
        <w:t>торых внешних событий и в их генерации принимает участие специальная микросхема пер</w:t>
      </w:r>
      <w:r w:rsidR="00406288">
        <w:t>сонального компьютера - програм</w:t>
      </w:r>
      <w:r w:rsidRPr="00DD4D4E">
        <w:t>мируемый контроллер прерываний, или PIC (</w:t>
      </w:r>
      <w:proofErr w:type="spellStart"/>
      <w:r w:rsidRPr="00DD4D4E">
        <w:t>Programmable</w:t>
      </w:r>
      <w:proofErr w:type="spellEnd"/>
      <w:r w:rsidRPr="00DD4D4E">
        <w:t xml:space="preserve"> </w:t>
      </w:r>
      <w:proofErr w:type="spellStart"/>
      <w:r w:rsidRPr="00DD4D4E">
        <w:t>Interrupt</w:t>
      </w:r>
      <w:proofErr w:type="spellEnd"/>
      <w:r w:rsidRPr="00DD4D4E">
        <w:t xml:space="preserve"> </w:t>
      </w:r>
      <w:proofErr w:type="spellStart"/>
      <w:r w:rsidRPr="00DD4D4E">
        <w:t>Controller</w:t>
      </w:r>
      <w:proofErr w:type="spellEnd"/>
      <w:r w:rsidRPr="00DD4D4E">
        <w:t>). Наиболее часто для этих целей используется одна или несколько микросхем 8259А либо их функциональные эквиваленты. В архитектуре компьютеры IBM PC AT используют PIC, построенный на двух микросхемах 8259А (рис. 5.1).</w:t>
      </w:r>
    </w:p>
    <w:p w14:paraId="025E4649" w14:textId="77777777" w:rsidR="00414F9B" w:rsidRDefault="00414F9B" w:rsidP="00DD4D4E">
      <w:pPr>
        <w:pStyle w:val="a8"/>
      </w:pPr>
      <w:r w:rsidRPr="00DD4D4E">
        <w:t>Микросхема 8259А рассчитана на 8 входов запросов прерываний, обозначаемых IRQ (</w:t>
      </w:r>
      <w:proofErr w:type="spellStart"/>
      <w:r w:rsidRPr="00DD4D4E">
        <w:t>Interrupt</w:t>
      </w:r>
      <w:proofErr w:type="spellEnd"/>
      <w:r w:rsidRPr="00DD4D4E">
        <w:t xml:space="preserve"> </w:t>
      </w:r>
      <w:proofErr w:type="spellStart"/>
      <w:r w:rsidRPr="00DD4D4E">
        <w:t>Request</w:t>
      </w:r>
      <w:proofErr w:type="spellEnd"/>
      <w:r w:rsidRPr="00DD4D4E">
        <w:t xml:space="preserve">). Сигналы на них возбуждают внешние устройства: адаптеры асинхронной последовательной и параллельной связи, плата системного таймера и др. Контроллер прерываний имеет в своем составе ряд программируемых внутренних регистров, определяющих особенности обработки запросов прерываний. </w:t>
      </w:r>
    </w:p>
    <w:p w14:paraId="75BB1B82" w14:textId="77777777" w:rsidR="00414F9B" w:rsidRDefault="00414F9B">
      <w:pPr>
        <w:ind w:left="360"/>
        <w:jc w:val="center"/>
        <w:rPr>
          <w:sz w:val="28"/>
        </w:rPr>
      </w:pPr>
    </w:p>
    <w:p w14:paraId="261B44E3" w14:textId="77777777" w:rsidR="00414F9B" w:rsidRDefault="00A57D0D">
      <w:pPr>
        <w:ind w:left="360"/>
        <w:jc w:val="center"/>
        <w:rPr>
          <w:sz w:val="28"/>
        </w:rPr>
      </w:pPr>
      <w:r>
        <w:rPr>
          <w:noProof/>
          <w:sz w:val="28"/>
        </w:rPr>
        <w:lastRenderedPageBreak/>
        <w:drawing>
          <wp:inline distT="0" distB="0" distL="0" distR="0" wp14:anchorId="343AEFAC" wp14:editId="54097066">
            <wp:extent cx="3742690" cy="3023870"/>
            <wp:effectExtent l="0" t="0" r="0" b="0"/>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2690" cy="3023870"/>
                    </a:xfrm>
                    <a:prstGeom prst="rect">
                      <a:avLst/>
                    </a:prstGeom>
                    <a:noFill/>
                    <a:ln>
                      <a:noFill/>
                    </a:ln>
                  </pic:spPr>
                </pic:pic>
              </a:graphicData>
            </a:graphic>
          </wp:inline>
        </w:drawing>
      </w:r>
    </w:p>
    <w:p w14:paraId="7F2E9034" w14:textId="77777777" w:rsidR="00414F9B" w:rsidRDefault="00414F9B">
      <w:pPr>
        <w:shd w:val="clear" w:color="auto" w:fill="FFFFFF"/>
        <w:ind w:left="120"/>
        <w:jc w:val="center"/>
        <w:rPr>
          <w:sz w:val="28"/>
        </w:rPr>
      </w:pPr>
      <w:r>
        <w:rPr>
          <w:color w:val="000000"/>
          <w:sz w:val="28"/>
        </w:rPr>
        <w:t>Рис 5.1. Двухкаскадная схема построения контроллера прерываний</w:t>
      </w:r>
    </w:p>
    <w:p w14:paraId="385F0FA1" w14:textId="77777777" w:rsidR="00414F9B" w:rsidRDefault="00414F9B">
      <w:pPr>
        <w:ind w:left="360"/>
        <w:jc w:val="center"/>
        <w:rPr>
          <w:sz w:val="28"/>
        </w:rPr>
      </w:pPr>
    </w:p>
    <w:p w14:paraId="31E76D54" w14:textId="77777777" w:rsidR="00414F9B" w:rsidRDefault="00414F9B" w:rsidP="00DD4D4E">
      <w:pPr>
        <w:pStyle w:val="a8"/>
      </w:pPr>
      <w:r w:rsidRPr="00DD4D4E">
        <w:t>Выход ведущей (единственной в однокаскадной схеме) микросхемы 8259А контроллера прерываний подается на специальный вход процессора (INTR). Этот вход процессора является маскируемым: если флаг маскирования прерываний IF равен единице, процессор способен "ощущать" изменение состояния линии INTR (прерывания разрешены); если же IF сброшен в 0, изменения на линии INTR не влияют на работу центрального процессора. Поэтому часто аппаратные преры</w:t>
      </w:r>
      <w:r w:rsidRPr="00DD4D4E">
        <w:softHyphen/>
        <w:t>вания, в формировании которых принимает участие PIC, называют маскируемыми. Если прерывания разрешены и устанавливается высокий потенциал на линии INTR, процессор завершает исполнение текущей инструкции и отвечает двумя циклами сигнала INTA.</w:t>
      </w:r>
    </w:p>
    <w:p w14:paraId="165A0131" w14:textId="77777777" w:rsidR="00414F9B" w:rsidRDefault="00414F9B" w:rsidP="00DD4D4E">
      <w:pPr>
        <w:pStyle w:val="a8"/>
      </w:pPr>
      <w:r w:rsidRPr="00DD4D4E">
        <w:t xml:space="preserve">Первый цикл сигнала INTA </w:t>
      </w:r>
      <w:proofErr w:type="gramStart"/>
      <w:r w:rsidRPr="00DD4D4E">
        <w:t>- это</w:t>
      </w:r>
      <w:proofErr w:type="gramEnd"/>
      <w:r w:rsidRPr="00DD4D4E">
        <w:t>, по существу, пустой цикл, который готовит PIC к следующему циклу. Во время второго цикла PIC помещает на шину данных байт, задающий номер аппаратного прерывания. Получив байт номера прерывания, процессор умножает его на 4, формируя смещения до вектора прерываний в ТВП.</w:t>
      </w:r>
    </w:p>
    <w:p w14:paraId="15EC67D4" w14:textId="77777777" w:rsidR="00414F9B" w:rsidRDefault="00414F9B" w:rsidP="00DD4D4E">
      <w:pPr>
        <w:pStyle w:val="a8"/>
      </w:pPr>
      <w:r w:rsidRPr="00DD4D4E">
        <w:t>Процессор сохраняет в стеке текущее значение регистров флагов CS и IP, затем устанавливает в 0 флаг IF, а в CS и IP - значения из вектора прерывания. В результате управление передается в ISR.</w:t>
      </w:r>
    </w:p>
    <w:p w14:paraId="2957FE3E" w14:textId="77777777" w:rsidR="00414F9B" w:rsidRDefault="00414F9B" w:rsidP="00DD4D4E">
      <w:pPr>
        <w:pStyle w:val="a8"/>
      </w:pPr>
      <w:r w:rsidRPr="00DD4D4E">
        <w:t xml:space="preserve">Для того чтобы различать сигналы прерываний от различных внешних устройств, система прерываний IBM PC построена следующим образом. Каждое внешнее устройство подключено к собственной линии запроса прерываний IRQ. При получении сигнала на линии IRQ контроллер прерываний передает в процессор уникальный для данной IRQ байт номера прерывания. Соответствие линий IRQ и номеров прерывания задается программированием контроллера прерываний. </w:t>
      </w:r>
      <w:r w:rsidRPr="00DD4D4E">
        <w:lastRenderedPageBreak/>
        <w:t xml:space="preserve">Такое программирование выполняется в ходе начальной загрузки системы специальной процедурой </w:t>
      </w:r>
      <w:proofErr w:type="spellStart"/>
      <w:r w:rsidRPr="00DD4D4E">
        <w:t>BlOSa</w:t>
      </w:r>
      <w:proofErr w:type="spellEnd"/>
      <w:r w:rsidRPr="00DD4D4E">
        <w:t xml:space="preserve"> и в дальнейшем обычно не изменяется. В принципе, перепрограммирование PIC может выполняться в любой момент и некоторые программы (Windows, OS/2) используют это при своей загрузке. В ходе программирования PIC задаются старшие 5 бит номера прерывания, а младшие 3 бита генерирует микросхема 8259А, определяя двоичный код номера линии IRQ. Ведущая (единственная) микросхема программируется </w:t>
      </w:r>
      <w:proofErr w:type="spellStart"/>
      <w:r w:rsidRPr="00DD4D4E">
        <w:t>BIOSом</w:t>
      </w:r>
      <w:proofErr w:type="spellEnd"/>
      <w:r w:rsidRPr="00DD4D4E">
        <w:t xml:space="preserve"> так, чтобы передавать </w:t>
      </w:r>
      <w:r w:rsidR="00406288">
        <w:t>в про</w:t>
      </w:r>
      <w:r w:rsidRPr="00DD4D4E">
        <w:t>цессор прерывания от 08h до 0Fh. Ведомая 8259А в IBM PC AT настраивается на передачу номеров прерываний от 70h до 77h.</w:t>
      </w:r>
    </w:p>
    <w:p w14:paraId="2FC15C47" w14:textId="77777777" w:rsidR="00414F9B" w:rsidRDefault="00414F9B" w:rsidP="00DD4D4E">
      <w:pPr>
        <w:pStyle w:val="a8"/>
      </w:pPr>
      <w:r w:rsidRPr="00DD4D4E">
        <w:t>Кроме отображения IRQ на номера прерывания, PIC выполняет упорядочивание</w:t>
      </w:r>
      <w:r w:rsidR="003E08D9" w:rsidRPr="00DD4D4E">
        <w:t xml:space="preserve"> по приоритету одновременно воз</w:t>
      </w:r>
      <w:r w:rsidRPr="00DD4D4E">
        <w:t>никающих запросов. Обычно наивысший приоритет имеет запрос на линии IRQ0, затем в порядке убывания IRQI, IRQ2, ..., IRQ7. Вход процессора INTR является так называемым "уровне</w:t>
      </w:r>
      <w:r w:rsidR="003E08D9" w:rsidRPr="00DD4D4E">
        <w:t xml:space="preserve">м </w:t>
      </w:r>
      <w:r w:rsidRPr="00DD4D4E">
        <w:t xml:space="preserve">чувствительным". Это значит, </w:t>
      </w:r>
      <w:proofErr w:type="gramStart"/>
      <w:r w:rsidRPr="00DD4D4E">
        <w:t>что</w:t>
      </w:r>
      <w:proofErr w:type="gramEnd"/>
      <w:r w:rsidRPr="00DD4D4E">
        <w:t xml:space="preserve"> если процессор ощущает высокий уровень, он всегда начинает цикл обработки прерывания. Если начатая ISR устанавливает IF в единицу (а это, как правило, так и бывает), сохранение сигнала на линии INTR вызовет повторное вхождение в ту же самую ISR, a затем вхождение в третий, четвертый и далее раз до тех пор, пока не переполнится стек. Для того чтобы этого не происходило, контроллер прерываний блокирует генерацию сигнала INTR для текущей активной линии IRQ до тех пор, пока исполняемая ISR не даст явного указания сделать это. Обычно так ISR обозначают свое завершение, посылая в PIC команду завершения прерывания, или EOI (End Of </w:t>
      </w:r>
      <w:proofErr w:type="spellStart"/>
      <w:r w:rsidRPr="00DD4D4E">
        <w:t>Interrupt</w:t>
      </w:r>
      <w:proofErr w:type="spellEnd"/>
      <w:r w:rsidRPr="00DD4D4E">
        <w:t xml:space="preserve">). Если ISR не сделает этого, контроллер продолжает блокировать выработку сигнала INTR для всех последующих запросов прерывания как по данной линии, так и по другим, менее приоритетным линиям. </w:t>
      </w:r>
    </w:p>
    <w:p w14:paraId="27FDDBC6" w14:textId="77777777" w:rsidR="00414F9B" w:rsidRDefault="00414F9B" w:rsidP="00DD4D4E">
      <w:pPr>
        <w:pStyle w:val="a8"/>
      </w:pPr>
      <w:r w:rsidRPr="00DD4D4E">
        <w:t xml:space="preserve">Любая из линий запросов </w:t>
      </w:r>
      <w:proofErr w:type="spellStart"/>
      <w:r w:rsidRPr="00DD4D4E">
        <w:t>IRQi</w:t>
      </w:r>
      <w:proofErr w:type="spellEnd"/>
      <w:r w:rsidRPr="00DD4D4E">
        <w:t xml:space="preserve"> может быть маскирована.  Специальный внутренний регистр PIC хранит битовую маску входов </w:t>
      </w:r>
      <w:proofErr w:type="spellStart"/>
      <w:r w:rsidRPr="00DD4D4E">
        <w:t>IRQi</w:t>
      </w:r>
      <w:proofErr w:type="spellEnd"/>
      <w:r w:rsidRPr="00DD4D4E">
        <w:t xml:space="preserve">: бит 0 регистра маски управляет IRQ0 (IRQ8 в ведомой микросхеме 8259А), бит 1 - IRQI (IRQ9), ..., бит 7 - IRQ7 (IRQ15). Если бит равен нулю контроллер генерирует сигнал на линии INTR, если бит равен единице, контроллер не "чувствует" запрос на маскированной битом линии </w:t>
      </w:r>
      <w:proofErr w:type="spellStart"/>
      <w:r w:rsidRPr="00DD4D4E">
        <w:t>IRQi</w:t>
      </w:r>
      <w:proofErr w:type="spellEnd"/>
      <w:r w:rsidRPr="00DD4D4E">
        <w:t>.</w:t>
      </w:r>
    </w:p>
    <w:p w14:paraId="50E4F573" w14:textId="77777777" w:rsidR="00414F9B" w:rsidRPr="00DD4D4E" w:rsidRDefault="00414F9B" w:rsidP="00DD4D4E">
      <w:pPr>
        <w:pStyle w:val="a8"/>
      </w:pPr>
      <w:r w:rsidRPr="00DD4D4E">
        <w:t xml:space="preserve">Использование двухкаскадной схемы для построения контроллера прерываний расширяет до 15 чисто обслуживаемых внешних устройств. Для двухкаскадной схемы выход INTR ведомой микросхемы 8259А подается на линию LRQ2 ведущей микросхемы. В результате линии запросов упорядочиваются по приоритету следующим образом: максимальный приоритет имеет IRQ0, затем в порядке убывания IRQI, IRQ8, ..., IRQ15, IRQ3, ..., IRQ7. Как правило, PIC в ходе начальной загрузки настраивается так, что для линий IRQ0 - IRQ7 генерируются прерывания с </w:t>
      </w:r>
      <w:r w:rsidRPr="00DD4D4E">
        <w:lastRenderedPageBreak/>
        <w:t>номерами 08h - 0Fh соответственно, а для линий IRQ8 - IRQ15 - прерывания с номерами 70h - 77h. Подключение внешних устройств персональных компьютеров к линиям IRQ и, следовательно, закрепление аппаратных пре</w:t>
      </w:r>
      <w:r w:rsidRPr="00DD4D4E">
        <w:softHyphen/>
        <w:t xml:space="preserve">рываний для большинства персональных компьютеров типа IBM PC фактически стандартизовано. В табл. </w:t>
      </w:r>
      <w:r w:rsidR="00CD40A6" w:rsidRPr="00DD4D4E">
        <w:t>5</w:t>
      </w:r>
      <w:r w:rsidRPr="00DD4D4E">
        <w:t>.1 приводится закрепление внешних устройств и аппаратных прерываний для IBM PC AT.</w:t>
      </w:r>
    </w:p>
    <w:p w14:paraId="7AA9114B" w14:textId="77777777" w:rsidR="00414F9B" w:rsidRDefault="00414F9B">
      <w:pPr>
        <w:shd w:val="clear" w:color="auto" w:fill="FFFFFF"/>
        <w:ind w:firstLine="283"/>
        <w:jc w:val="both"/>
        <w:rPr>
          <w:sz w:val="28"/>
        </w:rPr>
      </w:pPr>
    </w:p>
    <w:p w14:paraId="43096641" w14:textId="77777777" w:rsidR="00414F9B" w:rsidRDefault="00414F9B" w:rsidP="00DD4D4E">
      <w:pPr>
        <w:shd w:val="clear" w:color="auto" w:fill="FFFFFF"/>
        <w:ind w:left="2124" w:firstLine="708"/>
        <w:jc w:val="center"/>
        <w:rPr>
          <w:sz w:val="28"/>
        </w:rPr>
      </w:pPr>
      <w:r>
        <w:rPr>
          <w:color w:val="000000"/>
          <w:sz w:val="28"/>
        </w:rPr>
        <w:t xml:space="preserve">Табл.5.1. Использование прерываний в </w:t>
      </w:r>
      <w:r>
        <w:rPr>
          <w:color w:val="000000"/>
          <w:sz w:val="28"/>
          <w:lang w:val="en-US"/>
        </w:rPr>
        <w:t>IBM</w:t>
      </w:r>
      <w:r>
        <w:rPr>
          <w:color w:val="000000"/>
          <w:sz w:val="28"/>
        </w:rPr>
        <w:t xml:space="preserve"> </w:t>
      </w:r>
      <w:r>
        <w:rPr>
          <w:color w:val="000000"/>
          <w:sz w:val="28"/>
          <w:lang w:val="en-US"/>
        </w:rPr>
        <w:t>PC</w:t>
      </w:r>
      <w:r>
        <w:rPr>
          <w:color w:val="000000"/>
          <w:sz w:val="28"/>
        </w:rPr>
        <w:t xml:space="preserve"> </w:t>
      </w:r>
      <w:r>
        <w:rPr>
          <w:color w:val="000000"/>
          <w:sz w:val="28"/>
          <w:lang w:val="en-US"/>
        </w:rPr>
        <w:t>AT</w:t>
      </w:r>
    </w:p>
    <w:tbl>
      <w:tblPr>
        <w:tblW w:w="0" w:type="auto"/>
        <w:tblInd w:w="40" w:type="dxa"/>
        <w:tblLayout w:type="fixed"/>
        <w:tblCellMar>
          <w:left w:w="40" w:type="dxa"/>
          <w:right w:w="40" w:type="dxa"/>
        </w:tblCellMar>
        <w:tblLook w:val="0000" w:firstRow="0" w:lastRow="0" w:firstColumn="0" w:lastColumn="0" w:noHBand="0" w:noVBand="0"/>
      </w:tblPr>
      <w:tblGrid>
        <w:gridCol w:w="1260"/>
        <w:gridCol w:w="1800"/>
        <w:gridCol w:w="6438"/>
      </w:tblGrid>
      <w:tr w:rsidR="00414F9B" w14:paraId="04D5AF34" w14:textId="77777777" w:rsidTr="00406288">
        <w:trPr>
          <w:trHeight w:hRule="exact" w:val="739"/>
        </w:trPr>
        <w:tc>
          <w:tcPr>
            <w:tcW w:w="1260" w:type="dxa"/>
            <w:tcBorders>
              <w:top w:val="single" w:sz="6" w:space="0" w:color="auto"/>
              <w:left w:val="single" w:sz="6" w:space="0" w:color="auto"/>
              <w:bottom w:val="single" w:sz="4" w:space="0" w:color="auto"/>
              <w:right w:val="single" w:sz="6" w:space="0" w:color="auto"/>
            </w:tcBorders>
            <w:shd w:val="clear" w:color="auto" w:fill="FFFFFF"/>
          </w:tcPr>
          <w:p w14:paraId="5AA496C4" w14:textId="77777777" w:rsidR="00414F9B" w:rsidRDefault="00414F9B">
            <w:pPr>
              <w:shd w:val="clear" w:color="auto" w:fill="FFFFFF"/>
              <w:ind w:firstLine="53"/>
              <w:jc w:val="center"/>
              <w:rPr>
                <w:sz w:val="28"/>
              </w:rPr>
            </w:pPr>
            <w:r>
              <w:rPr>
                <w:color w:val="000000"/>
                <w:sz w:val="28"/>
              </w:rPr>
              <w:t>Линия запроса прерыва</w:t>
            </w:r>
            <w:r>
              <w:rPr>
                <w:color w:val="000000"/>
                <w:sz w:val="28"/>
              </w:rPr>
              <w:softHyphen/>
              <w:t>ния</w:t>
            </w:r>
          </w:p>
        </w:tc>
        <w:tc>
          <w:tcPr>
            <w:tcW w:w="1800" w:type="dxa"/>
            <w:tcBorders>
              <w:top w:val="single" w:sz="6" w:space="0" w:color="auto"/>
              <w:left w:val="single" w:sz="6" w:space="0" w:color="auto"/>
              <w:bottom w:val="single" w:sz="4" w:space="0" w:color="auto"/>
              <w:right w:val="single" w:sz="6" w:space="0" w:color="auto"/>
            </w:tcBorders>
            <w:shd w:val="clear" w:color="auto" w:fill="FFFFFF"/>
          </w:tcPr>
          <w:p w14:paraId="7738BE28" w14:textId="77777777" w:rsidR="00414F9B" w:rsidRDefault="00414F9B" w:rsidP="00406288">
            <w:pPr>
              <w:shd w:val="clear" w:color="auto" w:fill="FFFFFF"/>
              <w:ind w:firstLine="58"/>
              <w:jc w:val="center"/>
              <w:rPr>
                <w:sz w:val="28"/>
              </w:rPr>
            </w:pPr>
            <w:r>
              <w:rPr>
                <w:color w:val="000000"/>
                <w:sz w:val="28"/>
              </w:rPr>
              <w:t>Номер прерывания</w:t>
            </w:r>
          </w:p>
        </w:tc>
        <w:tc>
          <w:tcPr>
            <w:tcW w:w="6438" w:type="dxa"/>
            <w:tcBorders>
              <w:top w:val="single" w:sz="6" w:space="0" w:color="auto"/>
              <w:left w:val="single" w:sz="6" w:space="0" w:color="auto"/>
              <w:bottom w:val="single" w:sz="4" w:space="0" w:color="auto"/>
              <w:right w:val="single" w:sz="6" w:space="0" w:color="auto"/>
            </w:tcBorders>
            <w:shd w:val="clear" w:color="auto" w:fill="FFFFFF"/>
          </w:tcPr>
          <w:p w14:paraId="56E40662" w14:textId="77777777" w:rsidR="00414F9B" w:rsidRDefault="00414F9B">
            <w:pPr>
              <w:shd w:val="clear" w:color="auto" w:fill="FFFFFF"/>
              <w:jc w:val="center"/>
              <w:rPr>
                <w:sz w:val="28"/>
              </w:rPr>
            </w:pPr>
            <w:r>
              <w:rPr>
                <w:color w:val="000000"/>
                <w:sz w:val="28"/>
              </w:rPr>
              <w:t>Обычное использование</w:t>
            </w:r>
          </w:p>
        </w:tc>
      </w:tr>
      <w:tr w:rsidR="00414F9B" w14:paraId="7520FE5C" w14:textId="77777777" w:rsidTr="00406288">
        <w:trPr>
          <w:trHeight w:hRule="exact" w:val="334"/>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14AF09F4" w14:textId="77777777" w:rsidR="00414F9B" w:rsidRDefault="00414F9B">
            <w:pPr>
              <w:shd w:val="clear" w:color="auto" w:fill="FFFFFF"/>
              <w:rPr>
                <w:sz w:val="28"/>
              </w:rPr>
            </w:pPr>
            <w:r>
              <w:rPr>
                <w:color w:val="000000"/>
                <w:sz w:val="28"/>
                <w:lang w:val="en-US"/>
              </w:rPr>
              <w:t>IRQO</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1A1D81A0" w14:textId="77777777" w:rsidR="00414F9B" w:rsidRDefault="00414F9B">
            <w:pPr>
              <w:shd w:val="clear" w:color="auto" w:fill="FFFFFF"/>
              <w:rPr>
                <w:sz w:val="28"/>
              </w:rPr>
            </w:pPr>
            <w:r>
              <w:rPr>
                <w:color w:val="000000"/>
                <w:sz w:val="28"/>
              </w:rPr>
              <w:t>8</w:t>
            </w:r>
            <w:r>
              <w:rPr>
                <w:color w:val="000000"/>
                <w:sz w:val="28"/>
                <w:lang w:val="en-US"/>
              </w:rPr>
              <w:t>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7902A280" w14:textId="77777777" w:rsidR="00414F9B" w:rsidRDefault="00414F9B">
            <w:pPr>
              <w:shd w:val="clear" w:color="auto" w:fill="FFFFFF"/>
              <w:rPr>
                <w:sz w:val="28"/>
              </w:rPr>
            </w:pPr>
            <w:r>
              <w:rPr>
                <w:color w:val="000000"/>
                <w:sz w:val="28"/>
              </w:rPr>
              <w:t>Системный таймер</w:t>
            </w:r>
            <w:r>
              <w:rPr>
                <w:sz w:val="28"/>
              </w:rPr>
              <w:t xml:space="preserve"> </w:t>
            </w:r>
          </w:p>
        </w:tc>
      </w:tr>
      <w:tr w:rsidR="00414F9B" w14:paraId="3A2B76D3" w14:textId="77777777" w:rsidTr="00406288">
        <w:trPr>
          <w:trHeight w:hRule="exact" w:val="357"/>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0DCB04FD" w14:textId="77777777" w:rsidR="00414F9B" w:rsidRDefault="00414F9B">
            <w:pPr>
              <w:shd w:val="clear" w:color="auto" w:fill="FFFFFF"/>
              <w:rPr>
                <w:sz w:val="28"/>
              </w:rPr>
            </w:pPr>
            <w:r>
              <w:rPr>
                <w:color w:val="000000"/>
                <w:sz w:val="28"/>
                <w:lang w:val="en-US"/>
              </w:rPr>
              <w:t>IRQ</w:t>
            </w:r>
            <w:r>
              <w:rPr>
                <w:color w:val="000000"/>
                <w:sz w:val="28"/>
              </w:rPr>
              <w:t>1</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408B113D" w14:textId="77777777" w:rsidR="00414F9B" w:rsidRDefault="00414F9B">
            <w:pPr>
              <w:shd w:val="clear" w:color="auto" w:fill="FFFFFF"/>
              <w:rPr>
                <w:sz w:val="28"/>
              </w:rPr>
            </w:pPr>
            <w:r>
              <w:rPr>
                <w:color w:val="000000"/>
                <w:sz w:val="28"/>
              </w:rPr>
              <w:t>9</w:t>
            </w:r>
            <w:r>
              <w:rPr>
                <w:color w:val="000000"/>
                <w:sz w:val="28"/>
                <w:lang w:val="en-US"/>
              </w:rPr>
              <w:t>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322114E6" w14:textId="77777777" w:rsidR="00414F9B" w:rsidRDefault="00414F9B">
            <w:pPr>
              <w:shd w:val="clear" w:color="auto" w:fill="FFFFFF"/>
              <w:rPr>
                <w:sz w:val="28"/>
              </w:rPr>
            </w:pPr>
            <w:r>
              <w:rPr>
                <w:color w:val="000000"/>
                <w:sz w:val="28"/>
              </w:rPr>
              <w:t>Клавиатура</w:t>
            </w:r>
            <w:r>
              <w:rPr>
                <w:sz w:val="28"/>
              </w:rPr>
              <w:t xml:space="preserve"> </w:t>
            </w:r>
          </w:p>
        </w:tc>
      </w:tr>
      <w:tr w:rsidR="00414F9B" w14:paraId="6DCDAA9A" w14:textId="77777777" w:rsidTr="00406288">
        <w:trPr>
          <w:trHeight w:hRule="exact" w:val="354"/>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307A4A21" w14:textId="77777777" w:rsidR="00414F9B" w:rsidRDefault="00414F9B">
            <w:pPr>
              <w:shd w:val="clear" w:color="auto" w:fill="FFFFFF"/>
              <w:rPr>
                <w:sz w:val="28"/>
              </w:rPr>
            </w:pPr>
            <w:r>
              <w:rPr>
                <w:color w:val="000000"/>
                <w:sz w:val="28"/>
                <w:lang w:val="en-US"/>
              </w:rPr>
              <w:t>IRQ</w:t>
            </w:r>
            <w:r>
              <w:rPr>
                <w:color w:val="000000"/>
                <w:sz w:val="28"/>
              </w:rPr>
              <w:t>2</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5E7AA6C8" w14:textId="77777777" w:rsidR="00414F9B" w:rsidRDefault="00414F9B">
            <w:pPr>
              <w:shd w:val="clear" w:color="auto" w:fill="FFFFFF"/>
              <w:rPr>
                <w:sz w:val="28"/>
              </w:rPr>
            </w:pPr>
            <w:r>
              <w:rPr>
                <w:color w:val="000000"/>
                <w:sz w:val="28"/>
              </w:rPr>
              <w:t>0</w:t>
            </w:r>
            <w:r>
              <w:rPr>
                <w:color w:val="000000"/>
                <w:sz w:val="28"/>
                <w:lang w:val="en-US"/>
              </w:rPr>
              <w:t>Ah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225D3BD9" w14:textId="77777777" w:rsidR="00414F9B" w:rsidRDefault="00414F9B">
            <w:pPr>
              <w:shd w:val="clear" w:color="auto" w:fill="FFFFFF"/>
              <w:rPr>
                <w:sz w:val="28"/>
              </w:rPr>
            </w:pPr>
            <w:r>
              <w:rPr>
                <w:color w:val="000000"/>
                <w:sz w:val="28"/>
              </w:rPr>
              <w:t>Переадресация от ведомой 8259А</w:t>
            </w:r>
            <w:r>
              <w:rPr>
                <w:sz w:val="28"/>
              </w:rPr>
              <w:t xml:space="preserve"> </w:t>
            </w:r>
          </w:p>
        </w:tc>
      </w:tr>
      <w:tr w:rsidR="00414F9B" w14:paraId="7D1C8735" w14:textId="77777777" w:rsidTr="00406288">
        <w:trPr>
          <w:trHeight w:hRule="exact" w:val="349"/>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0616CDAF" w14:textId="77777777" w:rsidR="00414F9B" w:rsidRDefault="00414F9B">
            <w:pPr>
              <w:shd w:val="clear" w:color="auto" w:fill="FFFFFF"/>
              <w:rPr>
                <w:sz w:val="28"/>
                <w:lang w:val="en-US"/>
              </w:rPr>
            </w:pPr>
            <w:r>
              <w:rPr>
                <w:color w:val="000000"/>
                <w:sz w:val="28"/>
                <w:lang w:val="en-US"/>
              </w:rPr>
              <w:t>IRQ3</w:t>
            </w:r>
            <w:r>
              <w:rPr>
                <w:sz w:val="28"/>
                <w:lang w:val="en-US"/>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33DD703E" w14:textId="77777777" w:rsidR="00414F9B" w:rsidRDefault="00414F9B">
            <w:pPr>
              <w:shd w:val="clear" w:color="auto" w:fill="FFFFFF"/>
              <w:rPr>
                <w:sz w:val="28"/>
                <w:lang w:val="en-US"/>
              </w:rPr>
            </w:pPr>
            <w:r>
              <w:rPr>
                <w:color w:val="000000"/>
                <w:sz w:val="28"/>
              </w:rPr>
              <w:t>0</w:t>
            </w:r>
            <w:proofErr w:type="spellStart"/>
            <w:r>
              <w:rPr>
                <w:color w:val="000000"/>
                <w:sz w:val="28"/>
                <w:lang w:val="en-US"/>
              </w:rPr>
              <w:t>Bh</w:t>
            </w:r>
            <w:proofErr w:type="spellEnd"/>
            <w:r>
              <w:rPr>
                <w:sz w:val="28"/>
                <w:lang w:val="en-US"/>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5127C0CE" w14:textId="77777777" w:rsidR="00414F9B" w:rsidRDefault="00414F9B">
            <w:pPr>
              <w:shd w:val="clear" w:color="auto" w:fill="FFFFFF"/>
              <w:rPr>
                <w:sz w:val="28"/>
                <w:lang w:val="en-US"/>
              </w:rPr>
            </w:pPr>
            <w:r>
              <w:rPr>
                <w:color w:val="000000"/>
                <w:sz w:val="28"/>
                <w:lang w:val="en-US"/>
              </w:rPr>
              <w:t>COM2 (</w:t>
            </w:r>
            <w:r>
              <w:rPr>
                <w:color w:val="000000"/>
                <w:sz w:val="28"/>
              </w:rPr>
              <w:t>или</w:t>
            </w:r>
            <w:r>
              <w:rPr>
                <w:color w:val="000000"/>
                <w:sz w:val="28"/>
                <w:lang w:val="en-US"/>
              </w:rPr>
              <w:t xml:space="preserve"> COM4)</w:t>
            </w:r>
            <w:r>
              <w:rPr>
                <w:sz w:val="28"/>
                <w:lang w:val="en-US"/>
              </w:rPr>
              <w:t xml:space="preserve"> </w:t>
            </w:r>
          </w:p>
        </w:tc>
      </w:tr>
      <w:tr w:rsidR="00414F9B" w14:paraId="6323A485" w14:textId="77777777" w:rsidTr="00406288">
        <w:trPr>
          <w:trHeight w:hRule="exact" w:val="345"/>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4A7BFD6E" w14:textId="77777777" w:rsidR="00414F9B" w:rsidRDefault="00414F9B">
            <w:pPr>
              <w:shd w:val="clear" w:color="auto" w:fill="FFFFFF"/>
              <w:rPr>
                <w:sz w:val="28"/>
              </w:rPr>
            </w:pPr>
            <w:r>
              <w:rPr>
                <w:color w:val="000000"/>
                <w:sz w:val="28"/>
                <w:lang w:val="en-US"/>
              </w:rPr>
              <w:t>IRQ</w:t>
            </w:r>
            <w:r>
              <w:rPr>
                <w:color w:val="000000"/>
                <w:sz w:val="28"/>
              </w:rPr>
              <w:t>4</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11B6447F" w14:textId="77777777" w:rsidR="00414F9B" w:rsidRDefault="00414F9B">
            <w:pPr>
              <w:shd w:val="clear" w:color="auto" w:fill="FFFFFF"/>
              <w:rPr>
                <w:sz w:val="28"/>
              </w:rPr>
            </w:pPr>
            <w:r>
              <w:rPr>
                <w:color w:val="000000"/>
                <w:sz w:val="28"/>
              </w:rPr>
              <w:t>0</w:t>
            </w:r>
            <w:r>
              <w:rPr>
                <w:color w:val="000000"/>
                <w:sz w:val="28"/>
                <w:lang w:val="en-US"/>
              </w:rPr>
              <w:t>Ch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186E8652" w14:textId="77777777" w:rsidR="00414F9B" w:rsidRDefault="00414F9B">
            <w:pPr>
              <w:shd w:val="clear" w:color="auto" w:fill="FFFFFF"/>
              <w:rPr>
                <w:sz w:val="28"/>
              </w:rPr>
            </w:pPr>
            <w:r>
              <w:rPr>
                <w:color w:val="000000"/>
                <w:sz w:val="28"/>
              </w:rPr>
              <w:t>СОМ1 (или COM3)</w:t>
            </w:r>
            <w:r>
              <w:rPr>
                <w:sz w:val="28"/>
              </w:rPr>
              <w:t xml:space="preserve"> </w:t>
            </w:r>
          </w:p>
        </w:tc>
      </w:tr>
      <w:tr w:rsidR="00414F9B" w14:paraId="004FC602" w14:textId="77777777" w:rsidTr="00406288">
        <w:trPr>
          <w:trHeight w:hRule="exact" w:val="370"/>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696B6D03" w14:textId="77777777" w:rsidR="00414F9B" w:rsidRDefault="00414F9B">
            <w:pPr>
              <w:shd w:val="clear" w:color="auto" w:fill="FFFFFF"/>
              <w:rPr>
                <w:sz w:val="28"/>
                <w:lang w:val="en-US"/>
              </w:rPr>
            </w:pPr>
            <w:r>
              <w:rPr>
                <w:color w:val="000000"/>
                <w:sz w:val="28"/>
                <w:lang w:val="en-US"/>
              </w:rPr>
              <w:t>IRQ5</w:t>
            </w:r>
            <w:r>
              <w:rPr>
                <w:sz w:val="28"/>
                <w:lang w:val="en-US"/>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5941FF1B" w14:textId="77777777" w:rsidR="00414F9B" w:rsidRDefault="00414F9B">
            <w:pPr>
              <w:shd w:val="clear" w:color="auto" w:fill="FFFFFF"/>
              <w:rPr>
                <w:sz w:val="28"/>
                <w:lang w:val="en-US"/>
              </w:rPr>
            </w:pPr>
            <w:r>
              <w:rPr>
                <w:color w:val="000000"/>
                <w:sz w:val="28"/>
              </w:rPr>
              <w:t>0</w:t>
            </w:r>
            <w:r>
              <w:rPr>
                <w:color w:val="000000"/>
                <w:sz w:val="28"/>
                <w:lang w:val="en-US"/>
              </w:rPr>
              <w:t>Dh</w:t>
            </w:r>
            <w:r>
              <w:rPr>
                <w:sz w:val="28"/>
                <w:lang w:val="en-US"/>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53E481AE" w14:textId="77777777" w:rsidR="00414F9B" w:rsidRDefault="00414F9B">
            <w:pPr>
              <w:shd w:val="clear" w:color="auto" w:fill="FFFFFF"/>
              <w:rPr>
                <w:sz w:val="28"/>
                <w:lang w:val="en-US"/>
              </w:rPr>
            </w:pPr>
            <w:r>
              <w:rPr>
                <w:color w:val="000000"/>
                <w:sz w:val="28"/>
                <w:lang w:val="en-US"/>
              </w:rPr>
              <w:t>LPT2</w:t>
            </w:r>
            <w:r>
              <w:rPr>
                <w:sz w:val="28"/>
                <w:lang w:val="en-US"/>
              </w:rPr>
              <w:t xml:space="preserve"> </w:t>
            </w:r>
          </w:p>
        </w:tc>
      </w:tr>
      <w:tr w:rsidR="00414F9B" w14:paraId="181D3F9C" w14:textId="77777777" w:rsidTr="00406288">
        <w:trPr>
          <w:trHeight w:hRule="exact" w:val="351"/>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0F6BED62" w14:textId="77777777" w:rsidR="00414F9B" w:rsidRDefault="00414F9B">
            <w:pPr>
              <w:shd w:val="clear" w:color="auto" w:fill="FFFFFF"/>
              <w:rPr>
                <w:sz w:val="28"/>
              </w:rPr>
            </w:pPr>
            <w:r>
              <w:rPr>
                <w:color w:val="000000"/>
                <w:sz w:val="28"/>
                <w:lang w:val="en-US"/>
              </w:rPr>
              <w:t>IRQ</w:t>
            </w:r>
            <w:r>
              <w:rPr>
                <w:color w:val="000000"/>
                <w:sz w:val="28"/>
              </w:rPr>
              <w:t>6</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3A7E73FD" w14:textId="77777777" w:rsidR="00414F9B" w:rsidRDefault="00414F9B">
            <w:pPr>
              <w:shd w:val="clear" w:color="auto" w:fill="FFFFFF"/>
              <w:rPr>
                <w:sz w:val="28"/>
              </w:rPr>
            </w:pPr>
            <w:r>
              <w:rPr>
                <w:color w:val="000000"/>
                <w:sz w:val="28"/>
              </w:rPr>
              <w:t>0</w:t>
            </w:r>
            <w:r>
              <w:rPr>
                <w:color w:val="000000"/>
                <w:sz w:val="28"/>
                <w:lang w:val="en-US"/>
              </w:rPr>
              <w:t>Eh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20347946" w14:textId="77777777" w:rsidR="00414F9B" w:rsidRDefault="00414F9B">
            <w:pPr>
              <w:shd w:val="clear" w:color="auto" w:fill="FFFFFF"/>
              <w:rPr>
                <w:sz w:val="28"/>
              </w:rPr>
            </w:pPr>
            <w:r>
              <w:rPr>
                <w:color w:val="000000"/>
                <w:sz w:val="28"/>
              </w:rPr>
              <w:t>Контроллер накопителей на гибком диске</w:t>
            </w:r>
            <w:r>
              <w:rPr>
                <w:sz w:val="28"/>
              </w:rPr>
              <w:t xml:space="preserve"> </w:t>
            </w:r>
          </w:p>
        </w:tc>
      </w:tr>
      <w:tr w:rsidR="00414F9B" w14:paraId="5CE128AB" w14:textId="77777777" w:rsidTr="00406288">
        <w:trPr>
          <w:trHeight w:hRule="exact" w:val="348"/>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351DFA98" w14:textId="77777777" w:rsidR="00414F9B" w:rsidRDefault="00414F9B">
            <w:pPr>
              <w:shd w:val="clear" w:color="auto" w:fill="FFFFFF"/>
              <w:rPr>
                <w:sz w:val="28"/>
                <w:lang w:val="en-US"/>
              </w:rPr>
            </w:pPr>
            <w:r>
              <w:rPr>
                <w:color w:val="000000"/>
                <w:sz w:val="28"/>
                <w:lang w:val="en-US"/>
              </w:rPr>
              <w:t>IRQ7</w:t>
            </w:r>
            <w:r>
              <w:rPr>
                <w:sz w:val="28"/>
                <w:lang w:val="en-US"/>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5A237887" w14:textId="77777777" w:rsidR="00414F9B" w:rsidRDefault="00414F9B">
            <w:pPr>
              <w:shd w:val="clear" w:color="auto" w:fill="FFFFFF"/>
              <w:rPr>
                <w:sz w:val="28"/>
                <w:lang w:val="en-US"/>
              </w:rPr>
            </w:pPr>
            <w:r>
              <w:rPr>
                <w:color w:val="000000"/>
                <w:sz w:val="28"/>
              </w:rPr>
              <w:t>0</w:t>
            </w:r>
            <w:proofErr w:type="spellStart"/>
            <w:r>
              <w:rPr>
                <w:color w:val="000000"/>
                <w:sz w:val="28"/>
                <w:lang w:val="en-US"/>
              </w:rPr>
              <w:t>Fh</w:t>
            </w:r>
            <w:proofErr w:type="spellEnd"/>
            <w:r>
              <w:rPr>
                <w:sz w:val="28"/>
                <w:lang w:val="en-US"/>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1DD3AEAF" w14:textId="77777777" w:rsidR="00414F9B" w:rsidRDefault="00414F9B">
            <w:pPr>
              <w:shd w:val="clear" w:color="auto" w:fill="FFFFFF"/>
              <w:rPr>
                <w:sz w:val="28"/>
                <w:lang w:val="en-US"/>
              </w:rPr>
            </w:pPr>
            <w:r>
              <w:rPr>
                <w:color w:val="000000"/>
                <w:sz w:val="28"/>
                <w:lang w:val="en-US"/>
              </w:rPr>
              <w:t>LPT1</w:t>
            </w:r>
            <w:r>
              <w:rPr>
                <w:sz w:val="28"/>
                <w:lang w:val="en-US"/>
              </w:rPr>
              <w:t xml:space="preserve"> </w:t>
            </w:r>
          </w:p>
        </w:tc>
      </w:tr>
      <w:tr w:rsidR="00414F9B" w14:paraId="1A7B3FFD" w14:textId="77777777" w:rsidTr="00406288">
        <w:trPr>
          <w:trHeight w:hRule="exact" w:val="357"/>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44E211B2" w14:textId="77777777" w:rsidR="00414F9B" w:rsidRDefault="00414F9B">
            <w:pPr>
              <w:shd w:val="clear" w:color="auto" w:fill="FFFFFF"/>
              <w:rPr>
                <w:sz w:val="28"/>
              </w:rPr>
            </w:pPr>
            <w:r>
              <w:rPr>
                <w:color w:val="000000"/>
                <w:sz w:val="28"/>
                <w:lang w:val="en-US"/>
              </w:rPr>
              <w:t>IRQ</w:t>
            </w:r>
            <w:r>
              <w:rPr>
                <w:color w:val="000000"/>
                <w:sz w:val="28"/>
              </w:rPr>
              <w:t>8</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2FCDB0E2" w14:textId="77777777" w:rsidR="00414F9B" w:rsidRDefault="00414F9B">
            <w:pPr>
              <w:shd w:val="clear" w:color="auto" w:fill="FFFFFF"/>
              <w:rPr>
                <w:sz w:val="28"/>
              </w:rPr>
            </w:pPr>
            <w:r>
              <w:rPr>
                <w:color w:val="000000"/>
                <w:sz w:val="28"/>
              </w:rPr>
              <w:t>70</w:t>
            </w:r>
            <w:r>
              <w:rPr>
                <w:color w:val="000000"/>
                <w:sz w:val="28"/>
                <w:lang w:val="en-US"/>
              </w:rPr>
              <w:t>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01079211" w14:textId="77777777" w:rsidR="00414F9B" w:rsidRDefault="00414F9B">
            <w:pPr>
              <w:shd w:val="clear" w:color="auto" w:fill="FFFFFF"/>
              <w:rPr>
                <w:sz w:val="28"/>
              </w:rPr>
            </w:pPr>
            <w:r>
              <w:rPr>
                <w:color w:val="000000"/>
                <w:sz w:val="28"/>
              </w:rPr>
              <w:t>Таймер реального времени</w:t>
            </w:r>
            <w:r>
              <w:rPr>
                <w:sz w:val="28"/>
              </w:rPr>
              <w:t xml:space="preserve"> </w:t>
            </w:r>
          </w:p>
        </w:tc>
      </w:tr>
      <w:tr w:rsidR="00414F9B" w14:paraId="20D398BE" w14:textId="77777777" w:rsidTr="00406288">
        <w:trPr>
          <w:trHeight w:hRule="exact" w:val="390"/>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05528E07" w14:textId="77777777" w:rsidR="00414F9B" w:rsidRDefault="00414F9B">
            <w:pPr>
              <w:shd w:val="clear" w:color="auto" w:fill="FFFFFF"/>
              <w:ind w:firstLine="10"/>
              <w:rPr>
                <w:sz w:val="28"/>
                <w:lang w:val="en-US"/>
              </w:rPr>
            </w:pPr>
            <w:r>
              <w:rPr>
                <w:color w:val="000000"/>
                <w:sz w:val="28"/>
                <w:lang w:val="en-US"/>
              </w:rPr>
              <w:t xml:space="preserve">IRQ9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4B1F5B9A" w14:textId="77777777" w:rsidR="00414F9B" w:rsidRDefault="00414F9B">
            <w:pPr>
              <w:shd w:val="clear" w:color="auto" w:fill="FFFFFF"/>
              <w:ind w:firstLine="5"/>
              <w:rPr>
                <w:sz w:val="28"/>
                <w:lang w:val="en-US"/>
              </w:rPr>
            </w:pPr>
            <w:r>
              <w:rPr>
                <w:color w:val="000000"/>
                <w:sz w:val="28"/>
                <w:lang w:val="en-US"/>
              </w:rPr>
              <w:t xml:space="preserve">71h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0D09F5DB" w14:textId="77777777" w:rsidR="00414F9B" w:rsidRDefault="00414F9B">
            <w:pPr>
              <w:shd w:val="clear" w:color="auto" w:fill="FFFFFF"/>
              <w:rPr>
                <w:sz w:val="28"/>
              </w:rPr>
            </w:pPr>
            <w:r>
              <w:rPr>
                <w:color w:val="000000"/>
                <w:sz w:val="28"/>
              </w:rPr>
              <w:t xml:space="preserve">Прерывание обратного хода луча </w:t>
            </w:r>
            <w:r>
              <w:rPr>
                <w:color w:val="000000"/>
                <w:sz w:val="28"/>
                <w:lang w:val="en-US"/>
              </w:rPr>
              <w:t>EGA</w:t>
            </w:r>
            <w:r>
              <w:rPr>
                <w:color w:val="000000"/>
                <w:sz w:val="28"/>
              </w:rPr>
              <w:t xml:space="preserve">- и </w:t>
            </w:r>
            <w:r>
              <w:rPr>
                <w:color w:val="000000"/>
                <w:sz w:val="28"/>
                <w:lang w:val="en-US"/>
              </w:rPr>
              <w:t>VGA</w:t>
            </w:r>
            <w:r>
              <w:rPr>
                <w:color w:val="000000"/>
                <w:sz w:val="28"/>
              </w:rPr>
              <w:t>-адаптера</w:t>
            </w:r>
          </w:p>
          <w:p w14:paraId="522998B1" w14:textId="77777777" w:rsidR="00414F9B" w:rsidRDefault="00414F9B">
            <w:pPr>
              <w:shd w:val="clear" w:color="auto" w:fill="FFFFFF"/>
              <w:rPr>
                <w:sz w:val="28"/>
              </w:rPr>
            </w:pPr>
          </w:p>
        </w:tc>
      </w:tr>
      <w:tr w:rsidR="00414F9B" w14:paraId="3AD39AFD" w14:textId="77777777" w:rsidTr="00406288">
        <w:trPr>
          <w:trHeight w:hRule="exact" w:val="330"/>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70976DB6" w14:textId="77777777" w:rsidR="00414F9B" w:rsidRDefault="00414F9B">
            <w:pPr>
              <w:shd w:val="clear" w:color="auto" w:fill="FFFFFF"/>
              <w:ind w:firstLine="10"/>
              <w:rPr>
                <w:color w:val="000000"/>
                <w:sz w:val="28"/>
                <w:lang w:val="en-US"/>
              </w:rPr>
            </w:pPr>
            <w:r>
              <w:rPr>
                <w:color w:val="000000"/>
                <w:sz w:val="28"/>
                <w:lang w:val="en-US"/>
              </w:rPr>
              <w:t>IRQ 10</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7C58E443" w14:textId="77777777" w:rsidR="00414F9B" w:rsidRDefault="00414F9B">
            <w:pPr>
              <w:shd w:val="clear" w:color="auto" w:fill="FFFFFF"/>
              <w:ind w:firstLine="5"/>
              <w:rPr>
                <w:color w:val="000000"/>
                <w:sz w:val="28"/>
                <w:lang w:val="en-US"/>
              </w:rPr>
            </w:pPr>
            <w:r>
              <w:rPr>
                <w:color w:val="000000"/>
                <w:sz w:val="28"/>
                <w:lang w:val="en-US"/>
              </w:rPr>
              <w:t>72h</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7939D5FF" w14:textId="77777777" w:rsidR="00414F9B" w:rsidRDefault="00414F9B">
            <w:pPr>
              <w:shd w:val="clear" w:color="auto" w:fill="FFFFFF"/>
              <w:rPr>
                <w:color w:val="000000"/>
                <w:sz w:val="28"/>
              </w:rPr>
            </w:pPr>
            <w:r>
              <w:rPr>
                <w:color w:val="000000"/>
                <w:sz w:val="28"/>
              </w:rPr>
              <w:t>Свободно</w:t>
            </w:r>
          </w:p>
        </w:tc>
      </w:tr>
      <w:tr w:rsidR="00414F9B" w14:paraId="713A6BEC" w14:textId="77777777" w:rsidTr="00406288">
        <w:trPr>
          <w:trHeight w:hRule="exact" w:val="361"/>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62ED9F6B" w14:textId="77777777" w:rsidR="00414F9B" w:rsidRDefault="00414F9B">
            <w:pPr>
              <w:shd w:val="clear" w:color="auto" w:fill="FFFFFF"/>
              <w:rPr>
                <w:sz w:val="28"/>
              </w:rPr>
            </w:pPr>
            <w:r>
              <w:rPr>
                <w:color w:val="000000"/>
                <w:sz w:val="28"/>
                <w:lang w:val="en-US"/>
              </w:rPr>
              <w:t>IRQ</w:t>
            </w:r>
            <w:r>
              <w:rPr>
                <w:color w:val="000000"/>
                <w:sz w:val="28"/>
              </w:rPr>
              <w:t>11</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5109BEF6" w14:textId="77777777" w:rsidR="00414F9B" w:rsidRDefault="00414F9B">
            <w:pPr>
              <w:shd w:val="clear" w:color="auto" w:fill="FFFFFF"/>
              <w:rPr>
                <w:sz w:val="28"/>
              </w:rPr>
            </w:pPr>
            <w:r>
              <w:rPr>
                <w:color w:val="000000"/>
                <w:sz w:val="28"/>
              </w:rPr>
              <w:t>73</w:t>
            </w:r>
            <w:r>
              <w:rPr>
                <w:color w:val="000000"/>
                <w:sz w:val="28"/>
                <w:lang w:val="en-US"/>
              </w:rPr>
              <w:t>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7DEFBD34" w14:textId="77777777" w:rsidR="00414F9B" w:rsidRDefault="00414F9B">
            <w:pPr>
              <w:shd w:val="clear" w:color="auto" w:fill="FFFFFF"/>
              <w:rPr>
                <w:sz w:val="28"/>
              </w:rPr>
            </w:pPr>
            <w:r>
              <w:rPr>
                <w:color w:val="000000"/>
                <w:sz w:val="28"/>
              </w:rPr>
              <w:t>Свободно</w:t>
            </w:r>
            <w:r>
              <w:rPr>
                <w:sz w:val="28"/>
              </w:rPr>
              <w:t xml:space="preserve"> </w:t>
            </w:r>
          </w:p>
        </w:tc>
      </w:tr>
      <w:tr w:rsidR="00414F9B" w14:paraId="0726155F" w14:textId="77777777" w:rsidTr="00406288">
        <w:trPr>
          <w:trHeight w:hRule="exact" w:val="358"/>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694B3CA3" w14:textId="77777777" w:rsidR="00414F9B" w:rsidRDefault="00414F9B">
            <w:pPr>
              <w:shd w:val="clear" w:color="auto" w:fill="FFFFFF"/>
              <w:rPr>
                <w:sz w:val="28"/>
              </w:rPr>
            </w:pPr>
            <w:r>
              <w:rPr>
                <w:color w:val="000000"/>
                <w:sz w:val="28"/>
                <w:lang w:val="en-US"/>
              </w:rPr>
              <w:t>IRQ</w:t>
            </w:r>
            <w:r>
              <w:rPr>
                <w:color w:val="000000"/>
                <w:sz w:val="28"/>
              </w:rPr>
              <w:t>12</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06621575" w14:textId="77777777" w:rsidR="00414F9B" w:rsidRDefault="00414F9B">
            <w:pPr>
              <w:shd w:val="clear" w:color="auto" w:fill="FFFFFF"/>
              <w:rPr>
                <w:sz w:val="28"/>
              </w:rPr>
            </w:pPr>
            <w:r>
              <w:rPr>
                <w:color w:val="000000"/>
                <w:sz w:val="28"/>
              </w:rPr>
              <w:t>74</w:t>
            </w:r>
            <w:r>
              <w:rPr>
                <w:color w:val="000000"/>
                <w:sz w:val="28"/>
                <w:lang w:val="en-US"/>
              </w:rPr>
              <w:t>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7BDDCD9E" w14:textId="77777777" w:rsidR="00414F9B" w:rsidRDefault="00414F9B">
            <w:pPr>
              <w:shd w:val="clear" w:color="auto" w:fill="FFFFFF"/>
              <w:rPr>
                <w:sz w:val="28"/>
              </w:rPr>
            </w:pPr>
            <w:r>
              <w:rPr>
                <w:color w:val="000000"/>
                <w:sz w:val="28"/>
              </w:rPr>
              <w:t>Свободно</w:t>
            </w:r>
            <w:r>
              <w:rPr>
                <w:sz w:val="28"/>
              </w:rPr>
              <w:t xml:space="preserve"> </w:t>
            </w:r>
          </w:p>
        </w:tc>
      </w:tr>
      <w:tr w:rsidR="00414F9B" w14:paraId="6F0C99C1" w14:textId="77777777" w:rsidTr="00406288">
        <w:trPr>
          <w:trHeight w:hRule="exact" w:val="367"/>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5B0E9170" w14:textId="77777777" w:rsidR="00414F9B" w:rsidRDefault="00414F9B">
            <w:pPr>
              <w:shd w:val="clear" w:color="auto" w:fill="FFFFFF"/>
              <w:rPr>
                <w:sz w:val="28"/>
              </w:rPr>
            </w:pPr>
            <w:r>
              <w:rPr>
                <w:color w:val="000000"/>
                <w:sz w:val="28"/>
                <w:lang w:val="en-US"/>
              </w:rPr>
              <w:t>IRQ</w:t>
            </w:r>
            <w:r>
              <w:rPr>
                <w:color w:val="000000"/>
                <w:sz w:val="28"/>
              </w:rPr>
              <w:t>13</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58EE4ACE" w14:textId="77777777" w:rsidR="00414F9B" w:rsidRDefault="00414F9B">
            <w:pPr>
              <w:shd w:val="clear" w:color="auto" w:fill="FFFFFF"/>
              <w:rPr>
                <w:sz w:val="28"/>
              </w:rPr>
            </w:pPr>
            <w:r>
              <w:rPr>
                <w:color w:val="000000"/>
                <w:sz w:val="28"/>
              </w:rPr>
              <w:t>75</w:t>
            </w:r>
            <w:r>
              <w:rPr>
                <w:color w:val="000000"/>
                <w:sz w:val="28"/>
                <w:lang w:val="en-US"/>
              </w:rPr>
              <w:t>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48B8A7DD" w14:textId="77777777" w:rsidR="00414F9B" w:rsidRDefault="00414F9B">
            <w:pPr>
              <w:shd w:val="clear" w:color="auto" w:fill="FFFFFF"/>
              <w:rPr>
                <w:sz w:val="28"/>
              </w:rPr>
            </w:pPr>
            <w:r>
              <w:rPr>
                <w:color w:val="000000"/>
                <w:sz w:val="28"/>
              </w:rPr>
              <w:t>Сопроцессор математики с плавающей точкой</w:t>
            </w:r>
            <w:r>
              <w:rPr>
                <w:sz w:val="28"/>
              </w:rPr>
              <w:t xml:space="preserve"> </w:t>
            </w:r>
          </w:p>
        </w:tc>
      </w:tr>
      <w:tr w:rsidR="00406288" w14:paraId="05049C98" w14:textId="77777777" w:rsidTr="00473ED2">
        <w:trPr>
          <w:trHeight w:hRule="exact" w:val="739"/>
        </w:trPr>
        <w:tc>
          <w:tcPr>
            <w:tcW w:w="1260" w:type="dxa"/>
            <w:tcBorders>
              <w:top w:val="single" w:sz="6" w:space="0" w:color="auto"/>
              <w:left w:val="single" w:sz="6" w:space="0" w:color="auto"/>
              <w:bottom w:val="single" w:sz="4" w:space="0" w:color="auto"/>
              <w:right w:val="single" w:sz="6" w:space="0" w:color="auto"/>
            </w:tcBorders>
            <w:shd w:val="clear" w:color="auto" w:fill="FFFFFF"/>
          </w:tcPr>
          <w:p w14:paraId="51738476" w14:textId="77777777" w:rsidR="00406288" w:rsidRDefault="00406288" w:rsidP="00473ED2">
            <w:pPr>
              <w:shd w:val="clear" w:color="auto" w:fill="FFFFFF"/>
              <w:ind w:firstLine="53"/>
              <w:jc w:val="center"/>
              <w:rPr>
                <w:sz w:val="28"/>
              </w:rPr>
            </w:pPr>
            <w:r>
              <w:rPr>
                <w:color w:val="000000"/>
                <w:sz w:val="28"/>
              </w:rPr>
              <w:t>Линия запроса прерыва</w:t>
            </w:r>
            <w:r>
              <w:rPr>
                <w:color w:val="000000"/>
                <w:sz w:val="28"/>
              </w:rPr>
              <w:softHyphen/>
              <w:t>ния</w:t>
            </w:r>
          </w:p>
        </w:tc>
        <w:tc>
          <w:tcPr>
            <w:tcW w:w="1800" w:type="dxa"/>
            <w:tcBorders>
              <w:top w:val="single" w:sz="6" w:space="0" w:color="auto"/>
              <w:left w:val="single" w:sz="6" w:space="0" w:color="auto"/>
              <w:bottom w:val="single" w:sz="4" w:space="0" w:color="auto"/>
              <w:right w:val="single" w:sz="6" w:space="0" w:color="auto"/>
            </w:tcBorders>
            <w:shd w:val="clear" w:color="auto" w:fill="FFFFFF"/>
          </w:tcPr>
          <w:p w14:paraId="57AD8CBD" w14:textId="77777777" w:rsidR="00406288" w:rsidRDefault="00406288" w:rsidP="00406288">
            <w:pPr>
              <w:shd w:val="clear" w:color="auto" w:fill="FFFFFF"/>
              <w:ind w:firstLine="58"/>
              <w:jc w:val="center"/>
              <w:rPr>
                <w:sz w:val="28"/>
              </w:rPr>
            </w:pPr>
            <w:r>
              <w:rPr>
                <w:color w:val="000000"/>
                <w:sz w:val="28"/>
              </w:rPr>
              <w:t>Номер прерывания</w:t>
            </w:r>
          </w:p>
        </w:tc>
        <w:tc>
          <w:tcPr>
            <w:tcW w:w="6438" w:type="dxa"/>
            <w:tcBorders>
              <w:top w:val="single" w:sz="6" w:space="0" w:color="auto"/>
              <w:left w:val="single" w:sz="6" w:space="0" w:color="auto"/>
              <w:bottom w:val="single" w:sz="4" w:space="0" w:color="auto"/>
              <w:right w:val="single" w:sz="6" w:space="0" w:color="auto"/>
            </w:tcBorders>
            <w:shd w:val="clear" w:color="auto" w:fill="FFFFFF"/>
          </w:tcPr>
          <w:p w14:paraId="37FD21C0" w14:textId="77777777" w:rsidR="00406288" w:rsidRDefault="00406288" w:rsidP="00473ED2">
            <w:pPr>
              <w:shd w:val="clear" w:color="auto" w:fill="FFFFFF"/>
              <w:jc w:val="center"/>
              <w:rPr>
                <w:sz w:val="28"/>
              </w:rPr>
            </w:pPr>
            <w:r>
              <w:rPr>
                <w:color w:val="000000"/>
                <w:sz w:val="28"/>
              </w:rPr>
              <w:t>Обычное использование</w:t>
            </w:r>
          </w:p>
        </w:tc>
      </w:tr>
      <w:tr w:rsidR="00414F9B" w14:paraId="1A78E6FA" w14:textId="77777777" w:rsidTr="00406288">
        <w:trPr>
          <w:trHeight w:hRule="exact" w:val="349"/>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14:paraId="1CF81E88" w14:textId="77777777" w:rsidR="00414F9B" w:rsidRDefault="00414F9B">
            <w:pPr>
              <w:shd w:val="clear" w:color="auto" w:fill="FFFFFF"/>
              <w:rPr>
                <w:sz w:val="28"/>
              </w:rPr>
            </w:pPr>
            <w:r>
              <w:rPr>
                <w:color w:val="000000"/>
                <w:sz w:val="28"/>
                <w:lang w:val="en-US"/>
              </w:rPr>
              <w:t>IRQ</w:t>
            </w:r>
            <w:r>
              <w:rPr>
                <w:color w:val="000000"/>
                <w:sz w:val="28"/>
              </w:rPr>
              <w:t xml:space="preserve"> 14</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tcPr>
          <w:p w14:paraId="75B7FA6E" w14:textId="77777777" w:rsidR="00414F9B" w:rsidRDefault="00414F9B">
            <w:pPr>
              <w:shd w:val="clear" w:color="auto" w:fill="FFFFFF"/>
              <w:rPr>
                <w:sz w:val="28"/>
              </w:rPr>
            </w:pPr>
            <w:r>
              <w:rPr>
                <w:color w:val="000000"/>
                <w:sz w:val="28"/>
              </w:rPr>
              <w:t>76</w:t>
            </w:r>
            <w:r>
              <w:rPr>
                <w:color w:val="000000"/>
                <w:sz w:val="28"/>
                <w:lang w:val="en-US"/>
              </w:rPr>
              <w:t>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2E0F428D" w14:textId="77777777" w:rsidR="00414F9B" w:rsidRDefault="00414F9B">
            <w:pPr>
              <w:shd w:val="clear" w:color="auto" w:fill="FFFFFF"/>
              <w:rPr>
                <w:sz w:val="28"/>
              </w:rPr>
            </w:pPr>
            <w:r>
              <w:rPr>
                <w:color w:val="000000"/>
                <w:sz w:val="28"/>
              </w:rPr>
              <w:t>Контроллер накопителя на жестком диске</w:t>
            </w:r>
            <w:r>
              <w:rPr>
                <w:sz w:val="28"/>
              </w:rPr>
              <w:t xml:space="preserve"> </w:t>
            </w:r>
          </w:p>
        </w:tc>
      </w:tr>
      <w:tr w:rsidR="00414F9B" w14:paraId="338FA764" w14:textId="77777777" w:rsidTr="00406288">
        <w:trPr>
          <w:trHeight w:hRule="exact" w:val="490"/>
        </w:trPr>
        <w:tc>
          <w:tcPr>
            <w:tcW w:w="1260" w:type="dxa"/>
            <w:tcBorders>
              <w:top w:val="single" w:sz="4" w:space="0" w:color="auto"/>
              <w:left w:val="single" w:sz="4" w:space="0" w:color="auto"/>
              <w:bottom w:val="single" w:sz="4" w:space="0" w:color="auto"/>
              <w:right w:val="single" w:sz="4" w:space="0" w:color="auto"/>
            </w:tcBorders>
            <w:shd w:val="clear" w:color="auto" w:fill="FFFFFF"/>
          </w:tcPr>
          <w:p w14:paraId="2B41D0CD" w14:textId="77777777" w:rsidR="00414F9B" w:rsidRDefault="00414F9B">
            <w:pPr>
              <w:shd w:val="clear" w:color="auto" w:fill="FFFFFF"/>
              <w:rPr>
                <w:sz w:val="28"/>
              </w:rPr>
            </w:pPr>
            <w:r>
              <w:rPr>
                <w:color w:val="000000"/>
                <w:sz w:val="28"/>
                <w:lang w:val="en-US"/>
              </w:rPr>
              <w:t>IRQ</w:t>
            </w:r>
            <w:r>
              <w:rPr>
                <w:color w:val="000000"/>
                <w:sz w:val="28"/>
              </w:rPr>
              <w:t xml:space="preserve"> 15</w:t>
            </w:r>
            <w:r>
              <w:rPr>
                <w:sz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tcPr>
          <w:p w14:paraId="16F402FF" w14:textId="77777777" w:rsidR="00414F9B" w:rsidRDefault="00414F9B">
            <w:pPr>
              <w:shd w:val="clear" w:color="auto" w:fill="FFFFFF"/>
              <w:rPr>
                <w:sz w:val="28"/>
              </w:rPr>
            </w:pPr>
            <w:r>
              <w:rPr>
                <w:color w:val="000000"/>
                <w:sz w:val="28"/>
              </w:rPr>
              <w:t>77</w:t>
            </w:r>
            <w:r>
              <w:rPr>
                <w:color w:val="000000"/>
                <w:sz w:val="28"/>
                <w:lang w:val="en-US"/>
              </w:rPr>
              <w:t>h</w:t>
            </w:r>
            <w:r>
              <w:rPr>
                <w:sz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tcPr>
          <w:p w14:paraId="2A239ECB" w14:textId="77777777" w:rsidR="00414F9B" w:rsidRDefault="00414F9B">
            <w:pPr>
              <w:shd w:val="clear" w:color="auto" w:fill="FFFFFF"/>
              <w:rPr>
                <w:sz w:val="28"/>
              </w:rPr>
            </w:pPr>
            <w:r>
              <w:rPr>
                <w:color w:val="000000"/>
                <w:sz w:val="28"/>
              </w:rPr>
              <w:t>Свободно</w:t>
            </w:r>
            <w:r>
              <w:rPr>
                <w:sz w:val="28"/>
              </w:rPr>
              <w:t xml:space="preserve"> </w:t>
            </w:r>
          </w:p>
        </w:tc>
      </w:tr>
    </w:tbl>
    <w:p w14:paraId="29157268" w14:textId="77777777" w:rsidR="00E139EA" w:rsidRDefault="00E139EA" w:rsidP="00AD0503">
      <w:pPr>
        <w:pStyle w:val="2"/>
        <w:jc w:val="center"/>
        <w:rPr>
          <w:rFonts w:ascii="Times New Roman" w:hAnsi="Times New Roman"/>
          <w:i w:val="0"/>
          <w:lang w:val="en-US"/>
        </w:rPr>
      </w:pPr>
      <w:bookmarkStart w:id="8" w:name="_Toc347096747"/>
    </w:p>
    <w:p w14:paraId="36D2D9C5" w14:textId="77777777" w:rsidR="00414F9B" w:rsidRPr="0024584B" w:rsidRDefault="00414F9B" w:rsidP="00AD0503">
      <w:pPr>
        <w:pStyle w:val="2"/>
        <w:jc w:val="center"/>
        <w:rPr>
          <w:b w:val="0"/>
        </w:rPr>
      </w:pPr>
      <w:bookmarkStart w:id="9" w:name="_Toc124407782"/>
      <w:r w:rsidRPr="0024584B">
        <w:rPr>
          <w:rFonts w:ascii="Times New Roman" w:hAnsi="Times New Roman"/>
          <w:i w:val="0"/>
        </w:rPr>
        <w:t>5.3. Немаскируемые прерывания</w:t>
      </w:r>
      <w:bookmarkEnd w:id="8"/>
      <w:bookmarkEnd w:id="9"/>
    </w:p>
    <w:p w14:paraId="51F93A2D" w14:textId="77777777" w:rsidR="00414F9B" w:rsidRDefault="00414F9B" w:rsidP="00E1709A">
      <w:pPr>
        <w:pStyle w:val="a8"/>
      </w:pPr>
      <w:r w:rsidRPr="00E1709A">
        <w:t>Процессор, кроме входа INTR, использует еще один вход -вход немаскируемого прерывания, или   NMI (</w:t>
      </w:r>
      <w:proofErr w:type="spellStart"/>
      <w:r w:rsidRPr="00E1709A">
        <w:t>NonMaskable</w:t>
      </w:r>
      <w:proofErr w:type="spellEnd"/>
      <w:r w:rsidRPr="00E1709A">
        <w:t xml:space="preserve"> </w:t>
      </w:r>
      <w:proofErr w:type="spellStart"/>
      <w:r w:rsidRPr="00E1709A">
        <w:t>Interrupt</w:t>
      </w:r>
      <w:proofErr w:type="spellEnd"/>
      <w:r w:rsidRPr="00E1709A">
        <w:t>). Название входа говорит о том, что программное обеспечение не может блокировать восприятие сигнала. Когда на входе NMI появляется сигнал, процессор без помощи PIC генерирует байт номера прерывания, равный двум. В отличие от входа INTR, NMI является "чувствительным к фронту сигнала" (</w:t>
      </w:r>
      <w:proofErr w:type="spellStart"/>
      <w:r w:rsidRPr="00E1709A">
        <w:t>edge</w:t>
      </w:r>
      <w:proofErr w:type="spellEnd"/>
      <w:r w:rsidRPr="00E1709A">
        <w:t xml:space="preserve"> </w:t>
      </w:r>
      <w:proofErr w:type="spellStart"/>
      <w:r w:rsidRPr="00E1709A">
        <w:t>sensitive</w:t>
      </w:r>
      <w:proofErr w:type="spellEnd"/>
      <w:r w:rsidRPr="00E1709A">
        <w:t>). Генерацию прерывания 2 вызы</w:t>
      </w:r>
      <w:r w:rsidRPr="00E1709A">
        <w:softHyphen/>
        <w:t xml:space="preserve">вает изменение состояния линии: с логического нуля на логическую единицу. После того, как прерывание сгенерировано, высокий потенциал линии не способен вызвать </w:t>
      </w:r>
      <w:r w:rsidRPr="00E1709A">
        <w:lastRenderedPageBreak/>
        <w:t>очередную генерацию прерываний. Только возврат сигнала в нуль, а затем - в единицу заставит процессор генерировать очередное нема</w:t>
      </w:r>
      <w:r w:rsidRPr="00E1709A">
        <w:softHyphen/>
        <w:t>скируемое прерывание.</w:t>
      </w:r>
    </w:p>
    <w:p w14:paraId="6139A17E" w14:textId="77777777" w:rsidR="00414F9B" w:rsidRDefault="00414F9B" w:rsidP="00E1709A">
      <w:pPr>
        <w:pStyle w:val="a8"/>
      </w:pPr>
      <w:r w:rsidRPr="00E1709A">
        <w:t xml:space="preserve">Сигнал на входе NMI имеет более высокий приоритет, чем INTR, и используется для организации реакции процессора на критические для системы ситуации: обнаружение ошибки четности в данных, хранимых в памяти, выключение питания и т.п. </w:t>
      </w:r>
    </w:p>
    <w:p w14:paraId="7AF5541C" w14:textId="77777777" w:rsidR="00414F9B" w:rsidRPr="0024584B" w:rsidRDefault="00414F9B">
      <w:pPr>
        <w:pStyle w:val="2"/>
        <w:jc w:val="center"/>
        <w:rPr>
          <w:rFonts w:ascii="Times New Roman" w:hAnsi="Times New Roman"/>
          <w:i w:val="0"/>
        </w:rPr>
      </w:pPr>
      <w:bookmarkStart w:id="10" w:name="_Toc347096748"/>
      <w:bookmarkStart w:id="11" w:name="_Toc124407783"/>
      <w:r w:rsidRPr="0024584B">
        <w:rPr>
          <w:rFonts w:ascii="Times New Roman" w:hAnsi="Times New Roman"/>
          <w:i w:val="0"/>
        </w:rPr>
        <w:t>5.4. Программные прерывания</w:t>
      </w:r>
      <w:bookmarkEnd w:id="10"/>
      <w:bookmarkEnd w:id="11"/>
    </w:p>
    <w:p w14:paraId="30A8A13F" w14:textId="77777777" w:rsidR="00414F9B" w:rsidRDefault="00414F9B" w:rsidP="00E1709A">
      <w:pPr>
        <w:pStyle w:val="a8"/>
      </w:pPr>
      <w:r w:rsidRPr="00E1709A">
        <w:t>Когда в программе встречается инструкция INT, процес</w:t>
      </w:r>
      <w:r w:rsidRPr="00E1709A">
        <w:softHyphen/>
        <w:t xml:space="preserve">сор исполняет действия, рассмотренные ранее для аппаратного прерывания. Отличие состоит в том, что байт номера прерывания задается самой инструкцией. В этой связи не требуется выполнение циклов INTA. Инструкция INT имеет более высокий приоритет, чем аппаратные и немаскируемые прерывания: если процессор начинает исполнение инструкции INT, он не прерывается сигналами на линиях NMI и INTR. Многие из программных прерываний используются для доступа к ISR </w:t>
      </w:r>
      <w:proofErr w:type="spellStart"/>
      <w:r w:rsidRPr="00E1709A">
        <w:t>BIOSa</w:t>
      </w:r>
      <w:proofErr w:type="spellEnd"/>
      <w:r w:rsidRPr="00E1709A">
        <w:t>, операционной системы или инсталлируемых драйверов. Кратко правила взаимодействия с ISR (номер прерывания, описание функции, значения регистров на входе в ISR и после ее завершения, индикация ошибок и т.п.) называют интерфейсом прикладной программы или API (Application Program Interface).</w:t>
      </w:r>
    </w:p>
    <w:p w14:paraId="503EB717" w14:textId="77777777" w:rsidR="00414F9B" w:rsidRDefault="00414F9B" w:rsidP="0092081E">
      <w:pPr>
        <w:pStyle w:val="2"/>
        <w:jc w:val="center"/>
      </w:pPr>
      <w:bookmarkStart w:id="12" w:name="_Toc347096749"/>
      <w:bookmarkStart w:id="13" w:name="_Toc124407784"/>
      <w:r w:rsidRPr="0024584B">
        <w:rPr>
          <w:rFonts w:ascii="Times New Roman" w:hAnsi="Times New Roman"/>
          <w:i w:val="0"/>
        </w:rPr>
        <w:t>5.5. Исключительные ситуации</w:t>
      </w:r>
      <w:bookmarkEnd w:id="12"/>
      <w:bookmarkEnd w:id="13"/>
    </w:p>
    <w:p w14:paraId="1102D8F5" w14:textId="77777777" w:rsidR="00414F9B" w:rsidRDefault="00414F9B" w:rsidP="00E1709A">
      <w:pPr>
        <w:pStyle w:val="a8"/>
      </w:pPr>
      <w:r w:rsidRPr="00E1709A">
        <w:t xml:space="preserve">Исключительные ситуации </w:t>
      </w:r>
      <w:proofErr w:type="gramStart"/>
      <w:r w:rsidRPr="00E1709A">
        <w:t>- это</w:t>
      </w:r>
      <w:proofErr w:type="gramEnd"/>
      <w:r w:rsidRPr="00E1709A">
        <w:t xml:space="preserve"> генерация внутренних прерываний процессором при возникновении необычных условий во время исполнения машинных инструкций. Примером таких ситуаций для микропроцессора Intel 8086/88 является "деление на нуль" (генерируется прерывание 0) и "пошаговое исполнение" (генерация прерывания 1 после завершения текущей инструкции). Число исключительных ситуаций, генерируемых процессорами 80286 и 80386, значительно боль</w:t>
      </w:r>
      <w:r w:rsidRPr="00E1709A">
        <w:softHyphen/>
        <w:t>ше. Для них используются прерывания с номерами 05h и больше (например, для 80386 от 05h до 10h включительно). Многие из этих исключительных ситуаций могут генерироваться только при переключении в защищенный режим работы и связаны с нарушением защиты памяти. Для того чтобы избежать "столкновения" прерываний с одинаковыми номерами, закрепленных за аппаратными прерываниями и исключительными ситуациями защищенного режима, операционная сис</w:t>
      </w:r>
      <w:r w:rsidRPr="00E1709A">
        <w:softHyphen/>
        <w:t xml:space="preserve">тема может выполнить перепрограммирование контроллера прерываний. </w:t>
      </w:r>
    </w:p>
    <w:p w14:paraId="3549DC30" w14:textId="77777777" w:rsidR="00ED63E6" w:rsidRDefault="00ED63E6" w:rsidP="0092081E">
      <w:pPr>
        <w:pStyle w:val="2"/>
        <w:jc w:val="center"/>
        <w:rPr>
          <w:rFonts w:ascii="Times New Roman" w:hAnsi="Times New Roman"/>
          <w:i w:val="0"/>
        </w:rPr>
      </w:pPr>
      <w:bookmarkStart w:id="14" w:name="_Toc347096750"/>
    </w:p>
    <w:p w14:paraId="6D90E537" w14:textId="77777777" w:rsidR="00414F9B" w:rsidRDefault="00414F9B" w:rsidP="0092081E">
      <w:pPr>
        <w:pStyle w:val="2"/>
        <w:jc w:val="center"/>
      </w:pPr>
      <w:bookmarkStart w:id="15" w:name="_Toc124407785"/>
      <w:r w:rsidRPr="0024584B">
        <w:rPr>
          <w:rFonts w:ascii="Times New Roman" w:hAnsi="Times New Roman"/>
          <w:i w:val="0"/>
        </w:rPr>
        <w:t xml:space="preserve">5.6. Базовая система ввода-вывода </w:t>
      </w:r>
      <w:r w:rsidRPr="0024584B">
        <w:rPr>
          <w:rFonts w:ascii="Times New Roman" w:hAnsi="Times New Roman"/>
          <w:i w:val="0"/>
          <w:lang w:val="en-US"/>
        </w:rPr>
        <w:t>BIOS</w:t>
      </w:r>
      <w:r w:rsidRPr="0024584B">
        <w:rPr>
          <w:rFonts w:ascii="Times New Roman" w:hAnsi="Times New Roman"/>
          <w:i w:val="0"/>
        </w:rPr>
        <w:t xml:space="preserve">. Прерывания </w:t>
      </w:r>
      <w:r w:rsidRPr="0024584B">
        <w:rPr>
          <w:rFonts w:ascii="Times New Roman" w:hAnsi="Times New Roman"/>
          <w:i w:val="0"/>
          <w:lang w:val="en-US"/>
        </w:rPr>
        <w:t>BIOS</w:t>
      </w:r>
      <w:r w:rsidRPr="0024584B">
        <w:rPr>
          <w:rFonts w:ascii="Times New Roman" w:hAnsi="Times New Roman"/>
          <w:i w:val="0"/>
        </w:rPr>
        <w:t xml:space="preserve">. Области данных </w:t>
      </w:r>
      <w:r w:rsidRPr="0024584B">
        <w:rPr>
          <w:rFonts w:ascii="Times New Roman" w:hAnsi="Times New Roman"/>
          <w:i w:val="0"/>
        </w:rPr>
        <w:lastRenderedPageBreak/>
        <w:t xml:space="preserve">и таблицы </w:t>
      </w:r>
      <w:r w:rsidRPr="0024584B">
        <w:rPr>
          <w:rFonts w:ascii="Times New Roman" w:hAnsi="Times New Roman"/>
          <w:i w:val="0"/>
          <w:lang w:val="en-US"/>
        </w:rPr>
        <w:t>BIOS</w:t>
      </w:r>
      <w:bookmarkEnd w:id="14"/>
      <w:bookmarkEnd w:id="15"/>
    </w:p>
    <w:p w14:paraId="6AB66FA1" w14:textId="77777777" w:rsidR="00414F9B" w:rsidRDefault="00414F9B" w:rsidP="00E1709A">
      <w:pPr>
        <w:pStyle w:val="a8"/>
      </w:pPr>
      <w:r w:rsidRPr="00E1709A">
        <w:t>Первые 20 прерываний с номерами от 00Н до 1Fh закреплены за прерываниями, г</w:t>
      </w:r>
      <w:r w:rsidR="00CD40A6" w:rsidRPr="00E1709A">
        <w:t>енерируемыми аппаратными средст</w:t>
      </w:r>
      <w:r w:rsidRPr="00E1709A">
        <w:t>вами</w:t>
      </w:r>
      <w:r w:rsidR="00DB46E2">
        <w:t>,</w:t>
      </w:r>
      <w:r w:rsidRPr="00E1709A">
        <w:t xml:space="preserve"> либо предназначенными для управления аппаратурой персонального компьютера. ISR этих прерываний вместе с не</w:t>
      </w:r>
      <w:r w:rsidRPr="00E1709A">
        <w:softHyphen/>
        <w:t xml:space="preserve">которыми данными образуют так называемую базовую систему ввода-вывода или BIOS (Base </w:t>
      </w:r>
      <w:proofErr w:type="spellStart"/>
      <w:r w:rsidRPr="00E1709A">
        <w:t>Input-Output</w:t>
      </w:r>
      <w:proofErr w:type="spellEnd"/>
      <w:r w:rsidRPr="00E1709A">
        <w:t xml:space="preserve"> System). Все ISR и данные </w:t>
      </w:r>
      <w:proofErr w:type="spellStart"/>
      <w:r w:rsidRPr="00E1709A">
        <w:t>BIOSa</w:t>
      </w:r>
      <w:proofErr w:type="spellEnd"/>
      <w:r w:rsidRPr="00E1709A">
        <w:t xml:space="preserve"> записаны в ПЗУ. ISR, входящие в BIOS, представляют собой самый нижний уровень иерархической структуры программного обеспечения (ПО) управления аппаратными средствами компьютера. Они взаимодействуют с аппаратурой на уровне физических сигналов, портов, заданных адресов и в этой связи являются немобильной частью ПО. При появлении новых аппаратных средств приходится перерабатывать BIOS. Поэтому принято различать версии BIOS по дате разработки. Кроме того, для облегчения дополнений </w:t>
      </w:r>
      <w:proofErr w:type="spellStart"/>
      <w:r w:rsidRPr="00E1709A">
        <w:t>BIOSa</w:t>
      </w:r>
      <w:proofErr w:type="spellEnd"/>
      <w:r w:rsidRPr="00E1709A">
        <w:t xml:space="preserve"> новые периферийные устройства снабжаются своей секцией ПЗУ, а основной блок BIOS, при загрузке системы проверяет наличие дополнительных секций и "переключает" на них соответствующие прерывания.</w:t>
      </w:r>
    </w:p>
    <w:p w14:paraId="73E56F0B" w14:textId="77777777" w:rsidR="00414F9B" w:rsidRDefault="00414F9B" w:rsidP="00E1709A">
      <w:pPr>
        <w:pStyle w:val="a8"/>
      </w:pPr>
      <w:r w:rsidRPr="00E1709A">
        <w:t xml:space="preserve">Важной особенностью </w:t>
      </w:r>
      <w:proofErr w:type="spellStart"/>
      <w:r w:rsidRPr="00E1709A">
        <w:t>BIOSa</w:t>
      </w:r>
      <w:proofErr w:type="spellEnd"/>
      <w:r w:rsidRPr="00E1709A">
        <w:t xml:space="preserve"> является стандартный интерфейс с программой практически для всех персональных компьютеров на базе микропроцессоров семейства Intel. Другими словами, BIOS выполняет роль "экрана" между программами (в частности, программами MS-DOS) и большим разнообразием конкретных аппаратных средств. Например, для вывода символа на экран дисплея независимо от типа дисплея и используемого адаптера необходимо выполнить инструкцию INT 10h с теми же самыми значениями во внутренних регистрах. Все детали интерфейса программы с ВЮ5ом описываются в техническом справочнике BIOS.</w:t>
      </w:r>
    </w:p>
    <w:p w14:paraId="43E1E6FE" w14:textId="77777777" w:rsidR="00414F9B" w:rsidRDefault="00414F9B" w:rsidP="00E1709A">
      <w:pPr>
        <w:pStyle w:val="a8"/>
      </w:pPr>
      <w:r w:rsidRPr="00E1709A">
        <w:t xml:space="preserve">При выполнении ISR BIOS для хранения данных используется зарезервированная область памяти, называемая областью данных </w:t>
      </w:r>
      <w:proofErr w:type="spellStart"/>
      <w:r w:rsidRPr="00E1709A">
        <w:t>BIOSa</w:t>
      </w:r>
      <w:proofErr w:type="spellEnd"/>
      <w:r w:rsidRPr="00E1709A">
        <w:t xml:space="preserve">. Она начинается с адреса 40:00h и занимает 256 байт до адреса </w:t>
      </w:r>
      <w:proofErr w:type="gramStart"/>
      <w:r w:rsidRPr="00E1709A">
        <w:t>40:FFh</w:t>
      </w:r>
      <w:proofErr w:type="gramEnd"/>
      <w:r w:rsidRPr="00E1709A">
        <w:t xml:space="preserve">. Здесь располагается ряд таблиц, копируемых из ПЗУ при начальной загрузке системы и уточняемых по результатам тестирования узлов компьютера. При выполнении функций BIOS многие параметры изменяются. Например, корректируется адрес позиции курсора на экране, номер установленного режима адаптера дисплея и т.п. Другими словами, таблицы в области данных </w:t>
      </w:r>
      <w:proofErr w:type="spellStart"/>
      <w:r w:rsidRPr="00E1709A">
        <w:t>BIOSa</w:t>
      </w:r>
      <w:proofErr w:type="spellEnd"/>
      <w:r w:rsidRPr="00E1709A">
        <w:t xml:space="preserve"> отражают текущие параметры и состояние аппаратных средств компьютера.</w:t>
      </w:r>
    </w:p>
    <w:p w14:paraId="4C676AA0" w14:textId="77777777" w:rsidR="00414F9B" w:rsidRDefault="00414F9B" w:rsidP="00CE50F3">
      <w:pPr>
        <w:pStyle w:val="2"/>
        <w:jc w:val="center"/>
      </w:pPr>
      <w:bookmarkStart w:id="16" w:name="_Toc347096751"/>
      <w:bookmarkStart w:id="17" w:name="_Toc124407786"/>
      <w:r w:rsidRPr="0024584B">
        <w:rPr>
          <w:rFonts w:ascii="Times New Roman" w:hAnsi="Times New Roman"/>
          <w:i w:val="0"/>
        </w:rPr>
        <w:t>5.7. Функции библиотеки С++ для доступа к обработчикам прерывания</w:t>
      </w:r>
      <w:bookmarkEnd w:id="16"/>
      <w:bookmarkEnd w:id="17"/>
    </w:p>
    <w:p w14:paraId="3672597D" w14:textId="77777777" w:rsidR="00414F9B" w:rsidRPr="00E1709A" w:rsidRDefault="00414F9B" w:rsidP="00E1709A">
      <w:pPr>
        <w:pStyle w:val="a8"/>
      </w:pPr>
      <w:r w:rsidRPr="00E1709A">
        <w:t>Библиотечные функции С++, как правило, в конечном итоге обращаются к ISR BIOS или MS-DOS. В тех случаях, когда необходимо непосредственное обращение к BIOS или MS-DOS, используются специальные функции, описываемые далее.</w:t>
      </w:r>
    </w:p>
    <w:p w14:paraId="5BDFD053" w14:textId="77777777" w:rsidR="00414F9B" w:rsidRPr="00442EE5" w:rsidRDefault="00414F9B" w:rsidP="00E1709A">
      <w:pPr>
        <w:pStyle w:val="a8"/>
      </w:pPr>
    </w:p>
    <w:p w14:paraId="3447D7AB" w14:textId="77777777" w:rsidR="00414F9B" w:rsidRPr="0062418C" w:rsidRDefault="00414F9B" w:rsidP="0062418C">
      <w:pPr>
        <w:pStyle w:val="-"/>
        <w:rPr>
          <w:lang w:val="en-US"/>
        </w:rPr>
      </w:pPr>
      <w:r w:rsidRPr="0062418C">
        <w:rPr>
          <w:lang w:val="en-US"/>
        </w:rPr>
        <w:lastRenderedPageBreak/>
        <w:t xml:space="preserve">int int86(int </w:t>
      </w:r>
      <w:proofErr w:type="spellStart"/>
      <w:r w:rsidRPr="0062418C">
        <w:rPr>
          <w:lang w:val="en-US"/>
        </w:rPr>
        <w:t>intno</w:t>
      </w:r>
      <w:proofErr w:type="spellEnd"/>
      <w:r w:rsidRPr="0062418C">
        <w:rPr>
          <w:lang w:val="en-US"/>
        </w:rPr>
        <w:t>, union REGS *</w:t>
      </w:r>
      <w:proofErr w:type="spellStart"/>
      <w:r w:rsidRPr="0062418C">
        <w:rPr>
          <w:lang w:val="en-US"/>
        </w:rPr>
        <w:t>inregs</w:t>
      </w:r>
      <w:proofErr w:type="spellEnd"/>
      <w:r w:rsidRPr="0062418C">
        <w:rPr>
          <w:lang w:val="en-US"/>
        </w:rPr>
        <w:t>, union REGS *</w:t>
      </w:r>
      <w:proofErr w:type="spellStart"/>
      <w:r w:rsidRPr="0062418C">
        <w:rPr>
          <w:lang w:val="en-US"/>
        </w:rPr>
        <w:t>outregs</w:t>
      </w:r>
      <w:proofErr w:type="spellEnd"/>
      <w:r w:rsidRPr="0062418C">
        <w:rPr>
          <w:lang w:val="en-US"/>
        </w:rPr>
        <w:t>)</w:t>
      </w:r>
    </w:p>
    <w:p w14:paraId="43299AF4" w14:textId="77777777" w:rsidR="00414F9B" w:rsidRPr="008D7983" w:rsidRDefault="00414F9B" w:rsidP="00E1709A">
      <w:pPr>
        <w:pStyle w:val="a8"/>
        <w:rPr>
          <w:lang w:val="en-US"/>
        </w:rPr>
      </w:pPr>
    </w:p>
    <w:p w14:paraId="2E2A68B2" w14:textId="77777777" w:rsidR="00414F9B" w:rsidRPr="00E1709A" w:rsidRDefault="00414F9B" w:rsidP="00E1709A">
      <w:pPr>
        <w:pStyle w:val="a8"/>
      </w:pPr>
      <w:r w:rsidRPr="00E1709A">
        <w:t xml:space="preserve">Функция загружает внутренние регистры микропроцессора значениями, записанными в объединении по шаблону </w:t>
      </w:r>
      <w:proofErr w:type="spellStart"/>
      <w:r w:rsidRPr="00E1709A">
        <w:t>union</w:t>
      </w:r>
      <w:proofErr w:type="spellEnd"/>
      <w:r w:rsidRPr="00E1709A">
        <w:t xml:space="preserve"> REGS, на начало которого указывает </w:t>
      </w:r>
      <w:proofErr w:type="spellStart"/>
      <w:r w:rsidRPr="00E1709A">
        <w:t>inregs</w:t>
      </w:r>
      <w:proofErr w:type="spellEnd"/>
      <w:r w:rsidRPr="00E1709A">
        <w:t xml:space="preserve">, и выполняет прерывание с номером </w:t>
      </w:r>
      <w:proofErr w:type="spellStart"/>
      <w:r w:rsidRPr="00E1709A">
        <w:t>intno</w:t>
      </w:r>
      <w:proofErr w:type="spellEnd"/>
      <w:r w:rsidRPr="00E1709A">
        <w:t xml:space="preserve">. Значения внутренних регистров на выходе из прерывания записываются в объединении по шаблону </w:t>
      </w:r>
      <w:proofErr w:type="spellStart"/>
      <w:r w:rsidRPr="00E1709A">
        <w:t>union</w:t>
      </w:r>
      <w:proofErr w:type="spellEnd"/>
      <w:r w:rsidRPr="00E1709A">
        <w:t xml:space="preserve"> REGS, на начало которого указывает </w:t>
      </w:r>
      <w:proofErr w:type="spellStart"/>
      <w:r w:rsidRPr="00E1709A">
        <w:t>outregs</w:t>
      </w:r>
      <w:proofErr w:type="spellEnd"/>
      <w:r w:rsidRPr="00E1709A">
        <w:t xml:space="preserve">. Описание объединений выполняет точка вызова функции. Шаблон </w:t>
      </w:r>
      <w:proofErr w:type="spellStart"/>
      <w:r w:rsidRPr="00E1709A">
        <w:t>union</w:t>
      </w:r>
      <w:proofErr w:type="spellEnd"/>
      <w:r w:rsidRPr="00E1709A">
        <w:t xml:space="preserve"> REGS описан в заголовочном файле &lt;</w:t>
      </w:r>
      <w:proofErr w:type="spellStart"/>
      <w:r w:rsidRPr="00E1709A">
        <w:t>dos.h</w:t>
      </w:r>
      <w:proofErr w:type="spellEnd"/>
      <w:r w:rsidRPr="00E1709A">
        <w:t>&gt; и представляет собой объединение двух структур:</w:t>
      </w:r>
    </w:p>
    <w:p w14:paraId="2BFF3747" w14:textId="77777777" w:rsidR="00414F9B" w:rsidRDefault="00414F9B" w:rsidP="00E1709A">
      <w:pPr>
        <w:pStyle w:val="a8"/>
      </w:pPr>
    </w:p>
    <w:p w14:paraId="78F8649F" w14:textId="77777777" w:rsidR="00414F9B" w:rsidRPr="0062418C" w:rsidRDefault="00414F9B" w:rsidP="0062418C">
      <w:pPr>
        <w:pStyle w:val="-"/>
        <w:rPr>
          <w:lang w:val="en-US"/>
        </w:rPr>
      </w:pPr>
      <w:r w:rsidRPr="0062418C">
        <w:rPr>
          <w:lang w:val="en-US"/>
        </w:rPr>
        <w:t>struct WORDREGS</w:t>
      </w:r>
    </w:p>
    <w:p w14:paraId="6C39330D" w14:textId="77777777" w:rsidR="00414F9B" w:rsidRPr="0062418C" w:rsidRDefault="00414F9B" w:rsidP="0062418C">
      <w:pPr>
        <w:pStyle w:val="-"/>
        <w:rPr>
          <w:lang w:val="en-US"/>
        </w:rPr>
      </w:pPr>
      <w:r w:rsidRPr="0062418C">
        <w:rPr>
          <w:lang w:val="en-US"/>
        </w:rPr>
        <w:tab/>
        <w:t>{</w:t>
      </w:r>
    </w:p>
    <w:p w14:paraId="69686D56" w14:textId="77777777" w:rsidR="00414F9B" w:rsidRPr="0062418C" w:rsidRDefault="00414F9B" w:rsidP="0062418C">
      <w:pPr>
        <w:pStyle w:val="-"/>
        <w:rPr>
          <w:lang w:val="en-US"/>
        </w:rPr>
      </w:pPr>
      <w:r w:rsidRPr="0062418C">
        <w:rPr>
          <w:lang w:val="en-US"/>
        </w:rPr>
        <w:t xml:space="preserve">      unsigned int ax, bx, ex, dx, </w:t>
      </w:r>
      <w:proofErr w:type="spellStart"/>
      <w:r w:rsidRPr="0062418C">
        <w:rPr>
          <w:lang w:val="en-US"/>
        </w:rPr>
        <w:t>si</w:t>
      </w:r>
      <w:proofErr w:type="spellEnd"/>
      <w:r w:rsidRPr="0062418C">
        <w:rPr>
          <w:lang w:val="en-US"/>
        </w:rPr>
        <w:t xml:space="preserve">, di, </w:t>
      </w:r>
      <w:proofErr w:type="spellStart"/>
      <w:r w:rsidRPr="0062418C">
        <w:rPr>
          <w:lang w:val="en-US"/>
        </w:rPr>
        <w:t>cflag</w:t>
      </w:r>
      <w:proofErr w:type="spellEnd"/>
      <w:r w:rsidRPr="0062418C">
        <w:rPr>
          <w:lang w:val="en-US"/>
        </w:rPr>
        <w:t>, flags;</w:t>
      </w:r>
    </w:p>
    <w:p w14:paraId="66376092" w14:textId="77777777" w:rsidR="00414F9B" w:rsidRPr="0062418C" w:rsidRDefault="00414F9B" w:rsidP="0062418C">
      <w:pPr>
        <w:pStyle w:val="-"/>
        <w:rPr>
          <w:lang w:val="en-US"/>
        </w:rPr>
      </w:pPr>
      <w:r w:rsidRPr="0062418C">
        <w:rPr>
          <w:lang w:val="en-US"/>
        </w:rPr>
        <w:t xml:space="preserve"> </w:t>
      </w:r>
      <w:r w:rsidRPr="0062418C">
        <w:rPr>
          <w:lang w:val="en-US"/>
        </w:rPr>
        <w:tab/>
        <w:t xml:space="preserve">    };</w:t>
      </w:r>
    </w:p>
    <w:p w14:paraId="7580A331" w14:textId="77777777" w:rsidR="00414F9B" w:rsidRPr="0062418C" w:rsidRDefault="00414F9B" w:rsidP="0062418C">
      <w:pPr>
        <w:pStyle w:val="-"/>
        <w:rPr>
          <w:lang w:val="en-US"/>
        </w:rPr>
      </w:pPr>
    </w:p>
    <w:p w14:paraId="63018D0E" w14:textId="77777777" w:rsidR="00414F9B" w:rsidRPr="0062418C" w:rsidRDefault="00414F9B" w:rsidP="0062418C">
      <w:pPr>
        <w:pStyle w:val="-"/>
        <w:rPr>
          <w:lang w:val="en-US"/>
        </w:rPr>
      </w:pPr>
      <w:r w:rsidRPr="0062418C">
        <w:rPr>
          <w:lang w:val="en-US"/>
        </w:rPr>
        <w:t>struct BYTEREGS</w:t>
      </w:r>
    </w:p>
    <w:p w14:paraId="4D8D2E79" w14:textId="77777777" w:rsidR="00414F9B" w:rsidRPr="0062418C" w:rsidRDefault="00414F9B" w:rsidP="0062418C">
      <w:pPr>
        <w:pStyle w:val="-"/>
        <w:rPr>
          <w:lang w:val="en-US"/>
        </w:rPr>
      </w:pPr>
      <w:r w:rsidRPr="0062418C">
        <w:rPr>
          <w:lang w:val="en-US"/>
        </w:rPr>
        <w:t xml:space="preserve">   {</w:t>
      </w:r>
    </w:p>
    <w:p w14:paraId="3C3CB05F" w14:textId="77777777" w:rsidR="00414F9B" w:rsidRPr="0062418C" w:rsidRDefault="00414F9B" w:rsidP="0062418C">
      <w:pPr>
        <w:pStyle w:val="-"/>
        <w:rPr>
          <w:lang w:val="en-US"/>
        </w:rPr>
      </w:pPr>
      <w:r w:rsidRPr="0062418C">
        <w:rPr>
          <w:lang w:val="en-US"/>
        </w:rPr>
        <w:t xml:space="preserve">      unsigned char al, ah, bl, </w:t>
      </w:r>
      <w:proofErr w:type="spellStart"/>
      <w:r w:rsidRPr="0062418C">
        <w:rPr>
          <w:lang w:val="en-US"/>
        </w:rPr>
        <w:t>bh</w:t>
      </w:r>
      <w:proofErr w:type="spellEnd"/>
      <w:r w:rsidRPr="0062418C">
        <w:rPr>
          <w:lang w:val="en-US"/>
        </w:rPr>
        <w:t xml:space="preserve">, cl, </w:t>
      </w:r>
      <w:proofErr w:type="spellStart"/>
      <w:r w:rsidRPr="0062418C">
        <w:rPr>
          <w:lang w:val="en-US"/>
        </w:rPr>
        <w:t>ch</w:t>
      </w:r>
      <w:proofErr w:type="spellEnd"/>
      <w:r w:rsidRPr="0062418C">
        <w:rPr>
          <w:lang w:val="en-US"/>
        </w:rPr>
        <w:t>, dl, dh;</w:t>
      </w:r>
    </w:p>
    <w:p w14:paraId="7F47133C" w14:textId="77777777" w:rsidR="00414F9B" w:rsidRPr="0062418C" w:rsidRDefault="00414F9B" w:rsidP="0062418C">
      <w:pPr>
        <w:pStyle w:val="-"/>
        <w:rPr>
          <w:lang w:val="en-US"/>
        </w:rPr>
      </w:pPr>
      <w:r w:rsidRPr="0062418C">
        <w:rPr>
          <w:lang w:val="en-US"/>
        </w:rPr>
        <w:t xml:space="preserve">   };</w:t>
      </w:r>
    </w:p>
    <w:p w14:paraId="64B9E61F" w14:textId="77777777" w:rsidR="00414F9B" w:rsidRPr="0062418C" w:rsidRDefault="00414F9B" w:rsidP="0062418C">
      <w:pPr>
        <w:pStyle w:val="-"/>
        <w:rPr>
          <w:lang w:val="en-US"/>
        </w:rPr>
      </w:pPr>
    </w:p>
    <w:p w14:paraId="4ABE20E2" w14:textId="77777777" w:rsidR="00414F9B" w:rsidRPr="0062418C" w:rsidRDefault="00414F9B" w:rsidP="0062418C">
      <w:pPr>
        <w:pStyle w:val="-"/>
        <w:rPr>
          <w:lang w:val="en-US"/>
        </w:rPr>
      </w:pPr>
      <w:r w:rsidRPr="0062418C">
        <w:rPr>
          <w:lang w:val="en-US"/>
        </w:rPr>
        <w:t>union REGS</w:t>
      </w:r>
    </w:p>
    <w:p w14:paraId="7B004DF9" w14:textId="77777777" w:rsidR="00414F9B" w:rsidRPr="0062418C" w:rsidRDefault="00414F9B" w:rsidP="0062418C">
      <w:pPr>
        <w:pStyle w:val="-"/>
        <w:rPr>
          <w:lang w:val="en-US"/>
        </w:rPr>
      </w:pPr>
      <w:r w:rsidRPr="0062418C">
        <w:rPr>
          <w:lang w:val="en-US"/>
        </w:rPr>
        <w:t xml:space="preserve">  {</w:t>
      </w:r>
    </w:p>
    <w:p w14:paraId="55BC3B6C" w14:textId="77777777" w:rsidR="00414F9B" w:rsidRPr="0062418C" w:rsidRDefault="00414F9B" w:rsidP="0062418C">
      <w:pPr>
        <w:pStyle w:val="-"/>
        <w:rPr>
          <w:lang w:val="en-US"/>
        </w:rPr>
      </w:pPr>
      <w:r w:rsidRPr="0062418C">
        <w:rPr>
          <w:lang w:val="en-US"/>
        </w:rPr>
        <w:t xml:space="preserve">     struct WORDREGS x;</w:t>
      </w:r>
    </w:p>
    <w:p w14:paraId="314082B7" w14:textId="77777777" w:rsidR="00414F9B" w:rsidRPr="008D7983" w:rsidRDefault="00414F9B" w:rsidP="0062418C">
      <w:pPr>
        <w:pStyle w:val="-"/>
      </w:pPr>
      <w:r w:rsidRPr="0062418C">
        <w:rPr>
          <w:lang w:val="en-US"/>
        </w:rPr>
        <w:t xml:space="preserve">     struct</w:t>
      </w:r>
      <w:r w:rsidRPr="008D7983">
        <w:t xml:space="preserve"> </w:t>
      </w:r>
      <w:r w:rsidRPr="0062418C">
        <w:rPr>
          <w:lang w:val="en-US"/>
        </w:rPr>
        <w:t>BYTEREGS</w:t>
      </w:r>
      <w:r w:rsidRPr="008D7983">
        <w:t xml:space="preserve"> </w:t>
      </w:r>
      <w:r w:rsidRPr="0062418C">
        <w:rPr>
          <w:lang w:val="en-US"/>
        </w:rPr>
        <w:t>h</w:t>
      </w:r>
      <w:r w:rsidRPr="008D7983">
        <w:t>;</w:t>
      </w:r>
    </w:p>
    <w:p w14:paraId="12E37037" w14:textId="77777777" w:rsidR="00414F9B" w:rsidRPr="008D7983" w:rsidRDefault="00414F9B" w:rsidP="0062418C">
      <w:pPr>
        <w:pStyle w:val="-"/>
      </w:pPr>
      <w:r w:rsidRPr="008D7983">
        <w:t xml:space="preserve">  };</w:t>
      </w:r>
    </w:p>
    <w:p w14:paraId="3A549744" w14:textId="77777777" w:rsidR="00414F9B" w:rsidRDefault="00414F9B" w:rsidP="00E1709A">
      <w:pPr>
        <w:pStyle w:val="a8"/>
      </w:pPr>
      <w:r w:rsidRPr="00E1709A">
        <w:t>Структура WORDREGS используется для доступа к регистрам как двух</w:t>
      </w:r>
      <w:r w:rsidRPr="00E1709A">
        <w:softHyphen/>
        <w:t xml:space="preserve">байтовым единицам. Структура BYTEREGS позволяет осуществлять доступ к отдельным байтам РОН. Поле структуры </w:t>
      </w:r>
      <w:proofErr w:type="spellStart"/>
      <w:r w:rsidRPr="00E1709A">
        <w:t>flags</w:t>
      </w:r>
      <w:proofErr w:type="spellEnd"/>
      <w:r w:rsidRPr="00E1709A">
        <w:t xml:space="preserve"> позволяет перед вызовом задать, а после вызова прочесть значение регистра флагов. Так как многие функции MS-DOS используют флаг переноса для сигнализации об ошибках в програм</w:t>
      </w:r>
      <w:r w:rsidRPr="00E1709A">
        <w:softHyphen/>
        <w:t xml:space="preserve">ме-обработчике прерывания, в структуре WORDREGS специально выделено поле </w:t>
      </w:r>
      <w:proofErr w:type="spellStart"/>
      <w:r w:rsidRPr="00E1709A">
        <w:t>cflag</w:t>
      </w:r>
      <w:proofErr w:type="spellEnd"/>
      <w:r w:rsidRPr="00E1709A">
        <w:t xml:space="preserve"> для значения флага переноса.</w:t>
      </w:r>
    </w:p>
    <w:p w14:paraId="5A3BE8C3" w14:textId="77777777" w:rsidR="00414F9B" w:rsidRPr="00E1709A" w:rsidRDefault="00414F9B" w:rsidP="00E1709A">
      <w:pPr>
        <w:pStyle w:val="a8"/>
      </w:pPr>
      <w:r w:rsidRPr="00E1709A">
        <w:t xml:space="preserve">Все функции </w:t>
      </w:r>
      <w:proofErr w:type="spellStart"/>
      <w:proofErr w:type="gramStart"/>
      <w:r w:rsidRPr="00E1709A">
        <w:t>int</w:t>
      </w:r>
      <w:proofErr w:type="spellEnd"/>
      <w:r w:rsidRPr="00E1709A">
        <w:t>...</w:t>
      </w:r>
      <w:proofErr w:type="gramEnd"/>
      <w:r w:rsidRPr="00E1709A">
        <w:t>() возвращают значение регистра АХ на выходе из ISR. Недостатком функции int86() является во</w:t>
      </w:r>
      <w:r w:rsidR="00C63DBA" w:rsidRPr="00E1709A">
        <w:t>зможность доступа лишь к ограни</w:t>
      </w:r>
      <w:r w:rsidRPr="00E1709A">
        <w:t>ченному числу регистров. При выполнении некоторых функций MS-DOS значения задаются и в сегментных регистрах. В таких (правда, достаточно редких) случаях следует использовать более общую функцию int86</w:t>
      </w:r>
      <w:proofErr w:type="gramStart"/>
      <w:r w:rsidRPr="00E1709A">
        <w:t>x(</w:t>
      </w:r>
      <w:proofErr w:type="gramEnd"/>
      <w:r w:rsidRPr="00E1709A">
        <w:t>):</w:t>
      </w:r>
    </w:p>
    <w:p w14:paraId="475D719B" w14:textId="77777777" w:rsidR="00414F9B" w:rsidRDefault="00414F9B" w:rsidP="00E1709A">
      <w:pPr>
        <w:pStyle w:val="a8"/>
      </w:pPr>
    </w:p>
    <w:p w14:paraId="66DC2F4F" w14:textId="77777777" w:rsidR="00414F9B" w:rsidRPr="0062418C" w:rsidRDefault="00414F9B" w:rsidP="0062418C">
      <w:pPr>
        <w:pStyle w:val="-"/>
        <w:rPr>
          <w:lang w:val="en-US"/>
        </w:rPr>
      </w:pPr>
      <w:r w:rsidRPr="008D7983">
        <w:t xml:space="preserve"> </w:t>
      </w:r>
      <w:r w:rsidRPr="0062418C">
        <w:rPr>
          <w:lang w:val="en-US"/>
        </w:rPr>
        <w:t>int int86</w:t>
      </w:r>
      <w:proofErr w:type="gramStart"/>
      <w:r w:rsidRPr="0062418C">
        <w:rPr>
          <w:lang w:val="en-US"/>
        </w:rPr>
        <w:t>x(</w:t>
      </w:r>
      <w:proofErr w:type="gramEnd"/>
      <w:r w:rsidRPr="0062418C">
        <w:rPr>
          <w:lang w:val="en-US"/>
        </w:rPr>
        <w:t xml:space="preserve">int </w:t>
      </w:r>
      <w:proofErr w:type="spellStart"/>
      <w:r w:rsidRPr="0062418C">
        <w:rPr>
          <w:lang w:val="en-US"/>
        </w:rPr>
        <w:t>intno</w:t>
      </w:r>
      <w:proofErr w:type="spellEnd"/>
      <w:r w:rsidRPr="0062418C">
        <w:rPr>
          <w:lang w:val="en-US"/>
        </w:rPr>
        <w:t>, union REGS *</w:t>
      </w:r>
      <w:proofErr w:type="spellStart"/>
      <w:r w:rsidRPr="0062418C">
        <w:rPr>
          <w:lang w:val="en-US"/>
        </w:rPr>
        <w:t>inregs</w:t>
      </w:r>
      <w:proofErr w:type="spellEnd"/>
      <w:r w:rsidRPr="0062418C">
        <w:rPr>
          <w:lang w:val="en-US"/>
        </w:rPr>
        <w:t>, union REGS *</w:t>
      </w:r>
      <w:proofErr w:type="spellStart"/>
      <w:r w:rsidRPr="0062418C">
        <w:rPr>
          <w:lang w:val="en-US"/>
        </w:rPr>
        <w:t>outregs</w:t>
      </w:r>
      <w:proofErr w:type="spellEnd"/>
      <w:r w:rsidRPr="0062418C">
        <w:rPr>
          <w:lang w:val="en-US"/>
        </w:rPr>
        <w:t xml:space="preserve">, struct SREGS </w:t>
      </w:r>
      <w:r w:rsidRPr="0062418C">
        <w:rPr>
          <w:lang w:val="en-US"/>
        </w:rPr>
        <w:lastRenderedPageBreak/>
        <w:t>*</w:t>
      </w:r>
      <w:proofErr w:type="spellStart"/>
      <w:r w:rsidRPr="0062418C">
        <w:rPr>
          <w:lang w:val="en-US"/>
        </w:rPr>
        <w:t>segregs</w:t>
      </w:r>
      <w:proofErr w:type="spellEnd"/>
      <w:r w:rsidRPr="0062418C">
        <w:rPr>
          <w:lang w:val="en-US"/>
        </w:rPr>
        <w:t>)</w:t>
      </w:r>
    </w:p>
    <w:p w14:paraId="280FC809" w14:textId="77777777" w:rsidR="00414F9B" w:rsidRPr="008D7983" w:rsidRDefault="00414F9B" w:rsidP="00E1709A">
      <w:pPr>
        <w:pStyle w:val="a8"/>
        <w:rPr>
          <w:lang w:val="en-US"/>
        </w:rPr>
      </w:pPr>
    </w:p>
    <w:p w14:paraId="0079CF0D" w14:textId="77777777" w:rsidR="00414F9B" w:rsidRPr="00E1709A" w:rsidRDefault="00414F9B" w:rsidP="00E1709A">
      <w:pPr>
        <w:pStyle w:val="a8"/>
      </w:pPr>
      <w:r w:rsidRPr="00E1709A">
        <w:t xml:space="preserve">В отличие от int86() перед выполнением прерывания </w:t>
      </w:r>
      <w:proofErr w:type="spellStart"/>
      <w:r w:rsidRPr="00E1709A">
        <w:t>intno</w:t>
      </w:r>
      <w:proofErr w:type="spellEnd"/>
      <w:r w:rsidRPr="00E1709A">
        <w:t xml:space="preserve"> дополнительно устанавливаются сегментные регистры из структурной переменной по шаблону SREGS. В функцию передается указатель на эту структурную переменную. По возвращении из ISR в структурную переменную по шаблону SREGS дополни</w:t>
      </w:r>
      <w:r w:rsidRPr="00E1709A">
        <w:softHyphen/>
        <w:t xml:space="preserve">тельно копируются значения всех сегментных регистров. Если необходимо выполнить обращение к функции MS-DOS (т. е. прерывание 21h с заданным значением АН), можно использовать функцию </w:t>
      </w:r>
      <w:proofErr w:type="spellStart"/>
      <w:proofErr w:type="gramStart"/>
      <w:r w:rsidRPr="00E1709A">
        <w:t>intdos</w:t>
      </w:r>
      <w:proofErr w:type="spellEnd"/>
      <w:r w:rsidRPr="00E1709A">
        <w:t>(</w:t>
      </w:r>
      <w:proofErr w:type="gramEnd"/>
      <w:r w:rsidRPr="00E1709A">
        <w:t>), всегда обращающуюся к прерыванию 21h.</w:t>
      </w:r>
    </w:p>
    <w:p w14:paraId="5C08C7AA" w14:textId="77777777" w:rsidR="00414F9B" w:rsidRPr="00442EE5" w:rsidRDefault="00414F9B" w:rsidP="00E1709A">
      <w:pPr>
        <w:pStyle w:val="a8"/>
      </w:pPr>
    </w:p>
    <w:p w14:paraId="57E0A976" w14:textId="77777777" w:rsidR="00414F9B" w:rsidRPr="00FF6954" w:rsidRDefault="00414F9B" w:rsidP="0062418C">
      <w:pPr>
        <w:pStyle w:val="-"/>
      </w:pPr>
      <w:r w:rsidRPr="0062418C">
        <w:rPr>
          <w:lang w:val="en-US"/>
        </w:rPr>
        <w:t>int</w:t>
      </w:r>
      <w:r w:rsidRPr="00FF6954">
        <w:t xml:space="preserve"> </w:t>
      </w:r>
      <w:proofErr w:type="spellStart"/>
      <w:proofErr w:type="gramStart"/>
      <w:r w:rsidRPr="0062418C">
        <w:rPr>
          <w:lang w:val="en-US"/>
        </w:rPr>
        <w:t>intdos</w:t>
      </w:r>
      <w:proofErr w:type="spellEnd"/>
      <w:r w:rsidRPr="00FF6954">
        <w:t>(</w:t>
      </w:r>
      <w:proofErr w:type="gramEnd"/>
      <w:r w:rsidRPr="0062418C">
        <w:rPr>
          <w:lang w:val="en-US"/>
        </w:rPr>
        <w:t>union</w:t>
      </w:r>
      <w:r w:rsidRPr="00FF6954">
        <w:t xml:space="preserve"> </w:t>
      </w:r>
      <w:r w:rsidRPr="0062418C">
        <w:rPr>
          <w:lang w:val="en-US"/>
        </w:rPr>
        <w:t>REGS</w:t>
      </w:r>
      <w:r w:rsidRPr="00FF6954">
        <w:t xml:space="preserve"> *</w:t>
      </w:r>
      <w:proofErr w:type="spellStart"/>
      <w:r w:rsidRPr="0062418C">
        <w:rPr>
          <w:lang w:val="en-US"/>
        </w:rPr>
        <w:t>inregs</w:t>
      </w:r>
      <w:proofErr w:type="spellEnd"/>
      <w:r w:rsidRPr="00FF6954">
        <w:t xml:space="preserve">, </w:t>
      </w:r>
      <w:r w:rsidRPr="0062418C">
        <w:rPr>
          <w:lang w:val="en-US"/>
        </w:rPr>
        <w:t>union</w:t>
      </w:r>
      <w:r w:rsidRPr="00FF6954">
        <w:t xml:space="preserve"> </w:t>
      </w:r>
      <w:r w:rsidRPr="0062418C">
        <w:rPr>
          <w:lang w:val="en-US"/>
        </w:rPr>
        <w:t>REGS</w:t>
      </w:r>
      <w:r w:rsidRPr="00FF6954">
        <w:t xml:space="preserve"> *</w:t>
      </w:r>
      <w:proofErr w:type="spellStart"/>
      <w:r w:rsidRPr="0062418C">
        <w:rPr>
          <w:lang w:val="en-US"/>
        </w:rPr>
        <w:t>outregs</w:t>
      </w:r>
      <w:proofErr w:type="spellEnd"/>
      <w:r w:rsidRPr="00FF6954">
        <w:t>)</w:t>
      </w:r>
    </w:p>
    <w:p w14:paraId="60D1FDF7" w14:textId="77777777" w:rsidR="00414F9B" w:rsidRPr="00FF6954" w:rsidRDefault="00414F9B" w:rsidP="00E1709A">
      <w:pPr>
        <w:pStyle w:val="a8"/>
      </w:pPr>
    </w:p>
    <w:p w14:paraId="7308CE5C" w14:textId="77777777" w:rsidR="00414F9B" w:rsidRDefault="00414F9B" w:rsidP="00E1709A">
      <w:pPr>
        <w:pStyle w:val="a8"/>
      </w:pPr>
      <w:r w:rsidRPr="00E1709A">
        <w:t>В отличие от ранее рассмотренных функций данной функции не передается номер генерируемого прерывания, так как всегда генерируется прерывание 21h.</w:t>
      </w:r>
    </w:p>
    <w:p w14:paraId="33E19343" w14:textId="77777777" w:rsidR="00414F9B" w:rsidRDefault="00414F9B" w:rsidP="00E1709A">
      <w:pPr>
        <w:pStyle w:val="a8"/>
      </w:pPr>
    </w:p>
    <w:p w14:paraId="6FDB4448" w14:textId="77777777" w:rsidR="009C47DE" w:rsidRDefault="009C47DE" w:rsidP="009C47DE">
      <w:pPr>
        <w:pStyle w:val="2"/>
        <w:jc w:val="center"/>
      </w:pPr>
      <w:bookmarkStart w:id="18" w:name="_Toc124407787"/>
      <w:bookmarkStart w:id="19" w:name="_Toc347096752"/>
      <w:r w:rsidRPr="0019570A">
        <w:rPr>
          <w:rFonts w:ascii="Times New Roman" w:hAnsi="Times New Roman"/>
          <w:i w:val="0"/>
        </w:rPr>
        <w:t>5</w:t>
      </w:r>
      <w:r w:rsidRPr="00090C51">
        <w:rPr>
          <w:rFonts w:ascii="Times New Roman" w:hAnsi="Times New Roman"/>
          <w:i w:val="0"/>
        </w:rPr>
        <w:t>.</w:t>
      </w:r>
      <w:r w:rsidRPr="0019570A">
        <w:rPr>
          <w:rFonts w:ascii="Times New Roman" w:hAnsi="Times New Roman"/>
          <w:i w:val="0"/>
        </w:rPr>
        <w:t>8</w:t>
      </w:r>
      <w:r w:rsidRPr="00090C51">
        <w:rPr>
          <w:rFonts w:ascii="Times New Roman" w:hAnsi="Times New Roman"/>
          <w:i w:val="0"/>
        </w:rPr>
        <w:t>. Предварительная подготовка к работе</w:t>
      </w:r>
      <w:bookmarkEnd w:id="18"/>
    </w:p>
    <w:p w14:paraId="49D78148" w14:textId="77777777" w:rsidR="009C47DE" w:rsidRDefault="009C47DE" w:rsidP="00122A4E">
      <w:pPr>
        <w:pStyle w:val="a8"/>
      </w:pPr>
      <w:r>
        <w:t>1. Ознакомиться с аппаратными средствами системы прерывания.</w:t>
      </w:r>
    </w:p>
    <w:p w14:paraId="6B877C33" w14:textId="77777777" w:rsidR="009C47DE" w:rsidRDefault="0019570A" w:rsidP="00122A4E">
      <w:pPr>
        <w:pStyle w:val="a8"/>
      </w:pPr>
      <w:r>
        <w:t xml:space="preserve">2. Ознакомиться с программными </w:t>
      </w:r>
      <w:r w:rsidR="009C47DE">
        <w:t>средствами системы прерывания.</w:t>
      </w:r>
    </w:p>
    <w:p w14:paraId="47B49096" w14:textId="77777777" w:rsidR="009C47DE" w:rsidRDefault="009C47DE" w:rsidP="009C47DE">
      <w:pPr>
        <w:ind w:left="360"/>
        <w:jc w:val="both"/>
        <w:rPr>
          <w:sz w:val="28"/>
        </w:rPr>
      </w:pPr>
    </w:p>
    <w:p w14:paraId="751B9F3C" w14:textId="77777777" w:rsidR="00122A4E" w:rsidRPr="0024584B" w:rsidRDefault="00122A4E" w:rsidP="00122A4E">
      <w:pPr>
        <w:pStyle w:val="2"/>
        <w:jc w:val="center"/>
        <w:rPr>
          <w:rFonts w:ascii="Times New Roman" w:hAnsi="Times New Roman"/>
          <w:i w:val="0"/>
        </w:rPr>
      </w:pPr>
      <w:bookmarkStart w:id="20" w:name="_Toc124407788"/>
      <w:r w:rsidRPr="00122A4E">
        <w:rPr>
          <w:rFonts w:ascii="Times New Roman" w:hAnsi="Times New Roman"/>
          <w:i w:val="0"/>
        </w:rPr>
        <w:t>5</w:t>
      </w:r>
      <w:r w:rsidRPr="0024584B">
        <w:rPr>
          <w:rFonts w:ascii="Times New Roman" w:hAnsi="Times New Roman"/>
          <w:i w:val="0"/>
        </w:rPr>
        <w:t>.</w:t>
      </w:r>
      <w:r w:rsidRPr="00122A4E">
        <w:rPr>
          <w:rFonts w:ascii="Times New Roman" w:hAnsi="Times New Roman"/>
          <w:i w:val="0"/>
        </w:rPr>
        <w:t>9</w:t>
      </w:r>
      <w:r w:rsidRPr="0024584B">
        <w:rPr>
          <w:rFonts w:ascii="Times New Roman" w:hAnsi="Times New Roman"/>
          <w:i w:val="0"/>
        </w:rPr>
        <w:t>. Порядок выполнения работы</w:t>
      </w:r>
      <w:bookmarkEnd w:id="20"/>
    </w:p>
    <w:p w14:paraId="3FB8AB58" w14:textId="77777777" w:rsidR="009C47DE" w:rsidRPr="007E7333" w:rsidRDefault="009C47DE" w:rsidP="00122A4E">
      <w:pPr>
        <w:pStyle w:val="a8"/>
      </w:pPr>
      <w:r w:rsidRPr="00122A4E">
        <w:t xml:space="preserve">По заданию преподавателя разработать алгоритм и реализовать программу подключения собственной подпрограммы обработки прерывания и использовать её в цепочке со стандартной подпрограммой обработки прерывания от одного из следующих устройств компьютера: </w:t>
      </w:r>
    </w:p>
    <w:p w14:paraId="2A923433" w14:textId="77777777" w:rsidR="009C47DE" w:rsidRPr="00122A4E" w:rsidRDefault="009C47DE" w:rsidP="00122A4E">
      <w:pPr>
        <w:pStyle w:val="a8"/>
      </w:pPr>
      <w:bookmarkStart w:id="21" w:name="_Toc350113161"/>
      <w:r w:rsidRPr="00122A4E">
        <w:t>1. системный таймер;</w:t>
      </w:r>
      <w:bookmarkEnd w:id="21"/>
    </w:p>
    <w:p w14:paraId="45E94B37" w14:textId="77777777" w:rsidR="009C47DE" w:rsidRPr="00122A4E" w:rsidRDefault="009C47DE" w:rsidP="00122A4E">
      <w:pPr>
        <w:pStyle w:val="a8"/>
      </w:pPr>
      <w:bookmarkStart w:id="22" w:name="_Toc350113162"/>
      <w:r w:rsidRPr="00122A4E">
        <w:t>2. клавиатура;</w:t>
      </w:r>
      <w:bookmarkEnd w:id="22"/>
    </w:p>
    <w:p w14:paraId="21F749C9" w14:textId="77777777" w:rsidR="009C47DE" w:rsidRPr="00122A4E" w:rsidRDefault="009C47DE" w:rsidP="00122A4E">
      <w:pPr>
        <w:pStyle w:val="a8"/>
      </w:pPr>
      <w:bookmarkStart w:id="23" w:name="_Toc350113163"/>
      <w:r w:rsidRPr="00122A4E">
        <w:t>3. контроллер накопителя на гибких магнитных дисках;</w:t>
      </w:r>
      <w:bookmarkEnd w:id="23"/>
    </w:p>
    <w:p w14:paraId="26D65E77" w14:textId="77777777" w:rsidR="009C47DE" w:rsidRPr="00122A4E" w:rsidRDefault="009C47DE" w:rsidP="00122A4E">
      <w:pPr>
        <w:pStyle w:val="a8"/>
      </w:pPr>
      <w:bookmarkStart w:id="24" w:name="_Toc350113164"/>
      <w:r w:rsidRPr="00122A4E">
        <w:t>4. таймер реального времени;</w:t>
      </w:r>
      <w:bookmarkEnd w:id="24"/>
    </w:p>
    <w:p w14:paraId="08F2C8C9" w14:textId="77777777" w:rsidR="009C47DE" w:rsidRPr="00122A4E" w:rsidRDefault="009C47DE" w:rsidP="00122A4E">
      <w:pPr>
        <w:pStyle w:val="a8"/>
      </w:pPr>
      <w:bookmarkStart w:id="25" w:name="_Toc350113165"/>
      <w:r w:rsidRPr="00122A4E">
        <w:t>5.контроллер накопителя на жёстком магнитном диске.</w:t>
      </w:r>
      <w:bookmarkEnd w:id="25"/>
    </w:p>
    <w:p w14:paraId="650D7A6B" w14:textId="77777777" w:rsidR="009C47DE" w:rsidRPr="0093342C" w:rsidRDefault="009C47DE" w:rsidP="009C47DE">
      <w:r w:rsidRPr="0093342C">
        <w:tab/>
      </w:r>
    </w:p>
    <w:p w14:paraId="511E4BF0" w14:textId="77777777" w:rsidR="009C47DE" w:rsidRPr="00631C96" w:rsidRDefault="009C47DE" w:rsidP="009C47DE"/>
    <w:p w14:paraId="125413B3" w14:textId="77777777" w:rsidR="009C47DE" w:rsidRPr="00003649" w:rsidRDefault="00122A4E" w:rsidP="00122A4E">
      <w:pPr>
        <w:pStyle w:val="2"/>
        <w:jc w:val="center"/>
      </w:pPr>
      <w:bookmarkStart w:id="26" w:name="_Toc124407789"/>
      <w:r w:rsidRPr="00FF6954">
        <w:rPr>
          <w:rFonts w:ascii="Times New Roman" w:hAnsi="Times New Roman"/>
          <w:i w:val="0"/>
        </w:rPr>
        <w:t>5</w:t>
      </w:r>
      <w:r w:rsidRPr="0024584B">
        <w:rPr>
          <w:rFonts w:ascii="Times New Roman" w:hAnsi="Times New Roman"/>
          <w:i w:val="0"/>
        </w:rPr>
        <w:t>.</w:t>
      </w:r>
      <w:r w:rsidRPr="00FF6954">
        <w:rPr>
          <w:rFonts w:ascii="Times New Roman" w:hAnsi="Times New Roman"/>
          <w:i w:val="0"/>
        </w:rPr>
        <w:t>10</w:t>
      </w:r>
      <w:r w:rsidRPr="0024584B">
        <w:rPr>
          <w:rFonts w:ascii="Times New Roman" w:hAnsi="Times New Roman"/>
          <w:i w:val="0"/>
        </w:rPr>
        <w:t>. Содержание отчета</w:t>
      </w:r>
      <w:bookmarkEnd w:id="26"/>
    </w:p>
    <w:p w14:paraId="3E8487E1" w14:textId="77777777" w:rsidR="009C47DE" w:rsidRPr="00122A4E" w:rsidRDefault="009C47DE" w:rsidP="00122A4E">
      <w:pPr>
        <w:pStyle w:val="a8"/>
      </w:pPr>
      <w:r w:rsidRPr="00122A4E">
        <w:t>Отчет по лабораторной работе должен содержать:</w:t>
      </w:r>
    </w:p>
    <w:p w14:paraId="7D5D9202" w14:textId="77777777" w:rsidR="009C47DE" w:rsidRPr="00122A4E" w:rsidRDefault="009C47DE" w:rsidP="00122A4E">
      <w:pPr>
        <w:pStyle w:val="a8"/>
      </w:pPr>
      <w:r w:rsidRPr="00122A4E">
        <w:tab/>
        <w:t>- титульный лист;</w:t>
      </w:r>
    </w:p>
    <w:p w14:paraId="09B75DAD" w14:textId="77777777" w:rsidR="009C47DE" w:rsidRPr="00122A4E" w:rsidRDefault="009C47DE" w:rsidP="00122A4E">
      <w:pPr>
        <w:pStyle w:val="a8"/>
      </w:pPr>
      <w:r w:rsidRPr="00122A4E">
        <w:tab/>
        <w:t>- задание на лабораторную работу;</w:t>
      </w:r>
    </w:p>
    <w:p w14:paraId="5A916E91" w14:textId="77777777" w:rsidR="009C47DE" w:rsidRPr="00122A4E" w:rsidRDefault="009C47DE" w:rsidP="00122A4E">
      <w:pPr>
        <w:pStyle w:val="a8"/>
      </w:pPr>
      <w:r w:rsidRPr="00122A4E">
        <w:tab/>
        <w:t>- блок-схему алгоритма с пояснениями;</w:t>
      </w:r>
    </w:p>
    <w:p w14:paraId="184B9DC6" w14:textId="77777777" w:rsidR="00122A4E" w:rsidRPr="008D7983" w:rsidRDefault="009C47DE" w:rsidP="00122A4E">
      <w:pPr>
        <w:pStyle w:val="a8"/>
      </w:pPr>
      <w:r w:rsidRPr="00122A4E">
        <w:tab/>
        <w:t>-текст</w:t>
      </w:r>
      <w:r w:rsidR="00122A4E" w:rsidRPr="00122A4E">
        <w:t xml:space="preserve"> </w:t>
      </w:r>
      <w:r w:rsidRPr="00122A4E">
        <w:t>программы;</w:t>
      </w:r>
    </w:p>
    <w:p w14:paraId="27F07A64" w14:textId="77777777" w:rsidR="009C47DE" w:rsidRPr="00122A4E" w:rsidRDefault="009C47DE" w:rsidP="00122A4E">
      <w:pPr>
        <w:pStyle w:val="a8"/>
      </w:pPr>
      <w:r w:rsidRPr="00122A4E">
        <w:lastRenderedPageBreak/>
        <w:tab/>
        <w:t>- примеры запуска программы;</w:t>
      </w:r>
    </w:p>
    <w:p w14:paraId="4F94106A" w14:textId="77777777" w:rsidR="009C47DE" w:rsidRPr="00122A4E" w:rsidRDefault="009C47DE" w:rsidP="00122A4E">
      <w:pPr>
        <w:pStyle w:val="a8"/>
      </w:pPr>
      <w:r w:rsidRPr="00122A4E">
        <w:tab/>
        <w:t>- структурная схема аппаратных средств, используемых при выполнении программы с необходимой степенью детализации блоков.</w:t>
      </w:r>
    </w:p>
    <w:p w14:paraId="7E469449" w14:textId="77777777" w:rsidR="009C47DE" w:rsidRDefault="009C47DE" w:rsidP="00122A4E">
      <w:pPr>
        <w:pStyle w:val="a8"/>
      </w:pPr>
    </w:p>
    <w:p w14:paraId="74B3B64B" w14:textId="77777777" w:rsidR="00FE1726" w:rsidRDefault="00FE1726" w:rsidP="00FE1726">
      <w:pPr>
        <w:pStyle w:val="2"/>
        <w:jc w:val="center"/>
        <w:rPr>
          <w:lang w:val="en-US"/>
        </w:rPr>
      </w:pPr>
      <w:bookmarkStart w:id="27" w:name="_Toc350252898"/>
      <w:bookmarkStart w:id="28" w:name="_Toc124407790"/>
      <w:r w:rsidRPr="00FE1726">
        <w:rPr>
          <w:rFonts w:ascii="Times New Roman" w:hAnsi="Times New Roman"/>
          <w:i w:val="0"/>
        </w:rPr>
        <w:t>5.11. Контрольные вопросы</w:t>
      </w:r>
      <w:bookmarkEnd w:id="27"/>
      <w:bookmarkEnd w:id="28"/>
    </w:p>
    <w:p w14:paraId="2D654C2A" w14:textId="77777777" w:rsidR="00AA4247" w:rsidRDefault="00AA4247" w:rsidP="00AA4247">
      <w:pPr>
        <w:pStyle w:val="a8"/>
        <w:numPr>
          <w:ilvl w:val="0"/>
          <w:numId w:val="11"/>
        </w:numPr>
      </w:pPr>
      <w:r>
        <w:t>Что такое таблица векторов прерывания?</w:t>
      </w:r>
    </w:p>
    <w:p w14:paraId="2227B6E9" w14:textId="77777777" w:rsidR="00AA4247" w:rsidRDefault="00AA4247" w:rsidP="00AA4247">
      <w:pPr>
        <w:pStyle w:val="a8"/>
        <w:numPr>
          <w:ilvl w:val="0"/>
          <w:numId w:val="11"/>
        </w:numPr>
      </w:pPr>
      <w:r>
        <w:t>Что хранится в одной строчке таблицы векторов прерывания?</w:t>
      </w:r>
    </w:p>
    <w:p w14:paraId="68A0BF57" w14:textId="77777777" w:rsidR="00AA4247" w:rsidRPr="00F448F4" w:rsidRDefault="00AA4247" w:rsidP="00AA4247">
      <w:pPr>
        <w:pStyle w:val="a8"/>
        <w:numPr>
          <w:ilvl w:val="0"/>
          <w:numId w:val="11"/>
        </w:numPr>
      </w:pPr>
      <w:r>
        <w:t>Какая информация сохраняется в стеке автоматически?</w:t>
      </w:r>
    </w:p>
    <w:p w14:paraId="79D95D5F" w14:textId="77777777" w:rsidR="00AA4247" w:rsidRDefault="00AA4247" w:rsidP="00AA4247">
      <w:pPr>
        <w:pStyle w:val="a8"/>
        <w:numPr>
          <w:ilvl w:val="0"/>
          <w:numId w:val="11"/>
        </w:numPr>
      </w:pPr>
      <w:r>
        <w:t>Какой из регистров процессора указывает на вершину стека?</w:t>
      </w:r>
    </w:p>
    <w:p w14:paraId="22DFED84" w14:textId="77777777" w:rsidR="00AA4247" w:rsidRDefault="00AA4247" w:rsidP="00AA4247">
      <w:pPr>
        <w:pStyle w:val="a8"/>
        <w:numPr>
          <w:ilvl w:val="0"/>
          <w:numId w:val="11"/>
        </w:numPr>
      </w:pPr>
      <w:r>
        <w:t>Каким образом определяется точка входа в таблицу векторов прерывания?</w:t>
      </w:r>
    </w:p>
    <w:p w14:paraId="03A798EE" w14:textId="77777777" w:rsidR="00AA4247" w:rsidRDefault="00AA4247" w:rsidP="00AA4247">
      <w:pPr>
        <w:pStyle w:val="a8"/>
        <w:numPr>
          <w:ilvl w:val="0"/>
          <w:numId w:val="11"/>
        </w:numPr>
      </w:pPr>
      <w:r>
        <w:t>Какую информацию следует сохранять в стеке в начале выполнения подпрограммы обработки прерывания?</w:t>
      </w:r>
    </w:p>
    <w:p w14:paraId="4FA289DF" w14:textId="77777777" w:rsidR="00AA4247" w:rsidRDefault="00AA4247" w:rsidP="00AA4247">
      <w:pPr>
        <w:pStyle w:val="a8"/>
        <w:numPr>
          <w:ilvl w:val="0"/>
          <w:numId w:val="11"/>
        </w:numPr>
      </w:pPr>
      <w:r>
        <w:t>Какие действия должна выполнить подпрограмма обработки прерывания перед своим завершением?</w:t>
      </w:r>
    </w:p>
    <w:p w14:paraId="29901EAF" w14:textId="77777777" w:rsidR="00AA4247" w:rsidRDefault="00AA4247" w:rsidP="00AA4247">
      <w:pPr>
        <w:pStyle w:val="a8"/>
        <w:numPr>
          <w:ilvl w:val="0"/>
          <w:numId w:val="11"/>
        </w:numPr>
      </w:pPr>
      <w:r>
        <w:t xml:space="preserve">С какой частотой поступает запрос по линии прерывания </w:t>
      </w:r>
      <w:r w:rsidRPr="00AA4247">
        <w:t>IRQ</w:t>
      </w:r>
      <w:r w:rsidRPr="007A7263">
        <w:t>0</w:t>
      </w:r>
      <w:r>
        <w:t>?</w:t>
      </w:r>
    </w:p>
    <w:p w14:paraId="18F5DDEB" w14:textId="77777777" w:rsidR="00AA4247" w:rsidRDefault="00AA4247" w:rsidP="00AA4247">
      <w:pPr>
        <w:pStyle w:val="a8"/>
        <w:numPr>
          <w:ilvl w:val="0"/>
          <w:numId w:val="11"/>
        </w:numPr>
      </w:pPr>
      <w:r>
        <w:t>Сколько раз может вызываться прерывание от клавиатуры при однократном нажатии и отпускании произвольной клавиши?</w:t>
      </w:r>
    </w:p>
    <w:p w14:paraId="2B4F38A5" w14:textId="77777777" w:rsidR="00AA4247" w:rsidRDefault="00AA4247" w:rsidP="00AA4247">
      <w:pPr>
        <w:pStyle w:val="a8"/>
        <w:numPr>
          <w:ilvl w:val="0"/>
          <w:numId w:val="11"/>
        </w:numPr>
      </w:pPr>
      <w:r>
        <w:t>Каким образом определяется приоритет при одновременном поступлении нескольких запросов на прерывание?</w:t>
      </w:r>
    </w:p>
    <w:p w14:paraId="193CD53B" w14:textId="77777777" w:rsidR="00AA4247" w:rsidRDefault="00AA4247" w:rsidP="00AA4247">
      <w:pPr>
        <w:pStyle w:val="a8"/>
        <w:numPr>
          <w:ilvl w:val="0"/>
          <w:numId w:val="11"/>
        </w:numPr>
      </w:pPr>
      <w:r>
        <w:t>Чем определяется время реакции процессора на запрос прерывания?</w:t>
      </w:r>
    </w:p>
    <w:p w14:paraId="4DCCF041" w14:textId="4EC183D3" w:rsidR="00AA4247" w:rsidRDefault="00AA4247" w:rsidP="00AA4247">
      <w:pPr>
        <w:pStyle w:val="a8"/>
        <w:numPr>
          <w:ilvl w:val="0"/>
          <w:numId w:val="11"/>
        </w:numPr>
      </w:pPr>
      <w:r>
        <w:t>Какие действия автоматически выполняются процессором при выходе из подпрограммы обработки прерывания?</w:t>
      </w:r>
    </w:p>
    <w:p w14:paraId="70EB1269" w14:textId="1F0C55EB" w:rsidR="00C72D40" w:rsidRDefault="00C72D40">
      <w:pPr>
        <w:widowControl/>
        <w:autoSpaceDE/>
        <w:autoSpaceDN/>
        <w:adjustRightInd/>
        <w:rPr>
          <w:snapToGrid w:val="0"/>
          <w:sz w:val="28"/>
          <w:szCs w:val="28"/>
        </w:rPr>
      </w:pPr>
      <w:r>
        <w:br w:type="page"/>
      </w:r>
    </w:p>
    <w:p w14:paraId="49A958C6" w14:textId="77777777" w:rsidR="00F600C2" w:rsidRDefault="00C72D40" w:rsidP="00F600C2">
      <w:pPr>
        <w:pStyle w:val="a8"/>
        <w:jc w:val="left"/>
      </w:pPr>
      <w:proofErr w:type="spellStart"/>
      <w:r w:rsidRPr="00C72D40">
        <w:lastRenderedPageBreak/>
        <w:t>setvect</w:t>
      </w:r>
      <w:proofErr w:type="spellEnd"/>
      <w:r w:rsidRPr="00C72D40">
        <w:t xml:space="preserve"> </w:t>
      </w:r>
      <w:r w:rsidRPr="00C72D40">
        <w:t>устанавливает новую программу</w:t>
      </w:r>
      <w:r w:rsidRPr="00C72D40">
        <w:t xml:space="preserve"> обработки прерывания с номером </w:t>
      </w:r>
      <w:proofErr w:type="spellStart"/>
      <w:r w:rsidRPr="00C72D40">
        <w:t>intr_</w:t>
      </w:r>
      <w:r w:rsidRPr="00C72D40">
        <w:t>num</w:t>
      </w:r>
      <w:proofErr w:type="spellEnd"/>
      <w:r w:rsidRPr="00C72D40">
        <w:t>, передавая</w:t>
      </w:r>
      <w:r w:rsidRPr="00C72D40">
        <w:t xml:space="preserve"> ее адрес в параметре </w:t>
      </w:r>
      <w:proofErr w:type="spellStart"/>
      <w:r w:rsidRPr="00C72D40">
        <w:t>isr</w:t>
      </w:r>
      <w:proofErr w:type="spellEnd"/>
      <w:r w:rsidRPr="00C72D40">
        <w:t xml:space="preserve">. Адрес подпрограммы можно передать </w:t>
      </w:r>
      <w:r w:rsidRPr="00C72D40">
        <w:t>только в</w:t>
      </w:r>
      <w:r w:rsidRPr="00C72D40">
        <w:t xml:space="preserve"> том случае, если она объявлена как подпрограмма обработки прерывания (</w:t>
      </w:r>
      <w:proofErr w:type="spellStart"/>
      <w:r w:rsidRPr="00C72D40">
        <w:t>interrupt</w:t>
      </w:r>
      <w:proofErr w:type="spellEnd"/>
      <w:r w:rsidRPr="00C72D40">
        <w:t>).</w:t>
      </w:r>
      <w:r w:rsidRPr="00C72D40">
        <w:t xml:space="preserve"> </w:t>
      </w:r>
    </w:p>
    <w:p w14:paraId="3748D357" w14:textId="47AFA7D3" w:rsidR="00C72D40" w:rsidRDefault="00F600C2" w:rsidP="00F600C2">
      <w:pPr>
        <w:pStyle w:val="a8"/>
        <w:ind w:firstLine="0"/>
        <w:jc w:val="left"/>
      </w:pPr>
      <w:hyperlink r:id="rId9" w:history="1">
        <w:r w:rsidRPr="00E44486">
          <w:rPr>
            <w:rStyle w:val="a5"/>
          </w:rPr>
          <w:t>http://www.codenet.ru/progr/cpp/spr/393.php</w:t>
        </w:r>
      </w:hyperlink>
    </w:p>
    <w:p w14:paraId="38C62CDC" w14:textId="77777777" w:rsidR="00F600C2" w:rsidRDefault="00F600C2" w:rsidP="00F600C2">
      <w:pPr>
        <w:pStyle w:val="a8"/>
        <w:ind w:firstLine="0"/>
        <w:jc w:val="left"/>
      </w:pPr>
    </w:p>
    <w:p w14:paraId="14C5AE4D" w14:textId="25B3BA48" w:rsidR="00C72D40" w:rsidRDefault="00356C15" w:rsidP="00F600C2">
      <w:pPr>
        <w:pStyle w:val="a8"/>
        <w:jc w:val="left"/>
        <w:rPr>
          <w:lang w:val="en-US"/>
        </w:rPr>
      </w:pPr>
      <w:proofErr w:type="spellStart"/>
      <w:r w:rsidRPr="00356C15">
        <w:t>void</w:t>
      </w:r>
      <w:proofErr w:type="spellEnd"/>
      <w:r w:rsidRPr="00356C15">
        <w:t xml:space="preserve"> </w:t>
      </w:r>
      <w:proofErr w:type="spellStart"/>
      <w:proofErr w:type="gramStart"/>
      <w:r w:rsidRPr="00356C15">
        <w:t>interrupt</w:t>
      </w:r>
      <w:proofErr w:type="spellEnd"/>
      <w:r w:rsidRPr="00356C15">
        <w:t>(</w:t>
      </w:r>
      <w:proofErr w:type="gramEnd"/>
      <w:r w:rsidRPr="00356C15">
        <w:t>*</w:t>
      </w:r>
      <w:proofErr w:type="spellStart"/>
      <w:r w:rsidRPr="00356C15">
        <w:t>getvect</w:t>
      </w:r>
      <w:proofErr w:type="spellEnd"/>
      <w:r w:rsidRPr="00356C15">
        <w:t>(</w:t>
      </w:r>
      <w:proofErr w:type="spellStart"/>
      <w:r w:rsidRPr="00356C15">
        <w:t>int</w:t>
      </w:r>
      <w:proofErr w:type="spellEnd"/>
      <w:r w:rsidRPr="00356C15">
        <w:t xml:space="preserve"> </w:t>
      </w:r>
      <w:proofErr w:type="spellStart"/>
      <w:r w:rsidRPr="00356C15">
        <w:t>intr_num</w:t>
      </w:r>
      <w:proofErr w:type="spellEnd"/>
      <w:r w:rsidRPr="00356C15">
        <w:t>))()</w:t>
      </w:r>
      <w:r w:rsidR="00C72D40" w:rsidRPr="00356C15">
        <w:t xml:space="preserve"> – </w:t>
      </w:r>
      <w:r>
        <w:t xml:space="preserve">получение вектора прерывания, на который указывает прерывание </w:t>
      </w:r>
      <w:r w:rsidR="00F600C2">
        <w:t xml:space="preserve">номер </w:t>
      </w:r>
      <w:proofErr w:type="spellStart"/>
      <w:r>
        <w:rPr>
          <w:lang w:val="en-US"/>
        </w:rPr>
        <w:t>intr</w:t>
      </w:r>
      <w:proofErr w:type="spellEnd"/>
      <w:r w:rsidRPr="00356C15">
        <w:t>_</w:t>
      </w:r>
      <w:r>
        <w:rPr>
          <w:lang w:val="en-US"/>
        </w:rPr>
        <w:t>num</w:t>
      </w:r>
      <w:r>
        <w:t xml:space="preserve"> </w:t>
      </w:r>
      <w:r w:rsidR="00C72D40" w:rsidRPr="00356C15">
        <w:t xml:space="preserve"> </w:t>
      </w:r>
      <w:hyperlink r:id="rId10" w:history="1">
        <w:r w:rsidR="00C72D40" w:rsidRPr="00C72D40">
          <w:rPr>
            <w:rStyle w:val="a5"/>
            <w:lang w:val="en-US"/>
          </w:rPr>
          <w:t>http</w:t>
        </w:r>
        <w:r w:rsidR="00C72D40" w:rsidRPr="00356C15">
          <w:rPr>
            <w:rStyle w:val="a5"/>
          </w:rPr>
          <w:t>://</w:t>
        </w:r>
        <w:r w:rsidR="00C72D40" w:rsidRPr="00C72D40">
          <w:rPr>
            <w:rStyle w:val="a5"/>
            <w:lang w:val="en-US"/>
          </w:rPr>
          <w:t>www</w:t>
        </w:r>
        <w:r w:rsidR="00C72D40" w:rsidRPr="00356C15">
          <w:rPr>
            <w:rStyle w:val="a5"/>
          </w:rPr>
          <w:t>.</w:t>
        </w:r>
        <w:proofErr w:type="spellStart"/>
        <w:r w:rsidR="00C72D40" w:rsidRPr="00C72D40">
          <w:rPr>
            <w:rStyle w:val="a5"/>
            <w:lang w:val="en-US"/>
          </w:rPr>
          <w:t>codenet</w:t>
        </w:r>
        <w:proofErr w:type="spellEnd"/>
        <w:r w:rsidR="00C72D40" w:rsidRPr="00356C15">
          <w:rPr>
            <w:rStyle w:val="a5"/>
          </w:rPr>
          <w:t>.</w:t>
        </w:r>
        <w:proofErr w:type="spellStart"/>
        <w:r w:rsidR="00C72D40" w:rsidRPr="00C72D40">
          <w:rPr>
            <w:rStyle w:val="a5"/>
            <w:lang w:val="en-US"/>
          </w:rPr>
          <w:t>ru</w:t>
        </w:r>
        <w:proofErr w:type="spellEnd"/>
        <w:r w:rsidR="00C72D40" w:rsidRPr="00356C15">
          <w:rPr>
            <w:rStyle w:val="a5"/>
          </w:rPr>
          <w:t>/</w:t>
        </w:r>
        <w:proofErr w:type="spellStart"/>
        <w:r w:rsidR="00C72D40" w:rsidRPr="00C72D40">
          <w:rPr>
            <w:rStyle w:val="a5"/>
            <w:lang w:val="en-US"/>
          </w:rPr>
          <w:t>progr</w:t>
        </w:r>
        <w:proofErr w:type="spellEnd"/>
        <w:r w:rsidR="00C72D40" w:rsidRPr="00356C15">
          <w:rPr>
            <w:rStyle w:val="a5"/>
          </w:rPr>
          <w:t>/</w:t>
        </w:r>
        <w:proofErr w:type="spellStart"/>
        <w:r w:rsidR="00C72D40" w:rsidRPr="00C72D40">
          <w:rPr>
            <w:rStyle w:val="a5"/>
            <w:lang w:val="en-US"/>
          </w:rPr>
          <w:t>cpp</w:t>
        </w:r>
        <w:proofErr w:type="spellEnd"/>
        <w:r w:rsidR="00C72D40" w:rsidRPr="00356C15">
          <w:rPr>
            <w:rStyle w:val="a5"/>
          </w:rPr>
          <w:t>/</w:t>
        </w:r>
        <w:proofErr w:type="spellStart"/>
        <w:r w:rsidR="00C72D40" w:rsidRPr="00C72D40">
          <w:rPr>
            <w:rStyle w:val="a5"/>
            <w:lang w:val="en-US"/>
          </w:rPr>
          <w:t>spr</w:t>
        </w:r>
        <w:proofErr w:type="spellEnd"/>
        <w:r w:rsidR="00C72D40" w:rsidRPr="00356C15">
          <w:rPr>
            <w:rStyle w:val="a5"/>
          </w:rPr>
          <w:t>/213.</w:t>
        </w:r>
        <w:r w:rsidR="00C72D40" w:rsidRPr="00C72D40">
          <w:rPr>
            <w:rStyle w:val="a5"/>
            <w:lang w:val="en-US"/>
          </w:rPr>
          <w:t>php</w:t>
        </w:r>
      </w:hyperlink>
    </w:p>
    <w:p w14:paraId="7AFE2522" w14:textId="02E38669" w:rsidR="00F600C2" w:rsidRDefault="00F600C2" w:rsidP="00F600C2">
      <w:pPr>
        <w:pStyle w:val="a8"/>
        <w:jc w:val="left"/>
      </w:pPr>
    </w:p>
    <w:p w14:paraId="6DA823C3" w14:textId="08E4CCAA" w:rsidR="00F600C2" w:rsidRDefault="00F600C2" w:rsidP="00F600C2">
      <w:pPr>
        <w:pStyle w:val="a8"/>
        <w:jc w:val="left"/>
        <w:rPr>
          <w:color w:val="000000"/>
        </w:rPr>
      </w:pPr>
      <w:r>
        <w:rPr>
          <w:color w:val="000000"/>
        </w:rPr>
        <w:t>Инициирование прежнего обработчика прерываний может потребоваться в двух случаях. Во-первых, в том случае, если новый обработчик прерываний не заменяет, а лишь расширяет функции, выполнявшиеся прежним обработчиком. При этом после того, как новый обработчик выполнится, он должен передать управление старому обработчику.</w:t>
      </w:r>
    </w:p>
    <w:p w14:paraId="4C8C45A3" w14:textId="0781B52E" w:rsidR="00F600C2" w:rsidRDefault="00F600C2" w:rsidP="00F600C2">
      <w:pPr>
        <w:pStyle w:val="a8"/>
        <w:ind w:firstLine="0"/>
        <w:jc w:val="left"/>
      </w:pPr>
      <w:hyperlink r:id="rId11" w:history="1">
        <w:r w:rsidRPr="00F600C2">
          <w:rPr>
            <w:rStyle w:val="a5"/>
          </w:rPr>
          <w:t>https://asm.kcup.tusur.ru/Library/chapter%202/19-2-3.html</w:t>
        </w:r>
      </w:hyperlink>
    </w:p>
    <w:p w14:paraId="1610476E" w14:textId="77777777" w:rsidR="00ED40CC" w:rsidRPr="00773B4E" w:rsidRDefault="00ED40CC" w:rsidP="00F600C2">
      <w:pPr>
        <w:pStyle w:val="a8"/>
        <w:ind w:firstLine="0"/>
        <w:jc w:val="left"/>
        <w:rPr>
          <w:lang w:val="en-US"/>
        </w:rPr>
      </w:pPr>
    </w:p>
    <w:p w14:paraId="69675116" w14:textId="19335DF4" w:rsidR="003D65BA" w:rsidRDefault="003D65BA" w:rsidP="00F600C2">
      <w:pPr>
        <w:pStyle w:val="a8"/>
        <w:ind w:firstLine="0"/>
        <w:jc w:val="left"/>
      </w:pPr>
      <w:r>
        <w:rPr>
          <w:lang w:val="en-US"/>
        </w:rPr>
        <w:tab/>
      </w:r>
      <w:r w:rsidRPr="003D65BA">
        <w:rPr>
          <w:lang w:val="en-US"/>
        </w:rPr>
        <w:t>Volatile</w:t>
      </w:r>
      <w:r w:rsidRPr="003D65BA">
        <w:t xml:space="preserve"> </w:t>
      </w:r>
      <w:r w:rsidRPr="003D65BA">
        <w:t>(</w:t>
      </w:r>
      <w:r>
        <w:t>англ. изменчивый</w:t>
      </w:r>
      <w:r w:rsidRPr="003D65BA">
        <w:t>)</w:t>
      </w:r>
      <w:r w:rsidR="00FA3BDF">
        <w:t xml:space="preserve"> </w:t>
      </w:r>
      <w:r w:rsidRPr="003D65BA">
        <w:t xml:space="preserve">— ключевое слово языков </w:t>
      </w:r>
      <w:r w:rsidRPr="003D65BA">
        <w:rPr>
          <w:lang w:val="en-US"/>
        </w:rPr>
        <w:t>C</w:t>
      </w:r>
      <w:r w:rsidRPr="003D65BA">
        <w:t>/</w:t>
      </w:r>
      <w:r w:rsidRPr="003D65BA">
        <w:rPr>
          <w:lang w:val="en-US"/>
        </w:rPr>
        <w:t>C</w:t>
      </w:r>
      <w:r w:rsidRPr="003D65BA">
        <w:t>++, которое информирует компилятор о том, что значение переменной может меняться из вне</w:t>
      </w:r>
    </w:p>
    <w:p w14:paraId="6691C4C3" w14:textId="5CFB6D26" w:rsidR="003D65BA" w:rsidRPr="003D65BA" w:rsidRDefault="003D65BA" w:rsidP="00F600C2">
      <w:pPr>
        <w:pStyle w:val="a8"/>
        <w:ind w:firstLine="0"/>
        <w:jc w:val="left"/>
      </w:pPr>
      <w:hyperlink r:id="rId12" w:history="1">
        <w:r w:rsidRPr="003D65BA">
          <w:rPr>
            <w:rStyle w:val="a5"/>
          </w:rPr>
          <w:t>https://habr.com/ru/articles/673428/</w:t>
        </w:r>
      </w:hyperlink>
    </w:p>
    <w:p w14:paraId="13E133D4" w14:textId="77777777" w:rsidR="00F600C2" w:rsidRPr="00356C15" w:rsidRDefault="00F600C2" w:rsidP="00F600C2">
      <w:pPr>
        <w:pStyle w:val="a8"/>
        <w:jc w:val="left"/>
      </w:pPr>
    </w:p>
    <w:p w14:paraId="239C9917" w14:textId="04D67EDB" w:rsidR="00C72D40" w:rsidRDefault="00C72D40" w:rsidP="00F600C2">
      <w:pPr>
        <w:pStyle w:val="a8"/>
        <w:jc w:val="left"/>
      </w:pPr>
      <w:r w:rsidRPr="00C72D40">
        <w:t>время обратного отсчёта рассчитывается в секундах, но обработчик срабатывает 18.2 раза в секунду.</w:t>
      </w:r>
      <w:bookmarkEnd w:id="19"/>
    </w:p>
    <w:sectPr w:rsidR="00C72D40">
      <w:headerReference w:type="even" r:id="rId13"/>
      <w:headerReference w:type="default" r:id="rId14"/>
      <w:pgSz w:w="11906" w:h="16838"/>
      <w:pgMar w:top="1134" w:right="851" w:bottom="1134" w:left="1134"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9A48" w14:textId="77777777" w:rsidR="002944E9" w:rsidRDefault="002944E9">
      <w:r>
        <w:separator/>
      </w:r>
    </w:p>
  </w:endnote>
  <w:endnote w:type="continuationSeparator" w:id="0">
    <w:p w14:paraId="3C43F451" w14:textId="77777777" w:rsidR="002944E9" w:rsidRDefault="0029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0BB9" w14:textId="77777777" w:rsidR="002944E9" w:rsidRDefault="002944E9">
      <w:r>
        <w:separator/>
      </w:r>
    </w:p>
  </w:footnote>
  <w:footnote w:type="continuationSeparator" w:id="0">
    <w:p w14:paraId="1EE5CF68" w14:textId="77777777" w:rsidR="002944E9" w:rsidRDefault="00294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C5A9" w14:textId="77777777" w:rsidR="00FF6954" w:rsidRDefault="00FF6954">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2270D1A4" w14:textId="77777777" w:rsidR="00FF6954" w:rsidRDefault="00FF6954">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57AA" w14:textId="77777777" w:rsidR="00FF6954" w:rsidRDefault="00FF6954">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492290">
      <w:rPr>
        <w:rStyle w:val="a4"/>
        <w:noProof/>
      </w:rPr>
      <w:t>6</w:t>
    </w:r>
    <w:r>
      <w:rPr>
        <w:rStyle w:val="a4"/>
      </w:rPr>
      <w:fldChar w:fldCharType="end"/>
    </w:r>
  </w:p>
  <w:p w14:paraId="08A8F74B" w14:textId="77777777" w:rsidR="00FF6954" w:rsidRDefault="00FF6954">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2D91"/>
    <w:multiLevelType w:val="hybridMultilevel"/>
    <w:tmpl w:val="7EC0234A"/>
    <w:lvl w:ilvl="0" w:tplc="0419000F">
      <w:start w:val="1"/>
      <w:numFmt w:val="decimal"/>
      <w:lvlText w:val="%1."/>
      <w:lvlJc w:val="left"/>
      <w:pPr>
        <w:ind w:left="1179" w:hanging="360"/>
      </w:pPr>
    </w:lvl>
    <w:lvl w:ilvl="1" w:tplc="04190019" w:tentative="1">
      <w:start w:val="1"/>
      <w:numFmt w:val="lowerLetter"/>
      <w:lvlText w:val="%2."/>
      <w:lvlJc w:val="left"/>
      <w:pPr>
        <w:ind w:left="1899" w:hanging="360"/>
      </w:pPr>
    </w:lvl>
    <w:lvl w:ilvl="2" w:tplc="0419001B" w:tentative="1">
      <w:start w:val="1"/>
      <w:numFmt w:val="lowerRoman"/>
      <w:lvlText w:val="%3."/>
      <w:lvlJc w:val="right"/>
      <w:pPr>
        <w:ind w:left="2619" w:hanging="180"/>
      </w:pPr>
    </w:lvl>
    <w:lvl w:ilvl="3" w:tplc="0419000F" w:tentative="1">
      <w:start w:val="1"/>
      <w:numFmt w:val="decimal"/>
      <w:lvlText w:val="%4."/>
      <w:lvlJc w:val="left"/>
      <w:pPr>
        <w:ind w:left="3339" w:hanging="360"/>
      </w:pPr>
    </w:lvl>
    <w:lvl w:ilvl="4" w:tplc="04190019" w:tentative="1">
      <w:start w:val="1"/>
      <w:numFmt w:val="lowerLetter"/>
      <w:lvlText w:val="%5."/>
      <w:lvlJc w:val="left"/>
      <w:pPr>
        <w:ind w:left="4059" w:hanging="360"/>
      </w:pPr>
    </w:lvl>
    <w:lvl w:ilvl="5" w:tplc="0419001B" w:tentative="1">
      <w:start w:val="1"/>
      <w:numFmt w:val="lowerRoman"/>
      <w:lvlText w:val="%6."/>
      <w:lvlJc w:val="right"/>
      <w:pPr>
        <w:ind w:left="4779" w:hanging="180"/>
      </w:pPr>
    </w:lvl>
    <w:lvl w:ilvl="6" w:tplc="0419000F" w:tentative="1">
      <w:start w:val="1"/>
      <w:numFmt w:val="decimal"/>
      <w:lvlText w:val="%7."/>
      <w:lvlJc w:val="left"/>
      <w:pPr>
        <w:ind w:left="5499" w:hanging="360"/>
      </w:pPr>
    </w:lvl>
    <w:lvl w:ilvl="7" w:tplc="04190019" w:tentative="1">
      <w:start w:val="1"/>
      <w:numFmt w:val="lowerLetter"/>
      <w:lvlText w:val="%8."/>
      <w:lvlJc w:val="left"/>
      <w:pPr>
        <w:ind w:left="6219" w:hanging="360"/>
      </w:pPr>
    </w:lvl>
    <w:lvl w:ilvl="8" w:tplc="0419001B" w:tentative="1">
      <w:start w:val="1"/>
      <w:numFmt w:val="lowerRoman"/>
      <w:lvlText w:val="%9."/>
      <w:lvlJc w:val="right"/>
      <w:pPr>
        <w:ind w:left="6939" w:hanging="180"/>
      </w:pPr>
    </w:lvl>
  </w:abstractNum>
  <w:abstractNum w:abstractNumId="1" w15:restartNumberingAfterBreak="0">
    <w:nsid w:val="14997556"/>
    <w:multiLevelType w:val="hybridMultilevel"/>
    <w:tmpl w:val="57AAA9D0"/>
    <w:lvl w:ilvl="0" w:tplc="0419000F">
      <w:start w:val="1"/>
      <w:numFmt w:val="decimal"/>
      <w:lvlText w:val="%1."/>
      <w:lvlJc w:val="left"/>
      <w:pPr>
        <w:ind w:left="1179" w:hanging="360"/>
      </w:pPr>
    </w:lvl>
    <w:lvl w:ilvl="1" w:tplc="04190019" w:tentative="1">
      <w:start w:val="1"/>
      <w:numFmt w:val="lowerLetter"/>
      <w:lvlText w:val="%2."/>
      <w:lvlJc w:val="left"/>
      <w:pPr>
        <w:ind w:left="1899" w:hanging="360"/>
      </w:pPr>
    </w:lvl>
    <w:lvl w:ilvl="2" w:tplc="0419001B" w:tentative="1">
      <w:start w:val="1"/>
      <w:numFmt w:val="lowerRoman"/>
      <w:lvlText w:val="%3."/>
      <w:lvlJc w:val="right"/>
      <w:pPr>
        <w:ind w:left="2619" w:hanging="180"/>
      </w:pPr>
    </w:lvl>
    <w:lvl w:ilvl="3" w:tplc="0419000F" w:tentative="1">
      <w:start w:val="1"/>
      <w:numFmt w:val="decimal"/>
      <w:lvlText w:val="%4."/>
      <w:lvlJc w:val="left"/>
      <w:pPr>
        <w:ind w:left="3339" w:hanging="360"/>
      </w:pPr>
    </w:lvl>
    <w:lvl w:ilvl="4" w:tplc="04190019" w:tentative="1">
      <w:start w:val="1"/>
      <w:numFmt w:val="lowerLetter"/>
      <w:lvlText w:val="%5."/>
      <w:lvlJc w:val="left"/>
      <w:pPr>
        <w:ind w:left="4059" w:hanging="360"/>
      </w:pPr>
    </w:lvl>
    <w:lvl w:ilvl="5" w:tplc="0419001B" w:tentative="1">
      <w:start w:val="1"/>
      <w:numFmt w:val="lowerRoman"/>
      <w:lvlText w:val="%6."/>
      <w:lvlJc w:val="right"/>
      <w:pPr>
        <w:ind w:left="4779" w:hanging="180"/>
      </w:pPr>
    </w:lvl>
    <w:lvl w:ilvl="6" w:tplc="0419000F" w:tentative="1">
      <w:start w:val="1"/>
      <w:numFmt w:val="decimal"/>
      <w:lvlText w:val="%7."/>
      <w:lvlJc w:val="left"/>
      <w:pPr>
        <w:ind w:left="5499" w:hanging="360"/>
      </w:pPr>
    </w:lvl>
    <w:lvl w:ilvl="7" w:tplc="04190019" w:tentative="1">
      <w:start w:val="1"/>
      <w:numFmt w:val="lowerLetter"/>
      <w:lvlText w:val="%8."/>
      <w:lvlJc w:val="left"/>
      <w:pPr>
        <w:ind w:left="6219" w:hanging="360"/>
      </w:pPr>
    </w:lvl>
    <w:lvl w:ilvl="8" w:tplc="0419001B" w:tentative="1">
      <w:start w:val="1"/>
      <w:numFmt w:val="lowerRoman"/>
      <w:lvlText w:val="%9."/>
      <w:lvlJc w:val="right"/>
      <w:pPr>
        <w:ind w:left="6939" w:hanging="180"/>
      </w:pPr>
    </w:lvl>
  </w:abstractNum>
  <w:abstractNum w:abstractNumId="2" w15:restartNumberingAfterBreak="0">
    <w:nsid w:val="23D37CCB"/>
    <w:multiLevelType w:val="hybridMultilevel"/>
    <w:tmpl w:val="EC32E6A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4626AC3"/>
    <w:multiLevelType w:val="hybridMultilevel"/>
    <w:tmpl w:val="2D30E638"/>
    <w:lvl w:ilvl="0" w:tplc="0419000F">
      <w:start w:val="1"/>
      <w:numFmt w:val="decimal"/>
      <w:lvlText w:val="%1."/>
      <w:lvlJc w:val="left"/>
      <w:pPr>
        <w:ind w:left="1179" w:hanging="360"/>
      </w:pPr>
    </w:lvl>
    <w:lvl w:ilvl="1" w:tplc="04190019" w:tentative="1">
      <w:start w:val="1"/>
      <w:numFmt w:val="lowerLetter"/>
      <w:lvlText w:val="%2."/>
      <w:lvlJc w:val="left"/>
      <w:pPr>
        <w:ind w:left="1899" w:hanging="360"/>
      </w:pPr>
    </w:lvl>
    <w:lvl w:ilvl="2" w:tplc="0419001B" w:tentative="1">
      <w:start w:val="1"/>
      <w:numFmt w:val="lowerRoman"/>
      <w:lvlText w:val="%3."/>
      <w:lvlJc w:val="right"/>
      <w:pPr>
        <w:ind w:left="2619" w:hanging="180"/>
      </w:pPr>
    </w:lvl>
    <w:lvl w:ilvl="3" w:tplc="0419000F" w:tentative="1">
      <w:start w:val="1"/>
      <w:numFmt w:val="decimal"/>
      <w:lvlText w:val="%4."/>
      <w:lvlJc w:val="left"/>
      <w:pPr>
        <w:ind w:left="3339" w:hanging="360"/>
      </w:pPr>
    </w:lvl>
    <w:lvl w:ilvl="4" w:tplc="04190019" w:tentative="1">
      <w:start w:val="1"/>
      <w:numFmt w:val="lowerLetter"/>
      <w:lvlText w:val="%5."/>
      <w:lvlJc w:val="left"/>
      <w:pPr>
        <w:ind w:left="4059" w:hanging="360"/>
      </w:pPr>
    </w:lvl>
    <w:lvl w:ilvl="5" w:tplc="0419001B" w:tentative="1">
      <w:start w:val="1"/>
      <w:numFmt w:val="lowerRoman"/>
      <w:lvlText w:val="%6."/>
      <w:lvlJc w:val="right"/>
      <w:pPr>
        <w:ind w:left="4779" w:hanging="180"/>
      </w:pPr>
    </w:lvl>
    <w:lvl w:ilvl="6" w:tplc="0419000F" w:tentative="1">
      <w:start w:val="1"/>
      <w:numFmt w:val="decimal"/>
      <w:lvlText w:val="%7."/>
      <w:lvlJc w:val="left"/>
      <w:pPr>
        <w:ind w:left="5499" w:hanging="360"/>
      </w:pPr>
    </w:lvl>
    <w:lvl w:ilvl="7" w:tplc="04190019" w:tentative="1">
      <w:start w:val="1"/>
      <w:numFmt w:val="lowerLetter"/>
      <w:lvlText w:val="%8."/>
      <w:lvlJc w:val="left"/>
      <w:pPr>
        <w:ind w:left="6219" w:hanging="360"/>
      </w:pPr>
    </w:lvl>
    <w:lvl w:ilvl="8" w:tplc="0419001B" w:tentative="1">
      <w:start w:val="1"/>
      <w:numFmt w:val="lowerRoman"/>
      <w:lvlText w:val="%9."/>
      <w:lvlJc w:val="right"/>
      <w:pPr>
        <w:ind w:left="6939" w:hanging="180"/>
      </w:pPr>
    </w:lvl>
  </w:abstractNum>
  <w:abstractNum w:abstractNumId="4" w15:restartNumberingAfterBreak="0">
    <w:nsid w:val="29F12EDF"/>
    <w:multiLevelType w:val="hybridMultilevel"/>
    <w:tmpl w:val="D79C3EE4"/>
    <w:lvl w:ilvl="0" w:tplc="0419000F">
      <w:start w:val="1"/>
      <w:numFmt w:val="decimal"/>
      <w:lvlText w:val="%1."/>
      <w:lvlJc w:val="left"/>
      <w:pPr>
        <w:ind w:left="1179" w:hanging="360"/>
      </w:pPr>
    </w:lvl>
    <w:lvl w:ilvl="1" w:tplc="04190019" w:tentative="1">
      <w:start w:val="1"/>
      <w:numFmt w:val="lowerLetter"/>
      <w:lvlText w:val="%2."/>
      <w:lvlJc w:val="left"/>
      <w:pPr>
        <w:ind w:left="1899" w:hanging="360"/>
      </w:pPr>
    </w:lvl>
    <w:lvl w:ilvl="2" w:tplc="0419001B" w:tentative="1">
      <w:start w:val="1"/>
      <w:numFmt w:val="lowerRoman"/>
      <w:lvlText w:val="%3."/>
      <w:lvlJc w:val="right"/>
      <w:pPr>
        <w:ind w:left="2619" w:hanging="180"/>
      </w:pPr>
    </w:lvl>
    <w:lvl w:ilvl="3" w:tplc="0419000F" w:tentative="1">
      <w:start w:val="1"/>
      <w:numFmt w:val="decimal"/>
      <w:lvlText w:val="%4."/>
      <w:lvlJc w:val="left"/>
      <w:pPr>
        <w:ind w:left="3339" w:hanging="360"/>
      </w:pPr>
    </w:lvl>
    <w:lvl w:ilvl="4" w:tplc="04190019" w:tentative="1">
      <w:start w:val="1"/>
      <w:numFmt w:val="lowerLetter"/>
      <w:lvlText w:val="%5."/>
      <w:lvlJc w:val="left"/>
      <w:pPr>
        <w:ind w:left="4059" w:hanging="360"/>
      </w:pPr>
    </w:lvl>
    <w:lvl w:ilvl="5" w:tplc="0419001B" w:tentative="1">
      <w:start w:val="1"/>
      <w:numFmt w:val="lowerRoman"/>
      <w:lvlText w:val="%6."/>
      <w:lvlJc w:val="right"/>
      <w:pPr>
        <w:ind w:left="4779" w:hanging="180"/>
      </w:pPr>
    </w:lvl>
    <w:lvl w:ilvl="6" w:tplc="0419000F" w:tentative="1">
      <w:start w:val="1"/>
      <w:numFmt w:val="decimal"/>
      <w:lvlText w:val="%7."/>
      <w:lvlJc w:val="left"/>
      <w:pPr>
        <w:ind w:left="5499" w:hanging="360"/>
      </w:pPr>
    </w:lvl>
    <w:lvl w:ilvl="7" w:tplc="04190019" w:tentative="1">
      <w:start w:val="1"/>
      <w:numFmt w:val="lowerLetter"/>
      <w:lvlText w:val="%8."/>
      <w:lvlJc w:val="left"/>
      <w:pPr>
        <w:ind w:left="6219" w:hanging="360"/>
      </w:pPr>
    </w:lvl>
    <w:lvl w:ilvl="8" w:tplc="0419001B" w:tentative="1">
      <w:start w:val="1"/>
      <w:numFmt w:val="lowerRoman"/>
      <w:lvlText w:val="%9."/>
      <w:lvlJc w:val="right"/>
      <w:pPr>
        <w:ind w:left="6939" w:hanging="180"/>
      </w:pPr>
    </w:lvl>
  </w:abstractNum>
  <w:abstractNum w:abstractNumId="5" w15:restartNumberingAfterBreak="0">
    <w:nsid w:val="2B505CBA"/>
    <w:multiLevelType w:val="hybridMultilevel"/>
    <w:tmpl w:val="0728C578"/>
    <w:lvl w:ilvl="0" w:tplc="0419000F">
      <w:start w:val="1"/>
      <w:numFmt w:val="decimal"/>
      <w:lvlText w:val="%1."/>
      <w:lvlJc w:val="left"/>
      <w:pPr>
        <w:ind w:left="1179" w:hanging="360"/>
      </w:pPr>
    </w:lvl>
    <w:lvl w:ilvl="1" w:tplc="04190019" w:tentative="1">
      <w:start w:val="1"/>
      <w:numFmt w:val="lowerLetter"/>
      <w:lvlText w:val="%2."/>
      <w:lvlJc w:val="left"/>
      <w:pPr>
        <w:ind w:left="1899" w:hanging="360"/>
      </w:pPr>
    </w:lvl>
    <w:lvl w:ilvl="2" w:tplc="0419001B" w:tentative="1">
      <w:start w:val="1"/>
      <w:numFmt w:val="lowerRoman"/>
      <w:lvlText w:val="%3."/>
      <w:lvlJc w:val="right"/>
      <w:pPr>
        <w:ind w:left="2619" w:hanging="180"/>
      </w:pPr>
    </w:lvl>
    <w:lvl w:ilvl="3" w:tplc="0419000F" w:tentative="1">
      <w:start w:val="1"/>
      <w:numFmt w:val="decimal"/>
      <w:lvlText w:val="%4."/>
      <w:lvlJc w:val="left"/>
      <w:pPr>
        <w:ind w:left="3339" w:hanging="360"/>
      </w:pPr>
    </w:lvl>
    <w:lvl w:ilvl="4" w:tplc="04190019" w:tentative="1">
      <w:start w:val="1"/>
      <w:numFmt w:val="lowerLetter"/>
      <w:lvlText w:val="%5."/>
      <w:lvlJc w:val="left"/>
      <w:pPr>
        <w:ind w:left="4059" w:hanging="360"/>
      </w:pPr>
    </w:lvl>
    <w:lvl w:ilvl="5" w:tplc="0419001B" w:tentative="1">
      <w:start w:val="1"/>
      <w:numFmt w:val="lowerRoman"/>
      <w:lvlText w:val="%6."/>
      <w:lvlJc w:val="right"/>
      <w:pPr>
        <w:ind w:left="4779" w:hanging="180"/>
      </w:pPr>
    </w:lvl>
    <w:lvl w:ilvl="6" w:tplc="0419000F" w:tentative="1">
      <w:start w:val="1"/>
      <w:numFmt w:val="decimal"/>
      <w:lvlText w:val="%7."/>
      <w:lvlJc w:val="left"/>
      <w:pPr>
        <w:ind w:left="5499" w:hanging="360"/>
      </w:pPr>
    </w:lvl>
    <w:lvl w:ilvl="7" w:tplc="04190019" w:tentative="1">
      <w:start w:val="1"/>
      <w:numFmt w:val="lowerLetter"/>
      <w:lvlText w:val="%8."/>
      <w:lvlJc w:val="left"/>
      <w:pPr>
        <w:ind w:left="6219" w:hanging="360"/>
      </w:pPr>
    </w:lvl>
    <w:lvl w:ilvl="8" w:tplc="0419001B" w:tentative="1">
      <w:start w:val="1"/>
      <w:numFmt w:val="lowerRoman"/>
      <w:lvlText w:val="%9."/>
      <w:lvlJc w:val="right"/>
      <w:pPr>
        <w:ind w:left="6939" w:hanging="180"/>
      </w:pPr>
    </w:lvl>
  </w:abstractNum>
  <w:abstractNum w:abstractNumId="6" w15:restartNumberingAfterBreak="0">
    <w:nsid w:val="33336D18"/>
    <w:multiLevelType w:val="hybridMultilevel"/>
    <w:tmpl w:val="20BC0C94"/>
    <w:lvl w:ilvl="0" w:tplc="04190001">
      <w:start w:val="1"/>
      <w:numFmt w:val="bullet"/>
      <w:lvlText w:val=""/>
      <w:lvlJc w:val="left"/>
      <w:pPr>
        <w:ind w:left="1179" w:hanging="360"/>
      </w:pPr>
      <w:rPr>
        <w:rFonts w:ascii="Symbol" w:hAnsi="Symbol" w:hint="default"/>
      </w:rPr>
    </w:lvl>
    <w:lvl w:ilvl="1" w:tplc="04190003" w:tentative="1">
      <w:start w:val="1"/>
      <w:numFmt w:val="bullet"/>
      <w:lvlText w:val="o"/>
      <w:lvlJc w:val="left"/>
      <w:pPr>
        <w:ind w:left="1899" w:hanging="360"/>
      </w:pPr>
      <w:rPr>
        <w:rFonts w:ascii="Courier New" w:hAnsi="Courier New" w:cs="Courier New" w:hint="default"/>
      </w:rPr>
    </w:lvl>
    <w:lvl w:ilvl="2" w:tplc="04190005" w:tentative="1">
      <w:start w:val="1"/>
      <w:numFmt w:val="bullet"/>
      <w:lvlText w:val=""/>
      <w:lvlJc w:val="left"/>
      <w:pPr>
        <w:ind w:left="2619" w:hanging="360"/>
      </w:pPr>
      <w:rPr>
        <w:rFonts w:ascii="Wingdings" w:hAnsi="Wingdings" w:hint="default"/>
      </w:rPr>
    </w:lvl>
    <w:lvl w:ilvl="3" w:tplc="04190001" w:tentative="1">
      <w:start w:val="1"/>
      <w:numFmt w:val="bullet"/>
      <w:lvlText w:val=""/>
      <w:lvlJc w:val="left"/>
      <w:pPr>
        <w:ind w:left="3339" w:hanging="360"/>
      </w:pPr>
      <w:rPr>
        <w:rFonts w:ascii="Symbol" w:hAnsi="Symbol" w:hint="default"/>
      </w:rPr>
    </w:lvl>
    <w:lvl w:ilvl="4" w:tplc="04190003" w:tentative="1">
      <w:start w:val="1"/>
      <w:numFmt w:val="bullet"/>
      <w:lvlText w:val="o"/>
      <w:lvlJc w:val="left"/>
      <w:pPr>
        <w:ind w:left="4059" w:hanging="360"/>
      </w:pPr>
      <w:rPr>
        <w:rFonts w:ascii="Courier New" w:hAnsi="Courier New" w:cs="Courier New" w:hint="default"/>
      </w:rPr>
    </w:lvl>
    <w:lvl w:ilvl="5" w:tplc="04190005" w:tentative="1">
      <w:start w:val="1"/>
      <w:numFmt w:val="bullet"/>
      <w:lvlText w:val=""/>
      <w:lvlJc w:val="left"/>
      <w:pPr>
        <w:ind w:left="4779" w:hanging="360"/>
      </w:pPr>
      <w:rPr>
        <w:rFonts w:ascii="Wingdings" w:hAnsi="Wingdings" w:hint="default"/>
      </w:rPr>
    </w:lvl>
    <w:lvl w:ilvl="6" w:tplc="04190001" w:tentative="1">
      <w:start w:val="1"/>
      <w:numFmt w:val="bullet"/>
      <w:lvlText w:val=""/>
      <w:lvlJc w:val="left"/>
      <w:pPr>
        <w:ind w:left="5499" w:hanging="360"/>
      </w:pPr>
      <w:rPr>
        <w:rFonts w:ascii="Symbol" w:hAnsi="Symbol" w:hint="default"/>
      </w:rPr>
    </w:lvl>
    <w:lvl w:ilvl="7" w:tplc="04190003" w:tentative="1">
      <w:start w:val="1"/>
      <w:numFmt w:val="bullet"/>
      <w:lvlText w:val="o"/>
      <w:lvlJc w:val="left"/>
      <w:pPr>
        <w:ind w:left="6219" w:hanging="360"/>
      </w:pPr>
      <w:rPr>
        <w:rFonts w:ascii="Courier New" w:hAnsi="Courier New" w:cs="Courier New" w:hint="default"/>
      </w:rPr>
    </w:lvl>
    <w:lvl w:ilvl="8" w:tplc="04190005" w:tentative="1">
      <w:start w:val="1"/>
      <w:numFmt w:val="bullet"/>
      <w:lvlText w:val=""/>
      <w:lvlJc w:val="left"/>
      <w:pPr>
        <w:ind w:left="6939" w:hanging="360"/>
      </w:pPr>
      <w:rPr>
        <w:rFonts w:ascii="Wingdings" w:hAnsi="Wingdings" w:hint="default"/>
      </w:rPr>
    </w:lvl>
  </w:abstractNum>
  <w:abstractNum w:abstractNumId="7" w15:restartNumberingAfterBreak="0">
    <w:nsid w:val="3E7A0DED"/>
    <w:multiLevelType w:val="hybridMultilevel"/>
    <w:tmpl w:val="DE6800DC"/>
    <w:lvl w:ilvl="0" w:tplc="425AC8F4">
      <w:start w:val="1"/>
      <w:numFmt w:val="decimal"/>
      <w:lvlText w:val="%1."/>
      <w:lvlJc w:val="left"/>
      <w:pPr>
        <w:ind w:left="819" w:hanging="360"/>
      </w:pPr>
      <w:rPr>
        <w:rFonts w:hint="default"/>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8" w15:restartNumberingAfterBreak="0">
    <w:nsid w:val="46380C15"/>
    <w:multiLevelType w:val="hybridMultilevel"/>
    <w:tmpl w:val="3F34179C"/>
    <w:lvl w:ilvl="0" w:tplc="01BCE380">
      <w:start w:val="1"/>
      <w:numFmt w:val="decimal"/>
      <w:lvlText w:val="%1)"/>
      <w:lvlJc w:val="left"/>
      <w:pPr>
        <w:ind w:left="819" w:hanging="360"/>
      </w:pPr>
      <w:rPr>
        <w:rFonts w:hint="default"/>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9" w15:restartNumberingAfterBreak="0">
    <w:nsid w:val="48E53189"/>
    <w:multiLevelType w:val="hybridMultilevel"/>
    <w:tmpl w:val="47FC003C"/>
    <w:lvl w:ilvl="0" w:tplc="0419000F">
      <w:start w:val="1"/>
      <w:numFmt w:val="decimal"/>
      <w:lvlText w:val="%1."/>
      <w:lvlJc w:val="left"/>
      <w:pPr>
        <w:ind w:left="1179" w:hanging="360"/>
      </w:pPr>
    </w:lvl>
    <w:lvl w:ilvl="1" w:tplc="04190019" w:tentative="1">
      <w:start w:val="1"/>
      <w:numFmt w:val="lowerLetter"/>
      <w:lvlText w:val="%2."/>
      <w:lvlJc w:val="left"/>
      <w:pPr>
        <w:ind w:left="1899" w:hanging="360"/>
      </w:pPr>
    </w:lvl>
    <w:lvl w:ilvl="2" w:tplc="0419001B" w:tentative="1">
      <w:start w:val="1"/>
      <w:numFmt w:val="lowerRoman"/>
      <w:lvlText w:val="%3."/>
      <w:lvlJc w:val="right"/>
      <w:pPr>
        <w:ind w:left="2619" w:hanging="180"/>
      </w:pPr>
    </w:lvl>
    <w:lvl w:ilvl="3" w:tplc="0419000F" w:tentative="1">
      <w:start w:val="1"/>
      <w:numFmt w:val="decimal"/>
      <w:lvlText w:val="%4."/>
      <w:lvlJc w:val="left"/>
      <w:pPr>
        <w:ind w:left="3339" w:hanging="360"/>
      </w:pPr>
    </w:lvl>
    <w:lvl w:ilvl="4" w:tplc="04190019" w:tentative="1">
      <w:start w:val="1"/>
      <w:numFmt w:val="lowerLetter"/>
      <w:lvlText w:val="%5."/>
      <w:lvlJc w:val="left"/>
      <w:pPr>
        <w:ind w:left="4059" w:hanging="360"/>
      </w:pPr>
    </w:lvl>
    <w:lvl w:ilvl="5" w:tplc="0419001B" w:tentative="1">
      <w:start w:val="1"/>
      <w:numFmt w:val="lowerRoman"/>
      <w:lvlText w:val="%6."/>
      <w:lvlJc w:val="right"/>
      <w:pPr>
        <w:ind w:left="4779" w:hanging="180"/>
      </w:pPr>
    </w:lvl>
    <w:lvl w:ilvl="6" w:tplc="0419000F" w:tentative="1">
      <w:start w:val="1"/>
      <w:numFmt w:val="decimal"/>
      <w:lvlText w:val="%7."/>
      <w:lvlJc w:val="left"/>
      <w:pPr>
        <w:ind w:left="5499" w:hanging="360"/>
      </w:pPr>
    </w:lvl>
    <w:lvl w:ilvl="7" w:tplc="04190019" w:tentative="1">
      <w:start w:val="1"/>
      <w:numFmt w:val="lowerLetter"/>
      <w:lvlText w:val="%8."/>
      <w:lvlJc w:val="left"/>
      <w:pPr>
        <w:ind w:left="6219" w:hanging="360"/>
      </w:pPr>
    </w:lvl>
    <w:lvl w:ilvl="8" w:tplc="0419001B" w:tentative="1">
      <w:start w:val="1"/>
      <w:numFmt w:val="lowerRoman"/>
      <w:lvlText w:val="%9."/>
      <w:lvlJc w:val="right"/>
      <w:pPr>
        <w:ind w:left="6939" w:hanging="180"/>
      </w:pPr>
    </w:lvl>
  </w:abstractNum>
  <w:abstractNum w:abstractNumId="10" w15:restartNumberingAfterBreak="0">
    <w:nsid w:val="4BD16757"/>
    <w:multiLevelType w:val="hybridMultilevel"/>
    <w:tmpl w:val="62FA64D4"/>
    <w:lvl w:ilvl="0" w:tplc="0419000F">
      <w:start w:val="1"/>
      <w:numFmt w:val="decimal"/>
      <w:lvlText w:val="%1."/>
      <w:lvlJc w:val="left"/>
      <w:pPr>
        <w:ind w:left="1179" w:hanging="360"/>
      </w:pPr>
    </w:lvl>
    <w:lvl w:ilvl="1" w:tplc="04190019" w:tentative="1">
      <w:start w:val="1"/>
      <w:numFmt w:val="lowerLetter"/>
      <w:lvlText w:val="%2."/>
      <w:lvlJc w:val="left"/>
      <w:pPr>
        <w:ind w:left="1899" w:hanging="360"/>
      </w:pPr>
    </w:lvl>
    <w:lvl w:ilvl="2" w:tplc="0419001B" w:tentative="1">
      <w:start w:val="1"/>
      <w:numFmt w:val="lowerRoman"/>
      <w:lvlText w:val="%3."/>
      <w:lvlJc w:val="right"/>
      <w:pPr>
        <w:ind w:left="2619" w:hanging="180"/>
      </w:pPr>
    </w:lvl>
    <w:lvl w:ilvl="3" w:tplc="0419000F" w:tentative="1">
      <w:start w:val="1"/>
      <w:numFmt w:val="decimal"/>
      <w:lvlText w:val="%4."/>
      <w:lvlJc w:val="left"/>
      <w:pPr>
        <w:ind w:left="3339" w:hanging="360"/>
      </w:pPr>
    </w:lvl>
    <w:lvl w:ilvl="4" w:tplc="04190019" w:tentative="1">
      <w:start w:val="1"/>
      <w:numFmt w:val="lowerLetter"/>
      <w:lvlText w:val="%5."/>
      <w:lvlJc w:val="left"/>
      <w:pPr>
        <w:ind w:left="4059" w:hanging="360"/>
      </w:pPr>
    </w:lvl>
    <w:lvl w:ilvl="5" w:tplc="0419001B" w:tentative="1">
      <w:start w:val="1"/>
      <w:numFmt w:val="lowerRoman"/>
      <w:lvlText w:val="%6."/>
      <w:lvlJc w:val="right"/>
      <w:pPr>
        <w:ind w:left="4779" w:hanging="180"/>
      </w:pPr>
    </w:lvl>
    <w:lvl w:ilvl="6" w:tplc="0419000F" w:tentative="1">
      <w:start w:val="1"/>
      <w:numFmt w:val="decimal"/>
      <w:lvlText w:val="%7."/>
      <w:lvlJc w:val="left"/>
      <w:pPr>
        <w:ind w:left="5499" w:hanging="360"/>
      </w:pPr>
    </w:lvl>
    <w:lvl w:ilvl="7" w:tplc="04190019" w:tentative="1">
      <w:start w:val="1"/>
      <w:numFmt w:val="lowerLetter"/>
      <w:lvlText w:val="%8."/>
      <w:lvlJc w:val="left"/>
      <w:pPr>
        <w:ind w:left="6219" w:hanging="360"/>
      </w:pPr>
    </w:lvl>
    <w:lvl w:ilvl="8" w:tplc="0419001B" w:tentative="1">
      <w:start w:val="1"/>
      <w:numFmt w:val="lowerRoman"/>
      <w:lvlText w:val="%9."/>
      <w:lvlJc w:val="right"/>
      <w:pPr>
        <w:ind w:left="6939" w:hanging="180"/>
      </w:pPr>
    </w:lvl>
  </w:abstractNum>
  <w:abstractNum w:abstractNumId="11" w15:restartNumberingAfterBreak="0">
    <w:nsid w:val="50394F82"/>
    <w:multiLevelType w:val="hybridMultilevel"/>
    <w:tmpl w:val="D37856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9C2677"/>
    <w:multiLevelType w:val="hybridMultilevel"/>
    <w:tmpl w:val="C88418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B903727"/>
    <w:multiLevelType w:val="hybridMultilevel"/>
    <w:tmpl w:val="E03ABD3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6FB0033F"/>
    <w:multiLevelType w:val="hybridMultilevel"/>
    <w:tmpl w:val="487C3CC2"/>
    <w:lvl w:ilvl="0" w:tplc="0419000F">
      <w:start w:val="1"/>
      <w:numFmt w:val="decimal"/>
      <w:lvlText w:val="%1."/>
      <w:lvlJc w:val="left"/>
      <w:pPr>
        <w:ind w:left="1179" w:hanging="360"/>
      </w:pPr>
    </w:lvl>
    <w:lvl w:ilvl="1" w:tplc="04190019" w:tentative="1">
      <w:start w:val="1"/>
      <w:numFmt w:val="lowerLetter"/>
      <w:lvlText w:val="%2."/>
      <w:lvlJc w:val="left"/>
      <w:pPr>
        <w:ind w:left="1899" w:hanging="360"/>
      </w:pPr>
    </w:lvl>
    <w:lvl w:ilvl="2" w:tplc="0419001B" w:tentative="1">
      <w:start w:val="1"/>
      <w:numFmt w:val="lowerRoman"/>
      <w:lvlText w:val="%3."/>
      <w:lvlJc w:val="right"/>
      <w:pPr>
        <w:ind w:left="2619" w:hanging="180"/>
      </w:pPr>
    </w:lvl>
    <w:lvl w:ilvl="3" w:tplc="0419000F" w:tentative="1">
      <w:start w:val="1"/>
      <w:numFmt w:val="decimal"/>
      <w:lvlText w:val="%4."/>
      <w:lvlJc w:val="left"/>
      <w:pPr>
        <w:ind w:left="3339" w:hanging="360"/>
      </w:pPr>
    </w:lvl>
    <w:lvl w:ilvl="4" w:tplc="04190019" w:tentative="1">
      <w:start w:val="1"/>
      <w:numFmt w:val="lowerLetter"/>
      <w:lvlText w:val="%5."/>
      <w:lvlJc w:val="left"/>
      <w:pPr>
        <w:ind w:left="4059" w:hanging="360"/>
      </w:pPr>
    </w:lvl>
    <w:lvl w:ilvl="5" w:tplc="0419001B" w:tentative="1">
      <w:start w:val="1"/>
      <w:numFmt w:val="lowerRoman"/>
      <w:lvlText w:val="%6."/>
      <w:lvlJc w:val="right"/>
      <w:pPr>
        <w:ind w:left="4779" w:hanging="180"/>
      </w:pPr>
    </w:lvl>
    <w:lvl w:ilvl="6" w:tplc="0419000F" w:tentative="1">
      <w:start w:val="1"/>
      <w:numFmt w:val="decimal"/>
      <w:lvlText w:val="%7."/>
      <w:lvlJc w:val="left"/>
      <w:pPr>
        <w:ind w:left="5499" w:hanging="360"/>
      </w:pPr>
    </w:lvl>
    <w:lvl w:ilvl="7" w:tplc="04190019" w:tentative="1">
      <w:start w:val="1"/>
      <w:numFmt w:val="lowerLetter"/>
      <w:lvlText w:val="%8."/>
      <w:lvlJc w:val="left"/>
      <w:pPr>
        <w:ind w:left="6219" w:hanging="360"/>
      </w:pPr>
    </w:lvl>
    <w:lvl w:ilvl="8" w:tplc="0419001B" w:tentative="1">
      <w:start w:val="1"/>
      <w:numFmt w:val="lowerRoman"/>
      <w:lvlText w:val="%9."/>
      <w:lvlJc w:val="right"/>
      <w:pPr>
        <w:ind w:left="6939" w:hanging="180"/>
      </w:pPr>
    </w:lvl>
  </w:abstractNum>
  <w:abstractNum w:abstractNumId="15" w15:restartNumberingAfterBreak="0">
    <w:nsid w:val="75F16413"/>
    <w:multiLevelType w:val="hybridMultilevel"/>
    <w:tmpl w:val="12B8603E"/>
    <w:lvl w:ilvl="0" w:tplc="0419000F">
      <w:start w:val="1"/>
      <w:numFmt w:val="decimal"/>
      <w:lvlText w:val="%1."/>
      <w:lvlJc w:val="left"/>
      <w:pPr>
        <w:ind w:left="1179" w:hanging="360"/>
      </w:pPr>
    </w:lvl>
    <w:lvl w:ilvl="1" w:tplc="04190019" w:tentative="1">
      <w:start w:val="1"/>
      <w:numFmt w:val="lowerLetter"/>
      <w:lvlText w:val="%2."/>
      <w:lvlJc w:val="left"/>
      <w:pPr>
        <w:ind w:left="1899" w:hanging="360"/>
      </w:pPr>
    </w:lvl>
    <w:lvl w:ilvl="2" w:tplc="0419001B" w:tentative="1">
      <w:start w:val="1"/>
      <w:numFmt w:val="lowerRoman"/>
      <w:lvlText w:val="%3."/>
      <w:lvlJc w:val="right"/>
      <w:pPr>
        <w:ind w:left="2619" w:hanging="180"/>
      </w:pPr>
    </w:lvl>
    <w:lvl w:ilvl="3" w:tplc="0419000F" w:tentative="1">
      <w:start w:val="1"/>
      <w:numFmt w:val="decimal"/>
      <w:lvlText w:val="%4."/>
      <w:lvlJc w:val="left"/>
      <w:pPr>
        <w:ind w:left="3339" w:hanging="360"/>
      </w:pPr>
    </w:lvl>
    <w:lvl w:ilvl="4" w:tplc="04190019" w:tentative="1">
      <w:start w:val="1"/>
      <w:numFmt w:val="lowerLetter"/>
      <w:lvlText w:val="%5."/>
      <w:lvlJc w:val="left"/>
      <w:pPr>
        <w:ind w:left="4059" w:hanging="360"/>
      </w:pPr>
    </w:lvl>
    <w:lvl w:ilvl="5" w:tplc="0419001B" w:tentative="1">
      <w:start w:val="1"/>
      <w:numFmt w:val="lowerRoman"/>
      <w:lvlText w:val="%6."/>
      <w:lvlJc w:val="right"/>
      <w:pPr>
        <w:ind w:left="4779" w:hanging="180"/>
      </w:pPr>
    </w:lvl>
    <w:lvl w:ilvl="6" w:tplc="0419000F" w:tentative="1">
      <w:start w:val="1"/>
      <w:numFmt w:val="decimal"/>
      <w:lvlText w:val="%7."/>
      <w:lvlJc w:val="left"/>
      <w:pPr>
        <w:ind w:left="5499" w:hanging="360"/>
      </w:pPr>
    </w:lvl>
    <w:lvl w:ilvl="7" w:tplc="04190019" w:tentative="1">
      <w:start w:val="1"/>
      <w:numFmt w:val="lowerLetter"/>
      <w:lvlText w:val="%8."/>
      <w:lvlJc w:val="left"/>
      <w:pPr>
        <w:ind w:left="6219" w:hanging="360"/>
      </w:pPr>
    </w:lvl>
    <w:lvl w:ilvl="8" w:tplc="0419001B" w:tentative="1">
      <w:start w:val="1"/>
      <w:numFmt w:val="lowerRoman"/>
      <w:lvlText w:val="%9."/>
      <w:lvlJc w:val="right"/>
      <w:pPr>
        <w:ind w:left="6939" w:hanging="180"/>
      </w:pPr>
    </w:lvl>
  </w:abstractNum>
  <w:abstractNum w:abstractNumId="16" w15:restartNumberingAfterBreak="0">
    <w:nsid w:val="77D337AE"/>
    <w:multiLevelType w:val="hybridMultilevel"/>
    <w:tmpl w:val="A6162488"/>
    <w:lvl w:ilvl="0" w:tplc="FFFFFFFF">
      <w:start w:val="1"/>
      <w:numFmt w:val="decimal"/>
      <w:lvlText w:val="%1."/>
      <w:lvlJc w:val="left"/>
      <w:pPr>
        <w:tabs>
          <w:tab w:val="num" w:pos="720"/>
        </w:tabs>
        <w:ind w:left="72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7" w15:restartNumberingAfterBreak="0">
    <w:nsid w:val="7AF264DF"/>
    <w:multiLevelType w:val="hybridMultilevel"/>
    <w:tmpl w:val="17F8F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7"/>
  </w:num>
  <w:num w:numId="5">
    <w:abstractNumId w:val="8"/>
  </w:num>
  <w:num w:numId="6">
    <w:abstractNumId w:val="11"/>
  </w:num>
  <w:num w:numId="7">
    <w:abstractNumId w:val="10"/>
  </w:num>
  <w:num w:numId="8">
    <w:abstractNumId w:val="14"/>
  </w:num>
  <w:num w:numId="9">
    <w:abstractNumId w:val="16"/>
  </w:num>
  <w:num w:numId="10">
    <w:abstractNumId w:val="13"/>
  </w:num>
  <w:num w:numId="11">
    <w:abstractNumId w:val="15"/>
  </w:num>
  <w:num w:numId="12">
    <w:abstractNumId w:val="2"/>
  </w:num>
  <w:num w:numId="13">
    <w:abstractNumId w:val="17"/>
  </w:num>
  <w:num w:numId="14">
    <w:abstractNumId w:val="12"/>
  </w:num>
  <w:num w:numId="15">
    <w:abstractNumId w:val="9"/>
  </w:num>
  <w:num w:numId="16">
    <w:abstractNumId w:val="3"/>
  </w:num>
  <w:num w:numId="17">
    <w:abstractNumId w:val="0"/>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E5"/>
    <w:rsid w:val="00002513"/>
    <w:rsid w:val="00005F1C"/>
    <w:rsid w:val="00011069"/>
    <w:rsid w:val="00014BC5"/>
    <w:rsid w:val="0002693D"/>
    <w:rsid w:val="00031059"/>
    <w:rsid w:val="00037337"/>
    <w:rsid w:val="00045CC4"/>
    <w:rsid w:val="000502C6"/>
    <w:rsid w:val="0005511E"/>
    <w:rsid w:val="000736EE"/>
    <w:rsid w:val="00084F7F"/>
    <w:rsid w:val="00087E7A"/>
    <w:rsid w:val="00090C51"/>
    <w:rsid w:val="000A1CEE"/>
    <w:rsid w:val="000B3D50"/>
    <w:rsid w:val="000B4786"/>
    <w:rsid w:val="000B50AA"/>
    <w:rsid w:val="000B57AD"/>
    <w:rsid w:val="000C4C7D"/>
    <w:rsid w:val="000C714A"/>
    <w:rsid w:val="001035D9"/>
    <w:rsid w:val="00111F3F"/>
    <w:rsid w:val="001134D1"/>
    <w:rsid w:val="00120A67"/>
    <w:rsid w:val="00122A4E"/>
    <w:rsid w:val="001277DC"/>
    <w:rsid w:val="00131923"/>
    <w:rsid w:val="001342B2"/>
    <w:rsid w:val="00135CD5"/>
    <w:rsid w:val="0015282B"/>
    <w:rsid w:val="001561C4"/>
    <w:rsid w:val="00162FC8"/>
    <w:rsid w:val="00165327"/>
    <w:rsid w:val="00167CC4"/>
    <w:rsid w:val="00174C3E"/>
    <w:rsid w:val="001850C2"/>
    <w:rsid w:val="001851FC"/>
    <w:rsid w:val="00191A2F"/>
    <w:rsid w:val="0019570A"/>
    <w:rsid w:val="00196D71"/>
    <w:rsid w:val="001A0CD7"/>
    <w:rsid w:val="001B0ADF"/>
    <w:rsid w:val="001B6634"/>
    <w:rsid w:val="001D0523"/>
    <w:rsid w:val="001D0751"/>
    <w:rsid w:val="001D4D89"/>
    <w:rsid w:val="001F43F2"/>
    <w:rsid w:val="001F7705"/>
    <w:rsid w:val="00212765"/>
    <w:rsid w:val="0021608E"/>
    <w:rsid w:val="00224B84"/>
    <w:rsid w:val="002256BA"/>
    <w:rsid w:val="0024584B"/>
    <w:rsid w:val="00265A5D"/>
    <w:rsid w:val="00273301"/>
    <w:rsid w:val="00291CBE"/>
    <w:rsid w:val="002944E9"/>
    <w:rsid w:val="00297CD7"/>
    <w:rsid w:val="002A4B83"/>
    <w:rsid w:val="002B0D72"/>
    <w:rsid w:val="002D7379"/>
    <w:rsid w:val="002E0451"/>
    <w:rsid w:val="002F26B0"/>
    <w:rsid w:val="002F61D1"/>
    <w:rsid w:val="00302AA2"/>
    <w:rsid w:val="00302B7E"/>
    <w:rsid w:val="0030694A"/>
    <w:rsid w:val="00307347"/>
    <w:rsid w:val="00315BEA"/>
    <w:rsid w:val="00323C98"/>
    <w:rsid w:val="00325F7D"/>
    <w:rsid w:val="00337961"/>
    <w:rsid w:val="003404C4"/>
    <w:rsid w:val="00347431"/>
    <w:rsid w:val="00347C20"/>
    <w:rsid w:val="003516B7"/>
    <w:rsid w:val="00356C15"/>
    <w:rsid w:val="00375748"/>
    <w:rsid w:val="00381695"/>
    <w:rsid w:val="00382392"/>
    <w:rsid w:val="003A248B"/>
    <w:rsid w:val="003A27BA"/>
    <w:rsid w:val="003A5812"/>
    <w:rsid w:val="003A6DBF"/>
    <w:rsid w:val="003B1AE1"/>
    <w:rsid w:val="003B4652"/>
    <w:rsid w:val="003B4BAE"/>
    <w:rsid w:val="003C3D6B"/>
    <w:rsid w:val="003C6CD0"/>
    <w:rsid w:val="003D08E5"/>
    <w:rsid w:val="003D4C78"/>
    <w:rsid w:val="003D65BA"/>
    <w:rsid w:val="003D7404"/>
    <w:rsid w:val="003E08D9"/>
    <w:rsid w:val="003E142A"/>
    <w:rsid w:val="003E2456"/>
    <w:rsid w:val="003E4181"/>
    <w:rsid w:val="003F04C8"/>
    <w:rsid w:val="003F0E25"/>
    <w:rsid w:val="003F32EB"/>
    <w:rsid w:val="003F3B24"/>
    <w:rsid w:val="00406288"/>
    <w:rsid w:val="0041305D"/>
    <w:rsid w:val="00414F9B"/>
    <w:rsid w:val="00433716"/>
    <w:rsid w:val="0043376D"/>
    <w:rsid w:val="0043465E"/>
    <w:rsid w:val="00442EE5"/>
    <w:rsid w:val="00447156"/>
    <w:rsid w:val="004613DB"/>
    <w:rsid w:val="00473ED2"/>
    <w:rsid w:val="00476C94"/>
    <w:rsid w:val="00490E99"/>
    <w:rsid w:val="00492290"/>
    <w:rsid w:val="004A03A0"/>
    <w:rsid w:val="004A3BCC"/>
    <w:rsid w:val="004A72BD"/>
    <w:rsid w:val="004A7C83"/>
    <w:rsid w:val="004B7B53"/>
    <w:rsid w:val="004C3D49"/>
    <w:rsid w:val="004C51AE"/>
    <w:rsid w:val="004D612E"/>
    <w:rsid w:val="004E742C"/>
    <w:rsid w:val="00505F8E"/>
    <w:rsid w:val="00507186"/>
    <w:rsid w:val="005201A4"/>
    <w:rsid w:val="00522B13"/>
    <w:rsid w:val="00525085"/>
    <w:rsid w:val="00537E11"/>
    <w:rsid w:val="00556387"/>
    <w:rsid w:val="00564112"/>
    <w:rsid w:val="005712E2"/>
    <w:rsid w:val="005A48FC"/>
    <w:rsid w:val="005C1AE0"/>
    <w:rsid w:val="005C3592"/>
    <w:rsid w:val="005F2A93"/>
    <w:rsid w:val="005F40E6"/>
    <w:rsid w:val="005F57B0"/>
    <w:rsid w:val="006000CD"/>
    <w:rsid w:val="0060099E"/>
    <w:rsid w:val="00605596"/>
    <w:rsid w:val="00610151"/>
    <w:rsid w:val="0062418C"/>
    <w:rsid w:val="0062485D"/>
    <w:rsid w:val="00626AB8"/>
    <w:rsid w:val="0062745F"/>
    <w:rsid w:val="00627B76"/>
    <w:rsid w:val="006373E4"/>
    <w:rsid w:val="0065463E"/>
    <w:rsid w:val="00666C29"/>
    <w:rsid w:val="00684DE0"/>
    <w:rsid w:val="006863E5"/>
    <w:rsid w:val="00694AF2"/>
    <w:rsid w:val="00696521"/>
    <w:rsid w:val="006A3FAB"/>
    <w:rsid w:val="006A4753"/>
    <w:rsid w:val="006B018F"/>
    <w:rsid w:val="006D1153"/>
    <w:rsid w:val="006D5A31"/>
    <w:rsid w:val="006E1C3F"/>
    <w:rsid w:val="006E6B1E"/>
    <w:rsid w:val="00710837"/>
    <w:rsid w:val="00715110"/>
    <w:rsid w:val="00733BD7"/>
    <w:rsid w:val="00740611"/>
    <w:rsid w:val="00742906"/>
    <w:rsid w:val="007600E8"/>
    <w:rsid w:val="00773B4E"/>
    <w:rsid w:val="00777247"/>
    <w:rsid w:val="007A6A16"/>
    <w:rsid w:val="007B13D8"/>
    <w:rsid w:val="007B14E9"/>
    <w:rsid w:val="007B1B92"/>
    <w:rsid w:val="007B396D"/>
    <w:rsid w:val="007D106B"/>
    <w:rsid w:val="007E1E19"/>
    <w:rsid w:val="007E321E"/>
    <w:rsid w:val="007E56B1"/>
    <w:rsid w:val="007E74C3"/>
    <w:rsid w:val="007F4130"/>
    <w:rsid w:val="007F6329"/>
    <w:rsid w:val="007F777A"/>
    <w:rsid w:val="00800271"/>
    <w:rsid w:val="00800C7D"/>
    <w:rsid w:val="00810513"/>
    <w:rsid w:val="00833A65"/>
    <w:rsid w:val="008502E4"/>
    <w:rsid w:val="0087529D"/>
    <w:rsid w:val="00876C7C"/>
    <w:rsid w:val="00885694"/>
    <w:rsid w:val="00886DD3"/>
    <w:rsid w:val="008877F4"/>
    <w:rsid w:val="008B0D52"/>
    <w:rsid w:val="008C3204"/>
    <w:rsid w:val="008D7983"/>
    <w:rsid w:val="008F03CD"/>
    <w:rsid w:val="008F5968"/>
    <w:rsid w:val="009027D2"/>
    <w:rsid w:val="0092081E"/>
    <w:rsid w:val="00932920"/>
    <w:rsid w:val="0093374F"/>
    <w:rsid w:val="00935E7D"/>
    <w:rsid w:val="009379C4"/>
    <w:rsid w:val="0096173C"/>
    <w:rsid w:val="009805AC"/>
    <w:rsid w:val="00986437"/>
    <w:rsid w:val="00987C68"/>
    <w:rsid w:val="00990E34"/>
    <w:rsid w:val="00992459"/>
    <w:rsid w:val="00992A76"/>
    <w:rsid w:val="00996B66"/>
    <w:rsid w:val="009A247A"/>
    <w:rsid w:val="009A282D"/>
    <w:rsid w:val="009B0D91"/>
    <w:rsid w:val="009B1C0F"/>
    <w:rsid w:val="009B35A9"/>
    <w:rsid w:val="009B5CF2"/>
    <w:rsid w:val="009C47DE"/>
    <w:rsid w:val="009C4B73"/>
    <w:rsid w:val="009D33AA"/>
    <w:rsid w:val="009E0C74"/>
    <w:rsid w:val="009E14A7"/>
    <w:rsid w:val="009E568B"/>
    <w:rsid w:val="009F14EC"/>
    <w:rsid w:val="009F69BD"/>
    <w:rsid w:val="009F727D"/>
    <w:rsid w:val="00A027E3"/>
    <w:rsid w:val="00A0431E"/>
    <w:rsid w:val="00A21FCC"/>
    <w:rsid w:val="00A22B92"/>
    <w:rsid w:val="00A35D5B"/>
    <w:rsid w:val="00A36CC7"/>
    <w:rsid w:val="00A37258"/>
    <w:rsid w:val="00A42ED8"/>
    <w:rsid w:val="00A5229C"/>
    <w:rsid w:val="00A56325"/>
    <w:rsid w:val="00A57D0D"/>
    <w:rsid w:val="00A60921"/>
    <w:rsid w:val="00A74A6A"/>
    <w:rsid w:val="00A80A1A"/>
    <w:rsid w:val="00A811B8"/>
    <w:rsid w:val="00A816BE"/>
    <w:rsid w:val="00A81DC0"/>
    <w:rsid w:val="00A91ECA"/>
    <w:rsid w:val="00A93965"/>
    <w:rsid w:val="00AA4247"/>
    <w:rsid w:val="00AA7040"/>
    <w:rsid w:val="00AA78D0"/>
    <w:rsid w:val="00AB344A"/>
    <w:rsid w:val="00AB3763"/>
    <w:rsid w:val="00AB4FEB"/>
    <w:rsid w:val="00AC48AC"/>
    <w:rsid w:val="00AC4CC9"/>
    <w:rsid w:val="00AD0503"/>
    <w:rsid w:val="00AF039B"/>
    <w:rsid w:val="00B0239F"/>
    <w:rsid w:val="00B055C0"/>
    <w:rsid w:val="00B1670D"/>
    <w:rsid w:val="00B21E2A"/>
    <w:rsid w:val="00B2471A"/>
    <w:rsid w:val="00B25F83"/>
    <w:rsid w:val="00B31D6B"/>
    <w:rsid w:val="00B335BD"/>
    <w:rsid w:val="00B505BE"/>
    <w:rsid w:val="00B529AF"/>
    <w:rsid w:val="00B52C1D"/>
    <w:rsid w:val="00B552D4"/>
    <w:rsid w:val="00B642A7"/>
    <w:rsid w:val="00B6506B"/>
    <w:rsid w:val="00B720FD"/>
    <w:rsid w:val="00B7407A"/>
    <w:rsid w:val="00B909D9"/>
    <w:rsid w:val="00B941FA"/>
    <w:rsid w:val="00BA5619"/>
    <w:rsid w:val="00BB1806"/>
    <w:rsid w:val="00BC2C5A"/>
    <w:rsid w:val="00BD2E61"/>
    <w:rsid w:val="00BD6AF9"/>
    <w:rsid w:val="00BF0BE6"/>
    <w:rsid w:val="00BF222F"/>
    <w:rsid w:val="00BF68D7"/>
    <w:rsid w:val="00BF6C63"/>
    <w:rsid w:val="00BF7B36"/>
    <w:rsid w:val="00C136E9"/>
    <w:rsid w:val="00C24D65"/>
    <w:rsid w:val="00C26038"/>
    <w:rsid w:val="00C331DA"/>
    <w:rsid w:val="00C33DBA"/>
    <w:rsid w:val="00C34E34"/>
    <w:rsid w:val="00C43264"/>
    <w:rsid w:val="00C455D3"/>
    <w:rsid w:val="00C47018"/>
    <w:rsid w:val="00C57A0D"/>
    <w:rsid w:val="00C63DBA"/>
    <w:rsid w:val="00C72D40"/>
    <w:rsid w:val="00C844DA"/>
    <w:rsid w:val="00C91F98"/>
    <w:rsid w:val="00CA60BA"/>
    <w:rsid w:val="00CD1D1C"/>
    <w:rsid w:val="00CD40A6"/>
    <w:rsid w:val="00CE50F3"/>
    <w:rsid w:val="00CF60FF"/>
    <w:rsid w:val="00D010DF"/>
    <w:rsid w:val="00D11853"/>
    <w:rsid w:val="00D12672"/>
    <w:rsid w:val="00D27102"/>
    <w:rsid w:val="00D32AA6"/>
    <w:rsid w:val="00D41F13"/>
    <w:rsid w:val="00D512E1"/>
    <w:rsid w:val="00D519AB"/>
    <w:rsid w:val="00D62220"/>
    <w:rsid w:val="00D726D8"/>
    <w:rsid w:val="00D76376"/>
    <w:rsid w:val="00D772E6"/>
    <w:rsid w:val="00D815F9"/>
    <w:rsid w:val="00D97892"/>
    <w:rsid w:val="00DB01BE"/>
    <w:rsid w:val="00DB07EF"/>
    <w:rsid w:val="00DB46E2"/>
    <w:rsid w:val="00DB6D0F"/>
    <w:rsid w:val="00DC2577"/>
    <w:rsid w:val="00DC669D"/>
    <w:rsid w:val="00DD3CF8"/>
    <w:rsid w:val="00DD4D4E"/>
    <w:rsid w:val="00DD5847"/>
    <w:rsid w:val="00DD706C"/>
    <w:rsid w:val="00E12C19"/>
    <w:rsid w:val="00E139EA"/>
    <w:rsid w:val="00E14E57"/>
    <w:rsid w:val="00E1709A"/>
    <w:rsid w:val="00E176E5"/>
    <w:rsid w:val="00E222C3"/>
    <w:rsid w:val="00E254E9"/>
    <w:rsid w:val="00E2582E"/>
    <w:rsid w:val="00E32FFE"/>
    <w:rsid w:val="00E3303F"/>
    <w:rsid w:val="00E33434"/>
    <w:rsid w:val="00E36E6F"/>
    <w:rsid w:val="00E60480"/>
    <w:rsid w:val="00E64F7E"/>
    <w:rsid w:val="00E66630"/>
    <w:rsid w:val="00E75C09"/>
    <w:rsid w:val="00E75D03"/>
    <w:rsid w:val="00E968FF"/>
    <w:rsid w:val="00EB17AE"/>
    <w:rsid w:val="00EB4305"/>
    <w:rsid w:val="00EC0952"/>
    <w:rsid w:val="00ED40CC"/>
    <w:rsid w:val="00ED4871"/>
    <w:rsid w:val="00ED63E6"/>
    <w:rsid w:val="00EE2165"/>
    <w:rsid w:val="00EF1DCC"/>
    <w:rsid w:val="00F05714"/>
    <w:rsid w:val="00F05D39"/>
    <w:rsid w:val="00F10147"/>
    <w:rsid w:val="00F10F9C"/>
    <w:rsid w:val="00F17519"/>
    <w:rsid w:val="00F20643"/>
    <w:rsid w:val="00F2288A"/>
    <w:rsid w:val="00F322D9"/>
    <w:rsid w:val="00F45C61"/>
    <w:rsid w:val="00F53A41"/>
    <w:rsid w:val="00F572EF"/>
    <w:rsid w:val="00F600C2"/>
    <w:rsid w:val="00F67BC0"/>
    <w:rsid w:val="00F8133A"/>
    <w:rsid w:val="00F84A7E"/>
    <w:rsid w:val="00F87234"/>
    <w:rsid w:val="00F932D7"/>
    <w:rsid w:val="00FA0DB9"/>
    <w:rsid w:val="00FA3BDF"/>
    <w:rsid w:val="00FC0FE9"/>
    <w:rsid w:val="00FC1C7B"/>
    <w:rsid w:val="00FD42BD"/>
    <w:rsid w:val="00FE1726"/>
    <w:rsid w:val="00FF4888"/>
    <w:rsid w:val="00FF4F4E"/>
    <w:rsid w:val="00FF6383"/>
    <w:rsid w:val="00FF69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03F6A"/>
  <w15:chartTrackingRefBased/>
  <w15:docId w15:val="{5EBF9254-9054-1041-A327-3BBC14D1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5">
    <w:name w:val="heading 5"/>
    <w:basedOn w:val="a"/>
    <w:next w:val="a"/>
    <w:link w:val="50"/>
    <w:semiHidden/>
    <w:unhideWhenUsed/>
    <w:qFormat/>
    <w:rsid w:val="00D97892"/>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character" w:styleId="a4">
    <w:name w:val="page number"/>
    <w:basedOn w:val="a0"/>
  </w:style>
  <w:style w:type="paragraph" w:styleId="10">
    <w:name w:val="toc 1"/>
    <w:basedOn w:val="a"/>
    <w:next w:val="a"/>
    <w:autoRedefine/>
    <w:uiPriority w:val="39"/>
  </w:style>
  <w:style w:type="paragraph" w:styleId="20">
    <w:name w:val="toc 2"/>
    <w:basedOn w:val="a"/>
    <w:next w:val="a"/>
    <w:autoRedefine/>
    <w:uiPriority w:val="39"/>
    <w:pPr>
      <w:ind w:left="200"/>
    </w:pPr>
  </w:style>
  <w:style w:type="character" w:styleId="a5">
    <w:name w:val="Hyperlink"/>
    <w:uiPriority w:val="99"/>
    <w:rPr>
      <w:color w:val="0000FF"/>
      <w:u w:val="single"/>
    </w:rPr>
  </w:style>
  <w:style w:type="paragraph" w:styleId="30">
    <w:name w:val="toc 3"/>
    <w:basedOn w:val="a"/>
    <w:next w:val="a"/>
    <w:autoRedefine/>
    <w:uiPriority w:val="39"/>
    <w:pPr>
      <w:ind w:left="400"/>
    </w:pPr>
  </w:style>
  <w:style w:type="paragraph" w:styleId="a6">
    <w:name w:val="footer"/>
    <w:basedOn w:val="a"/>
    <w:pPr>
      <w:tabs>
        <w:tab w:val="center" w:pos="4677"/>
        <w:tab w:val="right" w:pos="9355"/>
      </w:tabs>
    </w:pPr>
  </w:style>
  <w:style w:type="paragraph" w:styleId="4">
    <w:name w:val="toc 4"/>
    <w:basedOn w:val="a"/>
    <w:next w:val="a"/>
    <w:autoRedefine/>
    <w:semiHidden/>
    <w:pPr>
      <w:ind w:left="600"/>
    </w:pPr>
  </w:style>
  <w:style w:type="paragraph" w:styleId="51">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table" w:styleId="a7">
    <w:name w:val="Table Grid"/>
    <w:basedOn w:val="a1"/>
    <w:rsid w:val="00196D7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текст пособия"/>
    <w:basedOn w:val="a"/>
    <w:qFormat/>
    <w:rsid w:val="00212765"/>
    <w:pPr>
      <w:autoSpaceDE/>
      <w:autoSpaceDN/>
      <w:adjustRightInd/>
      <w:spacing w:line="288" w:lineRule="auto"/>
      <w:ind w:firstLine="459"/>
      <w:jc w:val="both"/>
    </w:pPr>
    <w:rPr>
      <w:snapToGrid w:val="0"/>
      <w:sz w:val="28"/>
      <w:szCs w:val="28"/>
    </w:rPr>
  </w:style>
  <w:style w:type="paragraph" w:customStyle="1" w:styleId="FR2">
    <w:name w:val="FR2"/>
    <w:rsid w:val="003A5812"/>
    <w:pPr>
      <w:widowControl w:val="0"/>
      <w:spacing w:line="320" w:lineRule="auto"/>
      <w:ind w:firstLine="480"/>
      <w:jc w:val="both"/>
    </w:pPr>
    <w:rPr>
      <w:rFonts w:ascii="Courier New" w:hAnsi="Courier New"/>
      <w:snapToGrid w:val="0"/>
      <w:sz w:val="18"/>
      <w:lang w:val="en-US"/>
    </w:rPr>
  </w:style>
  <w:style w:type="paragraph" w:customStyle="1" w:styleId="-">
    <w:name w:val="пособие - пример"/>
    <w:basedOn w:val="a"/>
    <w:qFormat/>
    <w:rsid w:val="00E75D03"/>
    <w:pPr>
      <w:autoSpaceDE/>
      <w:autoSpaceDN/>
      <w:adjustRightInd/>
      <w:spacing w:line="288" w:lineRule="auto"/>
      <w:ind w:left="567"/>
      <w:jc w:val="both"/>
    </w:pPr>
    <w:rPr>
      <w:rFonts w:ascii="Arial" w:hAnsi="Arial"/>
      <w:snapToGrid w:val="0"/>
      <w:sz w:val="26"/>
      <w:szCs w:val="28"/>
    </w:rPr>
  </w:style>
  <w:style w:type="character" w:customStyle="1" w:styleId="50">
    <w:name w:val="Заголовок 5 Знак"/>
    <w:link w:val="5"/>
    <w:semiHidden/>
    <w:rsid w:val="00D97892"/>
    <w:rPr>
      <w:rFonts w:ascii="Calibri" w:eastAsia="Times New Roman" w:hAnsi="Calibri" w:cs="Times New Roman"/>
      <w:b/>
      <w:bCs/>
      <w:i/>
      <w:iCs/>
      <w:sz w:val="26"/>
      <w:szCs w:val="26"/>
    </w:rPr>
  </w:style>
  <w:style w:type="paragraph" w:styleId="a9">
    <w:name w:val="TOC Heading"/>
    <w:basedOn w:val="1"/>
    <w:next w:val="a"/>
    <w:uiPriority w:val="39"/>
    <w:semiHidden/>
    <w:unhideWhenUsed/>
    <w:qFormat/>
    <w:rsid w:val="00D41F13"/>
    <w:pPr>
      <w:keepLines/>
      <w:widowControl/>
      <w:autoSpaceDE/>
      <w:autoSpaceDN/>
      <w:adjustRightInd/>
      <w:spacing w:before="480" w:after="0" w:line="276" w:lineRule="auto"/>
      <w:outlineLvl w:val="9"/>
    </w:pPr>
    <w:rPr>
      <w:rFonts w:ascii="Cambria" w:hAnsi="Cambria" w:cs="Times New Roman"/>
      <w:color w:val="365F91"/>
      <w:kern w:val="0"/>
      <w:sz w:val="28"/>
      <w:szCs w:val="28"/>
    </w:rPr>
  </w:style>
  <w:style w:type="character" w:customStyle="1" w:styleId="jlqj4b">
    <w:name w:val="jlqj4b"/>
    <w:rsid w:val="00DD706C"/>
  </w:style>
  <w:style w:type="character" w:customStyle="1" w:styleId="layout">
    <w:name w:val="layout"/>
    <w:rsid w:val="00986437"/>
  </w:style>
  <w:style w:type="paragraph" w:styleId="aa">
    <w:name w:val="Body Text Indent"/>
    <w:basedOn w:val="a"/>
    <w:link w:val="ab"/>
    <w:rsid w:val="00273301"/>
    <w:pPr>
      <w:autoSpaceDE/>
      <w:autoSpaceDN/>
      <w:adjustRightInd/>
      <w:ind w:firstLine="567"/>
      <w:jc w:val="both"/>
    </w:pPr>
    <w:rPr>
      <w:sz w:val="28"/>
    </w:rPr>
  </w:style>
  <w:style w:type="character" w:customStyle="1" w:styleId="ab">
    <w:name w:val="Основной текст с отступом Знак"/>
    <w:link w:val="aa"/>
    <w:rsid w:val="00273301"/>
    <w:rPr>
      <w:sz w:val="28"/>
    </w:rPr>
  </w:style>
  <w:style w:type="character" w:styleId="ac">
    <w:name w:val="FollowedHyperlink"/>
    <w:basedOn w:val="a0"/>
    <w:rsid w:val="00A57D0D"/>
    <w:rPr>
      <w:color w:val="954F72" w:themeColor="followedHyperlink"/>
      <w:u w:val="single"/>
    </w:rPr>
  </w:style>
  <w:style w:type="character" w:styleId="ad">
    <w:name w:val="Unresolved Mention"/>
    <w:basedOn w:val="a0"/>
    <w:uiPriority w:val="99"/>
    <w:semiHidden/>
    <w:unhideWhenUsed/>
    <w:rsid w:val="00C72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86490">
      <w:bodyDiv w:val="1"/>
      <w:marLeft w:val="0"/>
      <w:marRight w:val="0"/>
      <w:marTop w:val="0"/>
      <w:marBottom w:val="0"/>
      <w:divBdr>
        <w:top w:val="none" w:sz="0" w:space="0" w:color="auto"/>
        <w:left w:val="none" w:sz="0" w:space="0" w:color="auto"/>
        <w:bottom w:val="none" w:sz="0" w:space="0" w:color="auto"/>
        <w:right w:val="none" w:sz="0" w:space="0" w:color="auto"/>
      </w:divBdr>
    </w:div>
    <w:div w:id="180585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br.com/ru/articles/67342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m.kcup.tusur.ru/Library/chapter%202/19-2-3.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denet.ru/progr/cpp/spr/213.php" TargetMode="External"/><Relationship Id="rId4" Type="http://schemas.openxmlformats.org/officeDocument/2006/relationships/settings" Target="settings.xml"/><Relationship Id="rId9" Type="http://schemas.openxmlformats.org/officeDocument/2006/relationships/hyperlink" Target="http://www.codenet.ru/progr/cpp/spr/393.php"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38818-A439-43B9-8C12-AB10DE7C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3184</Words>
  <Characters>18153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ИССЛЕДОВАНИЕ ВИДЕОСИСТЕМЫ  (ТЕКСТОВЫЙ РЕЖИМ)</vt:lpstr>
    </vt:vector>
  </TitlesOfParts>
  <Company>CMT</Company>
  <LinksUpToDate>false</LinksUpToDate>
  <CharactersWithSpaces>21295</CharactersWithSpaces>
  <SharedDoc>false</SharedDoc>
  <HLinks>
    <vt:vector size="780" baseType="variant">
      <vt:variant>
        <vt:i4>2031666</vt:i4>
      </vt:variant>
      <vt:variant>
        <vt:i4>776</vt:i4>
      </vt:variant>
      <vt:variant>
        <vt:i4>0</vt:i4>
      </vt:variant>
      <vt:variant>
        <vt:i4>5</vt:i4>
      </vt:variant>
      <vt:variant>
        <vt:lpwstr/>
      </vt:variant>
      <vt:variant>
        <vt:lpwstr>_Toc124407792</vt:lpwstr>
      </vt:variant>
      <vt:variant>
        <vt:i4>2031666</vt:i4>
      </vt:variant>
      <vt:variant>
        <vt:i4>770</vt:i4>
      </vt:variant>
      <vt:variant>
        <vt:i4>0</vt:i4>
      </vt:variant>
      <vt:variant>
        <vt:i4>5</vt:i4>
      </vt:variant>
      <vt:variant>
        <vt:lpwstr/>
      </vt:variant>
      <vt:variant>
        <vt:lpwstr>_Toc124407791</vt:lpwstr>
      </vt:variant>
      <vt:variant>
        <vt:i4>2031666</vt:i4>
      </vt:variant>
      <vt:variant>
        <vt:i4>764</vt:i4>
      </vt:variant>
      <vt:variant>
        <vt:i4>0</vt:i4>
      </vt:variant>
      <vt:variant>
        <vt:i4>5</vt:i4>
      </vt:variant>
      <vt:variant>
        <vt:lpwstr/>
      </vt:variant>
      <vt:variant>
        <vt:lpwstr>_Toc124407790</vt:lpwstr>
      </vt:variant>
      <vt:variant>
        <vt:i4>1966130</vt:i4>
      </vt:variant>
      <vt:variant>
        <vt:i4>758</vt:i4>
      </vt:variant>
      <vt:variant>
        <vt:i4>0</vt:i4>
      </vt:variant>
      <vt:variant>
        <vt:i4>5</vt:i4>
      </vt:variant>
      <vt:variant>
        <vt:lpwstr/>
      </vt:variant>
      <vt:variant>
        <vt:lpwstr>_Toc124407789</vt:lpwstr>
      </vt:variant>
      <vt:variant>
        <vt:i4>1966130</vt:i4>
      </vt:variant>
      <vt:variant>
        <vt:i4>752</vt:i4>
      </vt:variant>
      <vt:variant>
        <vt:i4>0</vt:i4>
      </vt:variant>
      <vt:variant>
        <vt:i4>5</vt:i4>
      </vt:variant>
      <vt:variant>
        <vt:lpwstr/>
      </vt:variant>
      <vt:variant>
        <vt:lpwstr>_Toc124407788</vt:lpwstr>
      </vt:variant>
      <vt:variant>
        <vt:i4>1966130</vt:i4>
      </vt:variant>
      <vt:variant>
        <vt:i4>746</vt:i4>
      </vt:variant>
      <vt:variant>
        <vt:i4>0</vt:i4>
      </vt:variant>
      <vt:variant>
        <vt:i4>5</vt:i4>
      </vt:variant>
      <vt:variant>
        <vt:lpwstr/>
      </vt:variant>
      <vt:variant>
        <vt:lpwstr>_Toc124407787</vt:lpwstr>
      </vt:variant>
      <vt:variant>
        <vt:i4>1966130</vt:i4>
      </vt:variant>
      <vt:variant>
        <vt:i4>740</vt:i4>
      </vt:variant>
      <vt:variant>
        <vt:i4>0</vt:i4>
      </vt:variant>
      <vt:variant>
        <vt:i4>5</vt:i4>
      </vt:variant>
      <vt:variant>
        <vt:lpwstr/>
      </vt:variant>
      <vt:variant>
        <vt:lpwstr>_Toc124407786</vt:lpwstr>
      </vt:variant>
      <vt:variant>
        <vt:i4>1966130</vt:i4>
      </vt:variant>
      <vt:variant>
        <vt:i4>734</vt:i4>
      </vt:variant>
      <vt:variant>
        <vt:i4>0</vt:i4>
      </vt:variant>
      <vt:variant>
        <vt:i4>5</vt:i4>
      </vt:variant>
      <vt:variant>
        <vt:lpwstr/>
      </vt:variant>
      <vt:variant>
        <vt:lpwstr>_Toc124407785</vt:lpwstr>
      </vt:variant>
      <vt:variant>
        <vt:i4>1966130</vt:i4>
      </vt:variant>
      <vt:variant>
        <vt:i4>728</vt:i4>
      </vt:variant>
      <vt:variant>
        <vt:i4>0</vt:i4>
      </vt:variant>
      <vt:variant>
        <vt:i4>5</vt:i4>
      </vt:variant>
      <vt:variant>
        <vt:lpwstr/>
      </vt:variant>
      <vt:variant>
        <vt:lpwstr>_Toc124407784</vt:lpwstr>
      </vt:variant>
      <vt:variant>
        <vt:i4>1966130</vt:i4>
      </vt:variant>
      <vt:variant>
        <vt:i4>722</vt:i4>
      </vt:variant>
      <vt:variant>
        <vt:i4>0</vt:i4>
      </vt:variant>
      <vt:variant>
        <vt:i4>5</vt:i4>
      </vt:variant>
      <vt:variant>
        <vt:lpwstr/>
      </vt:variant>
      <vt:variant>
        <vt:lpwstr>_Toc124407783</vt:lpwstr>
      </vt:variant>
      <vt:variant>
        <vt:i4>1966130</vt:i4>
      </vt:variant>
      <vt:variant>
        <vt:i4>716</vt:i4>
      </vt:variant>
      <vt:variant>
        <vt:i4>0</vt:i4>
      </vt:variant>
      <vt:variant>
        <vt:i4>5</vt:i4>
      </vt:variant>
      <vt:variant>
        <vt:lpwstr/>
      </vt:variant>
      <vt:variant>
        <vt:lpwstr>_Toc124407782</vt:lpwstr>
      </vt:variant>
      <vt:variant>
        <vt:i4>1966130</vt:i4>
      </vt:variant>
      <vt:variant>
        <vt:i4>710</vt:i4>
      </vt:variant>
      <vt:variant>
        <vt:i4>0</vt:i4>
      </vt:variant>
      <vt:variant>
        <vt:i4>5</vt:i4>
      </vt:variant>
      <vt:variant>
        <vt:lpwstr/>
      </vt:variant>
      <vt:variant>
        <vt:lpwstr>_Toc124407781</vt:lpwstr>
      </vt:variant>
      <vt:variant>
        <vt:i4>1966130</vt:i4>
      </vt:variant>
      <vt:variant>
        <vt:i4>704</vt:i4>
      </vt:variant>
      <vt:variant>
        <vt:i4>0</vt:i4>
      </vt:variant>
      <vt:variant>
        <vt:i4>5</vt:i4>
      </vt:variant>
      <vt:variant>
        <vt:lpwstr/>
      </vt:variant>
      <vt:variant>
        <vt:lpwstr>_Toc124407780</vt:lpwstr>
      </vt:variant>
      <vt:variant>
        <vt:i4>1114162</vt:i4>
      </vt:variant>
      <vt:variant>
        <vt:i4>698</vt:i4>
      </vt:variant>
      <vt:variant>
        <vt:i4>0</vt:i4>
      </vt:variant>
      <vt:variant>
        <vt:i4>5</vt:i4>
      </vt:variant>
      <vt:variant>
        <vt:lpwstr/>
      </vt:variant>
      <vt:variant>
        <vt:lpwstr>_Toc124407779</vt:lpwstr>
      </vt:variant>
      <vt:variant>
        <vt:i4>1114162</vt:i4>
      </vt:variant>
      <vt:variant>
        <vt:i4>692</vt:i4>
      </vt:variant>
      <vt:variant>
        <vt:i4>0</vt:i4>
      </vt:variant>
      <vt:variant>
        <vt:i4>5</vt:i4>
      </vt:variant>
      <vt:variant>
        <vt:lpwstr/>
      </vt:variant>
      <vt:variant>
        <vt:lpwstr>_Toc124407778</vt:lpwstr>
      </vt:variant>
      <vt:variant>
        <vt:i4>1114162</vt:i4>
      </vt:variant>
      <vt:variant>
        <vt:i4>686</vt:i4>
      </vt:variant>
      <vt:variant>
        <vt:i4>0</vt:i4>
      </vt:variant>
      <vt:variant>
        <vt:i4>5</vt:i4>
      </vt:variant>
      <vt:variant>
        <vt:lpwstr/>
      </vt:variant>
      <vt:variant>
        <vt:lpwstr>_Toc124407777</vt:lpwstr>
      </vt:variant>
      <vt:variant>
        <vt:i4>1114162</vt:i4>
      </vt:variant>
      <vt:variant>
        <vt:i4>680</vt:i4>
      </vt:variant>
      <vt:variant>
        <vt:i4>0</vt:i4>
      </vt:variant>
      <vt:variant>
        <vt:i4>5</vt:i4>
      </vt:variant>
      <vt:variant>
        <vt:lpwstr/>
      </vt:variant>
      <vt:variant>
        <vt:lpwstr>_Toc124407776</vt:lpwstr>
      </vt:variant>
      <vt:variant>
        <vt:i4>1114162</vt:i4>
      </vt:variant>
      <vt:variant>
        <vt:i4>674</vt:i4>
      </vt:variant>
      <vt:variant>
        <vt:i4>0</vt:i4>
      </vt:variant>
      <vt:variant>
        <vt:i4>5</vt:i4>
      </vt:variant>
      <vt:variant>
        <vt:lpwstr/>
      </vt:variant>
      <vt:variant>
        <vt:lpwstr>_Toc124407775</vt:lpwstr>
      </vt:variant>
      <vt:variant>
        <vt:i4>1114162</vt:i4>
      </vt:variant>
      <vt:variant>
        <vt:i4>668</vt:i4>
      </vt:variant>
      <vt:variant>
        <vt:i4>0</vt:i4>
      </vt:variant>
      <vt:variant>
        <vt:i4>5</vt:i4>
      </vt:variant>
      <vt:variant>
        <vt:lpwstr/>
      </vt:variant>
      <vt:variant>
        <vt:lpwstr>_Toc124407774</vt:lpwstr>
      </vt:variant>
      <vt:variant>
        <vt:i4>1114162</vt:i4>
      </vt:variant>
      <vt:variant>
        <vt:i4>662</vt:i4>
      </vt:variant>
      <vt:variant>
        <vt:i4>0</vt:i4>
      </vt:variant>
      <vt:variant>
        <vt:i4>5</vt:i4>
      </vt:variant>
      <vt:variant>
        <vt:lpwstr/>
      </vt:variant>
      <vt:variant>
        <vt:lpwstr>_Toc124407773</vt:lpwstr>
      </vt:variant>
      <vt:variant>
        <vt:i4>1114162</vt:i4>
      </vt:variant>
      <vt:variant>
        <vt:i4>656</vt:i4>
      </vt:variant>
      <vt:variant>
        <vt:i4>0</vt:i4>
      </vt:variant>
      <vt:variant>
        <vt:i4>5</vt:i4>
      </vt:variant>
      <vt:variant>
        <vt:lpwstr/>
      </vt:variant>
      <vt:variant>
        <vt:lpwstr>_Toc124407772</vt:lpwstr>
      </vt:variant>
      <vt:variant>
        <vt:i4>1114162</vt:i4>
      </vt:variant>
      <vt:variant>
        <vt:i4>650</vt:i4>
      </vt:variant>
      <vt:variant>
        <vt:i4>0</vt:i4>
      </vt:variant>
      <vt:variant>
        <vt:i4>5</vt:i4>
      </vt:variant>
      <vt:variant>
        <vt:lpwstr/>
      </vt:variant>
      <vt:variant>
        <vt:lpwstr>_Toc124407771</vt:lpwstr>
      </vt:variant>
      <vt:variant>
        <vt:i4>1114162</vt:i4>
      </vt:variant>
      <vt:variant>
        <vt:i4>644</vt:i4>
      </vt:variant>
      <vt:variant>
        <vt:i4>0</vt:i4>
      </vt:variant>
      <vt:variant>
        <vt:i4>5</vt:i4>
      </vt:variant>
      <vt:variant>
        <vt:lpwstr/>
      </vt:variant>
      <vt:variant>
        <vt:lpwstr>_Toc124407770</vt:lpwstr>
      </vt:variant>
      <vt:variant>
        <vt:i4>1048626</vt:i4>
      </vt:variant>
      <vt:variant>
        <vt:i4>638</vt:i4>
      </vt:variant>
      <vt:variant>
        <vt:i4>0</vt:i4>
      </vt:variant>
      <vt:variant>
        <vt:i4>5</vt:i4>
      </vt:variant>
      <vt:variant>
        <vt:lpwstr/>
      </vt:variant>
      <vt:variant>
        <vt:lpwstr>_Toc124407769</vt:lpwstr>
      </vt:variant>
      <vt:variant>
        <vt:i4>1048626</vt:i4>
      </vt:variant>
      <vt:variant>
        <vt:i4>632</vt:i4>
      </vt:variant>
      <vt:variant>
        <vt:i4>0</vt:i4>
      </vt:variant>
      <vt:variant>
        <vt:i4>5</vt:i4>
      </vt:variant>
      <vt:variant>
        <vt:lpwstr/>
      </vt:variant>
      <vt:variant>
        <vt:lpwstr>_Toc124407768</vt:lpwstr>
      </vt:variant>
      <vt:variant>
        <vt:i4>1048626</vt:i4>
      </vt:variant>
      <vt:variant>
        <vt:i4>626</vt:i4>
      </vt:variant>
      <vt:variant>
        <vt:i4>0</vt:i4>
      </vt:variant>
      <vt:variant>
        <vt:i4>5</vt:i4>
      </vt:variant>
      <vt:variant>
        <vt:lpwstr/>
      </vt:variant>
      <vt:variant>
        <vt:lpwstr>_Toc124407767</vt:lpwstr>
      </vt:variant>
      <vt:variant>
        <vt:i4>1048626</vt:i4>
      </vt:variant>
      <vt:variant>
        <vt:i4>620</vt:i4>
      </vt:variant>
      <vt:variant>
        <vt:i4>0</vt:i4>
      </vt:variant>
      <vt:variant>
        <vt:i4>5</vt:i4>
      </vt:variant>
      <vt:variant>
        <vt:lpwstr/>
      </vt:variant>
      <vt:variant>
        <vt:lpwstr>_Toc124407766</vt:lpwstr>
      </vt:variant>
      <vt:variant>
        <vt:i4>1048626</vt:i4>
      </vt:variant>
      <vt:variant>
        <vt:i4>614</vt:i4>
      </vt:variant>
      <vt:variant>
        <vt:i4>0</vt:i4>
      </vt:variant>
      <vt:variant>
        <vt:i4>5</vt:i4>
      </vt:variant>
      <vt:variant>
        <vt:lpwstr/>
      </vt:variant>
      <vt:variant>
        <vt:lpwstr>_Toc124407765</vt:lpwstr>
      </vt:variant>
      <vt:variant>
        <vt:i4>1048626</vt:i4>
      </vt:variant>
      <vt:variant>
        <vt:i4>608</vt:i4>
      </vt:variant>
      <vt:variant>
        <vt:i4>0</vt:i4>
      </vt:variant>
      <vt:variant>
        <vt:i4>5</vt:i4>
      </vt:variant>
      <vt:variant>
        <vt:lpwstr/>
      </vt:variant>
      <vt:variant>
        <vt:lpwstr>_Toc124407764</vt:lpwstr>
      </vt:variant>
      <vt:variant>
        <vt:i4>1048626</vt:i4>
      </vt:variant>
      <vt:variant>
        <vt:i4>602</vt:i4>
      </vt:variant>
      <vt:variant>
        <vt:i4>0</vt:i4>
      </vt:variant>
      <vt:variant>
        <vt:i4>5</vt:i4>
      </vt:variant>
      <vt:variant>
        <vt:lpwstr/>
      </vt:variant>
      <vt:variant>
        <vt:lpwstr>_Toc124407763</vt:lpwstr>
      </vt:variant>
      <vt:variant>
        <vt:i4>1048626</vt:i4>
      </vt:variant>
      <vt:variant>
        <vt:i4>596</vt:i4>
      </vt:variant>
      <vt:variant>
        <vt:i4>0</vt:i4>
      </vt:variant>
      <vt:variant>
        <vt:i4>5</vt:i4>
      </vt:variant>
      <vt:variant>
        <vt:lpwstr/>
      </vt:variant>
      <vt:variant>
        <vt:lpwstr>_Toc124407762</vt:lpwstr>
      </vt:variant>
      <vt:variant>
        <vt:i4>1048626</vt:i4>
      </vt:variant>
      <vt:variant>
        <vt:i4>590</vt:i4>
      </vt:variant>
      <vt:variant>
        <vt:i4>0</vt:i4>
      </vt:variant>
      <vt:variant>
        <vt:i4>5</vt:i4>
      </vt:variant>
      <vt:variant>
        <vt:lpwstr/>
      </vt:variant>
      <vt:variant>
        <vt:lpwstr>_Toc124407761</vt:lpwstr>
      </vt:variant>
      <vt:variant>
        <vt:i4>1048626</vt:i4>
      </vt:variant>
      <vt:variant>
        <vt:i4>584</vt:i4>
      </vt:variant>
      <vt:variant>
        <vt:i4>0</vt:i4>
      </vt:variant>
      <vt:variant>
        <vt:i4>5</vt:i4>
      </vt:variant>
      <vt:variant>
        <vt:lpwstr/>
      </vt:variant>
      <vt:variant>
        <vt:lpwstr>_Toc124407760</vt:lpwstr>
      </vt:variant>
      <vt:variant>
        <vt:i4>1245234</vt:i4>
      </vt:variant>
      <vt:variant>
        <vt:i4>578</vt:i4>
      </vt:variant>
      <vt:variant>
        <vt:i4>0</vt:i4>
      </vt:variant>
      <vt:variant>
        <vt:i4>5</vt:i4>
      </vt:variant>
      <vt:variant>
        <vt:lpwstr/>
      </vt:variant>
      <vt:variant>
        <vt:lpwstr>_Toc124407759</vt:lpwstr>
      </vt:variant>
      <vt:variant>
        <vt:i4>1245234</vt:i4>
      </vt:variant>
      <vt:variant>
        <vt:i4>572</vt:i4>
      </vt:variant>
      <vt:variant>
        <vt:i4>0</vt:i4>
      </vt:variant>
      <vt:variant>
        <vt:i4>5</vt:i4>
      </vt:variant>
      <vt:variant>
        <vt:lpwstr/>
      </vt:variant>
      <vt:variant>
        <vt:lpwstr>_Toc124407758</vt:lpwstr>
      </vt:variant>
      <vt:variant>
        <vt:i4>1245234</vt:i4>
      </vt:variant>
      <vt:variant>
        <vt:i4>566</vt:i4>
      </vt:variant>
      <vt:variant>
        <vt:i4>0</vt:i4>
      </vt:variant>
      <vt:variant>
        <vt:i4>5</vt:i4>
      </vt:variant>
      <vt:variant>
        <vt:lpwstr/>
      </vt:variant>
      <vt:variant>
        <vt:lpwstr>_Toc124407757</vt:lpwstr>
      </vt:variant>
      <vt:variant>
        <vt:i4>1245234</vt:i4>
      </vt:variant>
      <vt:variant>
        <vt:i4>560</vt:i4>
      </vt:variant>
      <vt:variant>
        <vt:i4>0</vt:i4>
      </vt:variant>
      <vt:variant>
        <vt:i4>5</vt:i4>
      </vt:variant>
      <vt:variant>
        <vt:lpwstr/>
      </vt:variant>
      <vt:variant>
        <vt:lpwstr>_Toc124407756</vt:lpwstr>
      </vt:variant>
      <vt:variant>
        <vt:i4>1245234</vt:i4>
      </vt:variant>
      <vt:variant>
        <vt:i4>554</vt:i4>
      </vt:variant>
      <vt:variant>
        <vt:i4>0</vt:i4>
      </vt:variant>
      <vt:variant>
        <vt:i4>5</vt:i4>
      </vt:variant>
      <vt:variant>
        <vt:lpwstr/>
      </vt:variant>
      <vt:variant>
        <vt:lpwstr>_Toc124407755</vt:lpwstr>
      </vt:variant>
      <vt:variant>
        <vt:i4>1245234</vt:i4>
      </vt:variant>
      <vt:variant>
        <vt:i4>548</vt:i4>
      </vt:variant>
      <vt:variant>
        <vt:i4>0</vt:i4>
      </vt:variant>
      <vt:variant>
        <vt:i4>5</vt:i4>
      </vt:variant>
      <vt:variant>
        <vt:lpwstr/>
      </vt:variant>
      <vt:variant>
        <vt:lpwstr>_Toc124407754</vt:lpwstr>
      </vt:variant>
      <vt:variant>
        <vt:i4>1245234</vt:i4>
      </vt:variant>
      <vt:variant>
        <vt:i4>542</vt:i4>
      </vt:variant>
      <vt:variant>
        <vt:i4>0</vt:i4>
      </vt:variant>
      <vt:variant>
        <vt:i4>5</vt:i4>
      </vt:variant>
      <vt:variant>
        <vt:lpwstr/>
      </vt:variant>
      <vt:variant>
        <vt:lpwstr>_Toc124407753</vt:lpwstr>
      </vt:variant>
      <vt:variant>
        <vt:i4>1245234</vt:i4>
      </vt:variant>
      <vt:variant>
        <vt:i4>536</vt:i4>
      </vt:variant>
      <vt:variant>
        <vt:i4>0</vt:i4>
      </vt:variant>
      <vt:variant>
        <vt:i4>5</vt:i4>
      </vt:variant>
      <vt:variant>
        <vt:lpwstr/>
      </vt:variant>
      <vt:variant>
        <vt:lpwstr>_Toc124407752</vt:lpwstr>
      </vt:variant>
      <vt:variant>
        <vt:i4>1245234</vt:i4>
      </vt:variant>
      <vt:variant>
        <vt:i4>530</vt:i4>
      </vt:variant>
      <vt:variant>
        <vt:i4>0</vt:i4>
      </vt:variant>
      <vt:variant>
        <vt:i4>5</vt:i4>
      </vt:variant>
      <vt:variant>
        <vt:lpwstr/>
      </vt:variant>
      <vt:variant>
        <vt:lpwstr>_Toc124407751</vt:lpwstr>
      </vt:variant>
      <vt:variant>
        <vt:i4>1245234</vt:i4>
      </vt:variant>
      <vt:variant>
        <vt:i4>524</vt:i4>
      </vt:variant>
      <vt:variant>
        <vt:i4>0</vt:i4>
      </vt:variant>
      <vt:variant>
        <vt:i4>5</vt:i4>
      </vt:variant>
      <vt:variant>
        <vt:lpwstr/>
      </vt:variant>
      <vt:variant>
        <vt:lpwstr>_Toc124407750</vt:lpwstr>
      </vt:variant>
      <vt:variant>
        <vt:i4>1179698</vt:i4>
      </vt:variant>
      <vt:variant>
        <vt:i4>518</vt:i4>
      </vt:variant>
      <vt:variant>
        <vt:i4>0</vt:i4>
      </vt:variant>
      <vt:variant>
        <vt:i4>5</vt:i4>
      </vt:variant>
      <vt:variant>
        <vt:lpwstr/>
      </vt:variant>
      <vt:variant>
        <vt:lpwstr>_Toc124407749</vt:lpwstr>
      </vt:variant>
      <vt:variant>
        <vt:i4>1179698</vt:i4>
      </vt:variant>
      <vt:variant>
        <vt:i4>512</vt:i4>
      </vt:variant>
      <vt:variant>
        <vt:i4>0</vt:i4>
      </vt:variant>
      <vt:variant>
        <vt:i4>5</vt:i4>
      </vt:variant>
      <vt:variant>
        <vt:lpwstr/>
      </vt:variant>
      <vt:variant>
        <vt:lpwstr>_Toc124407748</vt:lpwstr>
      </vt:variant>
      <vt:variant>
        <vt:i4>1179698</vt:i4>
      </vt:variant>
      <vt:variant>
        <vt:i4>506</vt:i4>
      </vt:variant>
      <vt:variant>
        <vt:i4>0</vt:i4>
      </vt:variant>
      <vt:variant>
        <vt:i4>5</vt:i4>
      </vt:variant>
      <vt:variant>
        <vt:lpwstr/>
      </vt:variant>
      <vt:variant>
        <vt:lpwstr>_Toc124407747</vt:lpwstr>
      </vt:variant>
      <vt:variant>
        <vt:i4>1179698</vt:i4>
      </vt:variant>
      <vt:variant>
        <vt:i4>500</vt:i4>
      </vt:variant>
      <vt:variant>
        <vt:i4>0</vt:i4>
      </vt:variant>
      <vt:variant>
        <vt:i4>5</vt:i4>
      </vt:variant>
      <vt:variant>
        <vt:lpwstr/>
      </vt:variant>
      <vt:variant>
        <vt:lpwstr>_Toc124407746</vt:lpwstr>
      </vt:variant>
      <vt:variant>
        <vt:i4>1179698</vt:i4>
      </vt:variant>
      <vt:variant>
        <vt:i4>494</vt:i4>
      </vt:variant>
      <vt:variant>
        <vt:i4>0</vt:i4>
      </vt:variant>
      <vt:variant>
        <vt:i4>5</vt:i4>
      </vt:variant>
      <vt:variant>
        <vt:lpwstr/>
      </vt:variant>
      <vt:variant>
        <vt:lpwstr>_Toc124407745</vt:lpwstr>
      </vt:variant>
      <vt:variant>
        <vt:i4>1179698</vt:i4>
      </vt:variant>
      <vt:variant>
        <vt:i4>488</vt:i4>
      </vt:variant>
      <vt:variant>
        <vt:i4>0</vt:i4>
      </vt:variant>
      <vt:variant>
        <vt:i4>5</vt:i4>
      </vt:variant>
      <vt:variant>
        <vt:lpwstr/>
      </vt:variant>
      <vt:variant>
        <vt:lpwstr>_Toc124407744</vt:lpwstr>
      </vt:variant>
      <vt:variant>
        <vt:i4>1179698</vt:i4>
      </vt:variant>
      <vt:variant>
        <vt:i4>482</vt:i4>
      </vt:variant>
      <vt:variant>
        <vt:i4>0</vt:i4>
      </vt:variant>
      <vt:variant>
        <vt:i4>5</vt:i4>
      </vt:variant>
      <vt:variant>
        <vt:lpwstr/>
      </vt:variant>
      <vt:variant>
        <vt:lpwstr>_Toc124407743</vt:lpwstr>
      </vt:variant>
      <vt:variant>
        <vt:i4>1179698</vt:i4>
      </vt:variant>
      <vt:variant>
        <vt:i4>476</vt:i4>
      </vt:variant>
      <vt:variant>
        <vt:i4>0</vt:i4>
      </vt:variant>
      <vt:variant>
        <vt:i4>5</vt:i4>
      </vt:variant>
      <vt:variant>
        <vt:lpwstr/>
      </vt:variant>
      <vt:variant>
        <vt:lpwstr>_Toc124407742</vt:lpwstr>
      </vt:variant>
      <vt:variant>
        <vt:i4>1179698</vt:i4>
      </vt:variant>
      <vt:variant>
        <vt:i4>470</vt:i4>
      </vt:variant>
      <vt:variant>
        <vt:i4>0</vt:i4>
      </vt:variant>
      <vt:variant>
        <vt:i4>5</vt:i4>
      </vt:variant>
      <vt:variant>
        <vt:lpwstr/>
      </vt:variant>
      <vt:variant>
        <vt:lpwstr>_Toc124407741</vt:lpwstr>
      </vt:variant>
      <vt:variant>
        <vt:i4>1179698</vt:i4>
      </vt:variant>
      <vt:variant>
        <vt:i4>464</vt:i4>
      </vt:variant>
      <vt:variant>
        <vt:i4>0</vt:i4>
      </vt:variant>
      <vt:variant>
        <vt:i4>5</vt:i4>
      </vt:variant>
      <vt:variant>
        <vt:lpwstr/>
      </vt:variant>
      <vt:variant>
        <vt:lpwstr>_Toc124407740</vt:lpwstr>
      </vt:variant>
      <vt:variant>
        <vt:i4>1376306</vt:i4>
      </vt:variant>
      <vt:variant>
        <vt:i4>458</vt:i4>
      </vt:variant>
      <vt:variant>
        <vt:i4>0</vt:i4>
      </vt:variant>
      <vt:variant>
        <vt:i4>5</vt:i4>
      </vt:variant>
      <vt:variant>
        <vt:lpwstr/>
      </vt:variant>
      <vt:variant>
        <vt:lpwstr>_Toc124407739</vt:lpwstr>
      </vt:variant>
      <vt:variant>
        <vt:i4>1376306</vt:i4>
      </vt:variant>
      <vt:variant>
        <vt:i4>452</vt:i4>
      </vt:variant>
      <vt:variant>
        <vt:i4>0</vt:i4>
      </vt:variant>
      <vt:variant>
        <vt:i4>5</vt:i4>
      </vt:variant>
      <vt:variant>
        <vt:lpwstr/>
      </vt:variant>
      <vt:variant>
        <vt:lpwstr>_Toc124407738</vt:lpwstr>
      </vt:variant>
      <vt:variant>
        <vt:i4>1376306</vt:i4>
      </vt:variant>
      <vt:variant>
        <vt:i4>446</vt:i4>
      </vt:variant>
      <vt:variant>
        <vt:i4>0</vt:i4>
      </vt:variant>
      <vt:variant>
        <vt:i4>5</vt:i4>
      </vt:variant>
      <vt:variant>
        <vt:lpwstr/>
      </vt:variant>
      <vt:variant>
        <vt:lpwstr>_Toc124407737</vt:lpwstr>
      </vt:variant>
      <vt:variant>
        <vt:i4>1376306</vt:i4>
      </vt:variant>
      <vt:variant>
        <vt:i4>440</vt:i4>
      </vt:variant>
      <vt:variant>
        <vt:i4>0</vt:i4>
      </vt:variant>
      <vt:variant>
        <vt:i4>5</vt:i4>
      </vt:variant>
      <vt:variant>
        <vt:lpwstr/>
      </vt:variant>
      <vt:variant>
        <vt:lpwstr>_Toc124407736</vt:lpwstr>
      </vt:variant>
      <vt:variant>
        <vt:i4>1376306</vt:i4>
      </vt:variant>
      <vt:variant>
        <vt:i4>434</vt:i4>
      </vt:variant>
      <vt:variant>
        <vt:i4>0</vt:i4>
      </vt:variant>
      <vt:variant>
        <vt:i4>5</vt:i4>
      </vt:variant>
      <vt:variant>
        <vt:lpwstr/>
      </vt:variant>
      <vt:variant>
        <vt:lpwstr>_Toc124407735</vt:lpwstr>
      </vt:variant>
      <vt:variant>
        <vt:i4>1376306</vt:i4>
      </vt:variant>
      <vt:variant>
        <vt:i4>428</vt:i4>
      </vt:variant>
      <vt:variant>
        <vt:i4>0</vt:i4>
      </vt:variant>
      <vt:variant>
        <vt:i4>5</vt:i4>
      </vt:variant>
      <vt:variant>
        <vt:lpwstr/>
      </vt:variant>
      <vt:variant>
        <vt:lpwstr>_Toc124407734</vt:lpwstr>
      </vt:variant>
      <vt:variant>
        <vt:i4>1376306</vt:i4>
      </vt:variant>
      <vt:variant>
        <vt:i4>422</vt:i4>
      </vt:variant>
      <vt:variant>
        <vt:i4>0</vt:i4>
      </vt:variant>
      <vt:variant>
        <vt:i4>5</vt:i4>
      </vt:variant>
      <vt:variant>
        <vt:lpwstr/>
      </vt:variant>
      <vt:variant>
        <vt:lpwstr>_Toc124407733</vt:lpwstr>
      </vt:variant>
      <vt:variant>
        <vt:i4>1376306</vt:i4>
      </vt:variant>
      <vt:variant>
        <vt:i4>416</vt:i4>
      </vt:variant>
      <vt:variant>
        <vt:i4>0</vt:i4>
      </vt:variant>
      <vt:variant>
        <vt:i4>5</vt:i4>
      </vt:variant>
      <vt:variant>
        <vt:lpwstr/>
      </vt:variant>
      <vt:variant>
        <vt:lpwstr>_Toc124407732</vt:lpwstr>
      </vt:variant>
      <vt:variant>
        <vt:i4>1376306</vt:i4>
      </vt:variant>
      <vt:variant>
        <vt:i4>410</vt:i4>
      </vt:variant>
      <vt:variant>
        <vt:i4>0</vt:i4>
      </vt:variant>
      <vt:variant>
        <vt:i4>5</vt:i4>
      </vt:variant>
      <vt:variant>
        <vt:lpwstr/>
      </vt:variant>
      <vt:variant>
        <vt:lpwstr>_Toc124407731</vt:lpwstr>
      </vt:variant>
      <vt:variant>
        <vt:i4>1376306</vt:i4>
      </vt:variant>
      <vt:variant>
        <vt:i4>404</vt:i4>
      </vt:variant>
      <vt:variant>
        <vt:i4>0</vt:i4>
      </vt:variant>
      <vt:variant>
        <vt:i4>5</vt:i4>
      </vt:variant>
      <vt:variant>
        <vt:lpwstr/>
      </vt:variant>
      <vt:variant>
        <vt:lpwstr>_Toc124407730</vt:lpwstr>
      </vt:variant>
      <vt:variant>
        <vt:i4>1310770</vt:i4>
      </vt:variant>
      <vt:variant>
        <vt:i4>398</vt:i4>
      </vt:variant>
      <vt:variant>
        <vt:i4>0</vt:i4>
      </vt:variant>
      <vt:variant>
        <vt:i4>5</vt:i4>
      </vt:variant>
      <vt:variant>
        <vt:lpwstr/>
      </vt:variant>
      <vt:variant>
        <vt:lpwstr>_Toc124407729</vt:lpwstr>
      </vt:variant>
      <vt:variant>
        <vt:i4>72220772</vt:i4>
      </vt:variant>
      <vt:variant>
        <vt:i4>393</vt:i4>
      </vt:variant>
      <vt:variant>
        <vt:i4>0</vt:i4>
      </vt:variant>
      <vt:variant>
        <vt:i4>5</vt:i4>
      </vt:variant>
      <vt:variant>
        <vt:lpwstr>https://ru.wikihow.com/начать-обучение-программированию-на-C-в-Turbo-C%2B%2B-IDE</vt:lpwstr>
      </vt:variant>
      <vt:variant>
        <vt:lpwstr/>
      </vt:variant>
      <vt:variant>
        <vt:i4>2752547</vt:i4>
      </vt:variant>
      <vt:variant>
        <vt:i4>390</vt:i4>
      </vt:variant>
      <vt:variant>
        <vt:i4>0</vt:i4>
      </vt:variant>
      <vt:variant>
        <vt:i4>5</vt:i4>
      </vt:variant>
      <vt:variant>
        <vt:lpwstr>https://www.softpedia.com/get/Programming/Coding-languages-Compilers/TurboCplusplus-for-Windows-7.shtml</vt:lpwstr>
      </vt:variant>
      <vt:variant>
        <vt:lpwstr/>
      </vt:variant>
      <vt:variant>
        <vt:i4>2031666</vt:i4>
      </vt:variant>
      <vt:variant>
        <vt:i4>383</vt:i4>
      </vt:variant>
      <vt:variant>
        <vt:i4>0</vt:i4>
      </vt:variant>
      <vt:variant>
        <vt:i4>5</vt:i4>
      </vt:variant>
      <vt:variant>
        <vt:lpwstr/>
      </vt:variant>
      <vt:variant>
        <vt:lpwstr>_Toc124407792</vt:lpwstr>
      </vt:variant>
      <vt:variant>
        <vt:i4>2031666</vt:i4>
      </vt:variant>
      <vt:variant>
        <vt:i4>377</vt:i4>
      </vt:variant>
      <vt:variant>
        <vt:i4>0</vt:i4>
      </vt:variant>
      <vt:variant>
        <vt:i4>5</vt:i4>
      </vt:variant>
      <vt:variant>
        <vt:lpwstr/>
      </vt:variant>
      <vt:variant>
        <vt:lpwstr>_Toc124407791</vt:lpwstr>
      </vt:variant>
      <vt:variant>
        <vt:i4>2031666</vt:i4>
      </vt:variant>
      <vt:variant>
        <vt:i4>371</vt:i4>
      </vt:variant>
      <vt:variant>
        <vt:i4>0</vt:i4>
      </vt:variant>
      <vt:variant>
        <vt:i4>5</vt:i4>
      </vt:variant>
      <vt:variant>
        <vt:lpwstr/>
      </vt:variant>
      <vt:variant>
        <vt:lpwstr>_Toc124407790</vt:lpwstr>
      </vt:variant>
      <vt:variant>
        <vt:i4>1966130</vt:i4>
      </vt:variant>
      <vt:variant>
        <vt:i4>365</vt:i4>
      </vt:variant>
      <vt:variant>
        <vt:i4>0</vt:i4>
      </vt:variant>
      <vt:variant>
        <vt:i4>5</vt:i4>
      </vt:variant>
      <vt:variant>
        <vt:lpwstr/>
      </vt:variant>
      <vt:variant>
        <vt:lpwstr>_Toc124407789</vt:lpwstr>
      </vt:variant>
      <vt:variant>
        <vt:i4>1966130</vt:i4>
      </vt:variant>
      <vt:variant>
        <vt:i4>359</vt:i4>
      </vt:variant>
      <vt:variant>
        <vt:i4>0</vt:i4>
      </vt:variant>
      <vt:variant>
        <vt:i4>5</vt:i4>
      </vt:variant>
      <vt:variant>
        <vt:lpwstr/>
      </vt:variant>
      <vt:variant>
        <vt:lpwstr>_Toc124407788</vt:lpwstr>
      </vt:variant>
      <vt:variant>
        <vt:i4>1966130</vt:i4>
      </vt:variant>
      <vt:variant>
        <vt:i4>353</vt:i4>
      </vt:variant>
      <vt:variant>
        <vt:i4>0</vt:i4>
      </vt:variant>
      <vt:variant>
        <vt:i4>5</vt:i4>
      </vt:variant>
      <vt:variant>
        <vt:lpwstr/>
      </vt:variant>
      <vt:variant>
        <vt:lpwstr>_Toc124407787</vt:lpwstr>
      </vt:variant>
      <vt:variant>
        <vt:i4>1966130</vt:i4>
      </vt:variant>
      <vt:variant>
        <vt:i4>347</vt:i4>
      </vt:variant>
      <vt:variant>
        <vt:i4>0</vt:i4>
      </vt:variant>
      <vt:variant>
        <vt:i4>5</vt:i4>
      </vt:variant>
      <vt:variant>
        <vt:lpwstr/>
      </vt:variant>
      <vt:variant>
        <vt:lpwstr>_Toc124407786</vt:lpwstr>
      </vt:variant>
      <vt:variant>
        <vt:i4>1966130</vt:i4>
      </vt:variant>
      <vt:variant>
        <vt:i4>341</vt:i4>
      </vt:variant>
      <vt:variant>
        <vt:i4>0</vt:i4>
      </vt:variant>
      <vt:variant>
        <vt:i4>5</vt:i4>
      </vt:variant>
      <vt:variant>
        <vt:lpwstr/>
      </vt:variant>
      <vt:variant>
        <vt:lpwstr>_Toc124407785</vt:lpwstr>
      </vt:variant>
      <vt:variant>
        <vt:i4>1966130</vt:i4>
      </vt:variant>
      <vt:variant>
        <vt:i4>335</vt:i4>
      </vt:variant>
      <vt:variant>
        <vt:i4>0</vt:i4>
      </vt:variant>
      <vt:variant>
        <vt:i4>5</vt:i4>
      </vt:variant>
      <vt:variant>
        <vt:lpwstr/>
      </vt:variant>
      <vt:variant>
        <vt:lpwstr>_Toc124407784</vt:lpwstr>
      </vt:variant>
      <vt:variant>
        <vt:i4>1966130</vt:i4>
      </vt:variant>
      <vt:variant>
        <vt:i4>329</vt:i4>
      </vt:variant>
      <vt:variant>
        <vt:i4>0</vt:i4>
      </vt:variant>
      <vt:variant>
        <vt:i4>5</vt:i4>
      </vt:variant>
      <vt:variant>
        <vt:lpwstr/>
      </vt:variant>
      <vt:variant>
        <vt:lpwstr>_Toc124407783</vt:lpwstr>
      </vt:variant>
      <vt:variant>
        <vt:i4>1966130</vt:i4>
      </vt:variant>
      <vt:variant>
        <vt:i4>323</vt:i4>
      </vt:variant>
      <vt:variant>
        <vt:i4>0</vt:i4>
      </vt:variant>
      <vt:variant>
        <vt:i4>5</vt:i4>
      </vt:variant>
      <vt:variant>
        <vt:lpwstr/>
      </vt:variant>
      <vt:variant>
        <vt:lpwstr>_Toc124407782</vt:lpwstr>
      </vt:variant>
      <vt:variant>
        <vt:i4>1966130</vt:i4>
      </vt:variant>
      <vt:variant>
        <vt:i4>317</vt:i4>
      </vt:variant>
      <vt:variant>
        <vt:i4>0</vt:i4>
      </vt:variant>
      <vt:variant>
        <vt:i4>5</vt:i4>
      </vt:variant>
      <vt:variant>
        <vt:lpwstr/>
      </vt:variant>
      <vt:variant>
        <vt:lpwstr>_Toc124407781</vt:lpwstr>
      </vt:variant>
      <vt:variant>
        <vt:i4>1966130</vt:i4>
      </vt:variant>
      <vt:variant>
        <vt:i4>311</vt:i4>
      </vt:variant>
      <vt:variant>
        <vt:i4>0</vt:i4>
      </vt:variant>
      <vt:variant>
        <vt:i4>5</vt:i4>
      </vt:variant>
      <vt:variant>
        <vt:lpwstr/>
      </vt:variant>
      <vt:variant>
        <vt:lpwstr>_Toc124407780</vt:lpwstr>
      </vt:variant>
      <vt:variant>
        <vt:i4>1114162</vt:i4>
      </vt:variant>
      <vt:variant>
        <vt:i4>305</vt:i4>
      </vt:variant>
      <vt:variant>
        <vt:i4>0</vt:i4>
      </vt:variant>
      <vt:variant>
        <vt:i4>5</vt:i4>
      </vt:variant>
      <vt:variant>
        <vt:lpwstr/>
      </vt:variant>
      <vt:variant>
        <vt:lpwstr>_Toc124407779</vt:lpwstr>
      </vt:variant>
      <vt:variant>
        <vt:i4>1114162</vt:i4>
      </vt:variant>
      <vt:variant>
        <vt:i4>299</vt:i4>
      </vt:variant>
      <vt:variant>
        <vt:i4>0</vt:i4>
      </vt:variant>
      <vt:variant>
        <vt:i4>5</vt:i4>
      </vt:variant>
      <vt:variant>
        <vt:lpwstr/>
      </vt:variant>
      <vt:variant>
        <vt:lpwstr>_Toc124407778</vt:lpwstr>
      </vt:variant>
      <vt:variant>
        <vt:i4>1114162</vt:i4>
      </vt:variant>
      <vt:variant>
        <vt:i4>293</vt:i4>
      </vt:variant>
      <vt:variant>
        <vt:i4>0</vt:i4>
      </vt:variant>
      <vt:variant>
        <vt:i4>5</vt:i4>
      </vt:variant>
      <vt:variant>
        <vt:lpwstr/>
      </vt:variant>
      <vt:variant>
        <vt:lpwstr>_Toc124407777</vt:lpwstr>
      </vt:variant>
      <vt:variant>
        <vt:i4>1114162</vt:i4>
      </vt:variant>
      <vt:variant>
        <vt:i4>287</vt:i4>
      </vt:variant>
      <vt:variant>
        <vt:i4>0</vt:i4>
      </vt:variant>
      <vt:variant>
        <vt:i4>5</vt:i4>
      </vt:variant>
      <vt:variant>
        <vt:lpwstr/>
      </vt:variant>
      <vt:variant>
        <vt:lpwstr>_Toc124407776</vt:lpwstr>
      </vt:variant>
      <vt:variant>
        <vt:i4>1114162</vt:i4>
      </vt:variant>
      <vt:variant>
        <vt:i4>281</vt:i4>
      </vt:variant>
      <vt:variant>
        <vt:i4>0</vt:i4>
      </vt:variant>
      <vt:variant>
        <vt:i4>5</vt:i4>
      </vt:variant>
      <vt:variant>
        <vt:lpwstr/>
      </vt:variant>
      <vt:variant>
        <vt:lpwstr>_Toc124407775</vt:lpwstr>
      </vt:variant>
      <vt:variant>
        <vt:i4>1114162</vt:i4>
      </vt:variant>
      <vt:variant>
        <vt:i4>275</vt:i4>
      </vt:variant>
      <vt:variant>
        <vt:i4>0</vt:i4>
      </vt:variant>
      <vt:variant>
        <vt:i4>5</vt:i4>
      </vt:variant>
      <vt:variant>
        <vt:lpwstr/>
      </vt:variant>
      <vt:variant>
        <vt:lpwstr>_Toc124407774</vt:lpwstr>
      </vt:variant>
      <vt:variant>
        <vt:i4>1114162</vt:i4>
      </vt:variant>
      <vt:variant>
        <vt:i4>269</vt:i4>
      </vt:variant>
      <vt:variant>
        <vt:i4>0</vt:i4>
      </vt:variant>
      <vt:variant>
        <vt:i4>5</vt:i4>
      </vt:variant>
      <vt:variant>
        <vt:lpwstr/>
      </vt:variant>
      <vt:variant>
        <vt:lpwstr>_Toc124407773</vt:lpwstr>
      </vt:variant>
      <vt:variant>
        <vt:i4>1114162</vt:i4>
      </vt:variant>
      <vt:variant>
        <vt:i4>263</vt:i4>
      </vt:variant>
      <vt:variant>
        <vt:i4>0</vt:i4>
      </vt:variant>
      <vt:variant>
        <vt:i4>5</vt:i4>
      </vt:variant>
      <vt:variant>
        <vt:lpwstr/>
      </vt:variant>
      <vt:variant>
        <vt:lpwstr>_Toc124407772</vt:lpwstr>
      </vt:variant>
      <vt:variant>
        <vt:i4>1114162</vt:i4>
      </vt:variant>
      <vt:variant>
        <vt:i4>257</vt:i4>
      </vt:variant>
      <vt:variant>
        <vt:i4>0</vt:i4>
      </vt:variant>
      <vt:variant>
        <vt:i4>5</vt:i4>
      </vt:variant>
      <vt:variant>
        <vt:lpwstr/>
      </vt:variant>
      <vt:variant>
        <vt:lpwstr>_Toc124407771</vt:lpwstr>
      </vt:variant>
      <vt:variant>
        <vt:i4>1114162</vt:i4>
      </vt:variant>
      <vt:variant>
        <vt:i4>251</vt:i4>
      </vt:variant>
      <vt:variant>
        <vt:i4>0</vt:i4>
      </vt:variant>
      <vt:variant>
        <vt:i4>5</vt:i4>
      </vt:variant>
      <vt:variant>
        <vt:lpwstr/>
      </vt:variant>
      <vt:variant>
        <vt:lpwstr>_Toc124407770</vt:lpwstr>
      </vt:variant>
      <vt:variant>
        <vt:i4>1048626</vt:i4>
      </vt:variant>
      <vt:variant>
        <vt:i4>245</vt:i4>
      </vt:variant>
      <vt:variant>
        <vt:i4>0</vt:i4>
      </vt:variant>
      <vt:variant>
        <vt:i4>5</vt:i4>
      </vt:variant>
      <vt:variant>
        <vt:lpwstr/>
      </vt:variant>
      <vt:variant>
        <vt:lpwstr>_Toc124407769</vt:lpwstr>
      </vt:variant>
      <vt:variant>
        <vt:i4>1048626</vt:i4>
      </vt:variant>
      <vt:variant>
        <vt:i4>239</vt:i4>
      </vt:variant>
      <vt:variant>
        <vt:i4>0</vt:i4>
      </vt:variant>
      <vt:variant>
        <vt:i4>5</vt:i4>
      </vt:variant>
      <vt:variant>
        <vt:lpwstr/>
      </vt:variant>
      <vt:variant>
        <vt:lpwstr>_Toc124407768</vt:lpwstr>
      </vt:variant>
      <vt:variant>
        <vt:i4>1048626</vt:i4>
      </vt:variant>
      <vt:variant>
        <vt:i4>233</vt:i4>
      </vt:variant>
      <vt:variant>
        <vt:i4>0</vt:i4>
      </vt:variant>
      <vt:variant>
        <vt:i4>5</vt:i4>
      </vt:variant>
      <vt:variant>
        <vt:lpwstr/>
      </vt:variant>
      <vt:variant>
        <vt:lpwstr>_Toc124407767</vt:lpwstr>
      </vt:variant>
      <vt:variant>
        <vt:i4>1048626</vt:i4>
      </vt:variant>
      <vt:variant>
        <vt:i4>227</vt:i4>
      </vt:variant>
      <vt:variant>
        <vt:i4>0</vt:i4>
      </vt:variant>
      <vt:variant>
        <vt:i4>5</vt:i4>
      </vt:variant>
      <vt:variant>
        <vt:lpwstr/>
      </vt:variant>
      <vt:variant>
        <vt:lpwstr>_Toc124407766</vt:lpwstr>
      </vt:variant>
      <vt:variant>
        <vt:i4>1048626</vt:i4>
      </vt:variant>
      <vt:variant>
        <vt:i4>221</vt:i4>
      </vt:variant>
      <vt:variant>
        <vt:i4>0</vt:i4>
      </vt:variant>
      <vt:variant>
        <vt:i4>5</vt:i4>
      </vt:variant>
      <vt:variant>
        <vt:lpwstr/>
      </vt:variant>
      <vt:variant>
        <vt:lpwstr>_Toc124407765</vt:lpwstr>
      </vt:variant>
      <vt:variant>
        <vt:i4>1048626</vt:i4>
      </vt:variant>
      <vt:variant>
        <vt:i4>215</vt:i4>
      </vt:variant>
      <vt:variant>
        <vt:i4>0</vt:i4>
      </vt:variant>
      <vt:variant>
        <vt:i4>5</vt:i4>
      </vt:variant>
      <vt:variant>
        <vt:lpwstr/>
      </vt:variant>
      <vt:variant>
        <vt:lpwstr>_Toc124407764</vt:lpwstr>
      </vt:variant>
      <vt:variant>
        <vt:i4>1048626</vt:i4>
      </vt:variant>
      <vt:variant>
        <vt:i4>209</vt:i4>
      </vt:variant>
      <vt:variant>
        <vt:i4>0</vt:i4>
      </vt:variant>
      <vt:variant>
        <vt:i4>5</vt:i4>
      </vt:variant>
      <vt:variant>
        <vt:lpwstr/>
      </vt:variant>
      <vt:variant>
        <vt:lpwstr>_Toc124407763</vt:lpwstr>
      </vt:variant>
      <vt:variant>
        <vt:i4>1048626</vt:i4>
      </vt:variant>
      <vt:variant>
        <vt:i4>203</vt:i4>
      </vt:variant>
      <vt:variant>
        <vt:i4>0</vt:i4>
      </vt:variant>
      <vt:variant>
        <vt:i4>5</vt:i4>
      </vt:variant>
      <vt:variant>
        <vt:lpwstr/>
      </vt:variant>
      <vt:variant>
        <vt:lpwstr>_Toc124407762</vt:lpwstr>
      </vt:variant>
      <vt:variant>
        <vt:i4>1048626</vt:i4>
      </vt:variant>
      <vt:variant>
        <vt:i4>197</vt:i4>
      </vt:variant>
      <vt:variant>
        <vt:i4>0</vt:i4>
      </vt:variant>
      <vt:variant>
        <vt:i4>5</vt:i4>
      </vt:variant>
      <vt:variant>
        <vt:lpwstr/>
      </vt:variant>
      <vt:variant>
        <vt:lpwstr>_Toc124407761</vt:lpwstr>
      </vt:variant>
      <vt:variant>
        <vt:i4>1048626</vt:i4>
      </vt:variant>
      <vt:variant>
        <vt:i4>191</vt:i4>
      </vt:variant>
      <vt:variant>
        <vt:i4>0</vt:i4>
      </vt:variant>
      <vt:variant>
        <vt:i4>5</vt:i4>
      </vt:variant>
      <vt:variant>
        <vt:lpwstr/>
      </vt:variant>
      <vt:variant>
        <vt:lpwstr>_Toc124407760</vt:lpwstr>
      </vt:variant>
      <vt:variant>
        <vt:i4>1245234</vt:i4>
      </vt:variant>
      <vt:variant>
        <vt:i4>185</vt:i4>
      </vt:variant>
      <vt:variant>
        <vt:i4>0</vt:i4>
      </vt:variant>
      <vt:variant>
        <vt:i4>5</vt:i4>
      </vt:variant>
      <vt:variant>
        <vt:lpwstr/>
      </vt:variant>
      <vt:variant>
        <vt:lpwstr>_Toc124407759</vt:lpwstr>
      </vt:variant>
      <vt:variant>
        <vt:i4>1245234</vt:i4>
      </vt:variant>
      <vt:variant>
        <vt:i4>179</vt:i4>
      </vt:variant>
      <vt:variant>
        <vt:i4>0</vt:i4>
      </vt:variant>
      <vt:variant>
        <vt:i4>5</vt:i4>
      </vt:variant>
      <vt:variant>
        <vt:lpwstr/>
      </vt:variant>
      <vt:variant>
        <vt:lpwstr>_Toc124407758</vt:lpwstr>
      </vt:variant>
      <vt:variant>
        <vt:i4>1245234</vt:i4>
      </vt:variant>
      <vt:variant>
        <vt:i4>173</vt:i4>
      </vt:variant>
      <vt:variant>
        <vt:i4>0</vt:i4>
      </vt:variant>
      <vt:variant>
        <vt:i4>5</vt:i4>
      </vt:variant>
      <vt:variant>
        <vt:lpwstr/>
      </vt:variant>
      <vt:variant>
        <vt:lpwstr>_Toc124407757</vt:lpwstr>
      </vt:variant>
      <vt:variant>
        <vt:i4>1245234</vt:i4>
      </vt:variant>
      <vt:variant>
        <vt:i4>167</vt:i4>
      </vt:variant>
      <vt:variant>
        <vt:i4>0</vt:i4>
      </vt:variant>
      <vt:variant>
        <vt:i4>5</vt:i4>
      </vt:variant>
      <vt:variant>
        <vt:lpwstr/>
      </vt:variant>
      <vt:variant>
        <vt:lpwstr>_Toc124407756</vt:lpwstr>
      </vt:variant>
      <vt:variant>
        <vt:i4>1245234</vt:i4>
      </vt:variant>
      <vt:variant>
        <vt:i4>161</vt:i4>
      </vt:variant>
      <vt:variant>
        <vt:i4>0</vt:i4>
      </vt:variant>
      <vt:variant>
        <vt:i4>5</vt:i4>
      </vt:variant>
      <vt:variant>
        <vt:lpwstr/>
      </vt:variant>
      <vt:variant>
        <vt:lpwstr>_Toc124407755</vt:lpwstr>
      </vt:variant>
      <vt:variant>
        <vt:i4>1245234</vt:i4>
      </vt:variant>
      <vt:variant>
        <vt:i4>155</vt:i4>
      </vt:variant>
      <vt:variant>
        <vt:i4>0</vt:i4>
      </vt:variant>
      <vt:variant>
        <vt:i4>5</vt:i4>
      </vt:variant>
      <vt:variant>
        <vt:lpwstr/>
      </vt:variant>
      <vt:variant>
        <vt:lpwstr>_Toc124407754</vt:lpwstr>
      </vt:variant>
      <vt:variant>
        <vt:i4>1245234</vt:i4>
      </vt:variant>
      <vt:variant>
        <vt:i4>149</vt:i4>
      </vt:variant>
      <vt:variant>
        <vt:i4>0</vt:i4>
      </vt:variant>
      <vt:variant>
        <vt:i4>5</vt:i4>
      </vt:variant>
      <vt:variant>
        <vt:lpwstr/>
      </vt:variant>
      <vt:variant>
        <vt:lpwstr>_Toc124407753</vt:lpwstr>
      </vt:variant>
      <vt:variant>
        <vt:i4>1245234</vt:i4>
      </vt:variant>
      <vt:variant>
        <vt:i4>143</vt:i4>
      </vt:variant>
      <vt:variant>
        <vt:i4>0</vt:i4>
      </vt:variant>
      <vt:variant>
        <vt:i4>5</vt:i4>
      </vt:variant>
      <vt:variant>
        <vt:lpwstr/>
      </vt:variant>
      <vt:variant>
        <vt:lpwstr>_Toc124407752</vt:lpwstr>
      </vt:variant>
      <vt:variant>
        <vt:i4>1245234</vt:i4>
      </vt:variant>
      <vt:variant>
        <vt:i4>137</vt:i4>
      </vt:variant>
      <vt:variant>
        <vt:i4>0</vt:i4>
      </vt:variant>
      <vt:variant>
        <vt:i4>5</vt:i4>
      </vt:variant>
      <vt:variant>
        <vt:lpwstr/>
      </vt:variant>
      <vt:variant>
        <vt:lpwstr>_Toc124407751</vt:lpwstr>
      </vt:variant>
      <vt:variant>
        <vt:i4>1245234</vt:i4>
      </vt:variant>
      <vt:variant>
        <vt:i4>131</vt:i4>
      </vt:variant>
      <vt:variant>
        <vt:i4>0</vt:i4>
      </vt:variant>
      <vt:variant>
        <vt:i4>5</vt:i4>
      </vt:variant>
      <vt:variant>
        <vt:lpwstr/>
      </vt:variant>
      <vt:variant>
        <vt:lpwstr>_Toc124407750</vt:lpwstr>
      </vt:variant>
      <vt:variant>
        <vt:i4>1179698</vt:i4>
      </vt:variant>
      <vt:variant>
        <vt:i4>125</vt:i4>
      </vt:variant>
      <vt:variant>
        <vt:i4>0</vt:i4>
      </vt:variant>
      <vt:variant>
        <vt:i4>5</vt:i4>
      </vt:variant>
      <vt:variant>
        <vt:lpwstr/>
      </vt:variant>
      <vt:variant>
        <vt:lpwstr>_Toc124407749</vt:lpwstr>
      </vt:variant>
      <vt:variant>
        <vt:i4>1179698</vt:i4>
      </vt:variant>
      <vt:variant>
        <vt:i4>119</vt:i4>
      </vt:variant>
      <vt:variant>
        <vt:i4>0</vt:i4>
      </vt:variant>
      <vt:variant>
        <vt:i4>5</vt:i4>
      </vt:variant>
      <vt:variant>
        <vt:lpwstr/>
      </vt:variant>
      <vt:variant>
        <vt:lpwstr>_Toc124407748</vt:lpwstr>
      </vt:variant>
      <vt:variant>
        <vt:i4>1179698</vt:i4>
      </vt:variant>
      <vt:variant>
        <vt:i4>113</vt:i4>
      </vt:variant>
      <vt:variant>
        <vt:i4>0</vt:i4>
      </vt:variant>
      <vt:variant>
        <vt:i4>5</vt:i4>
      </vt:variant>
      <vt:variant>
        <vt:lpwstr/>
      </vt:variant>
      <vt:variant>
        <vt:lpwstr>_Toc124407747</vt:lpwstr>
      </vt:variant>
      <vt:variant>
        <vt:i4>1179698</vt:i4>
      </vt:variant>
      <vt:variant>
        <vt:i4>107</vt:i4>
      </vt:variant>
      <vt:variant>
        <vt:i4>0</vt:i4>
      </vt:variant>
      <vt:variant>
        <vt:i4>5</vt:i4>
      </vt:variant>
      <vt:variant>
        <vt:lpwstr/>
      </vt:variant>
      <vt:variant>
        <vt:lpwstr>_Toc124407746</vt:lpwstr>
      </vt:variant>
      <vt:variant>
        <vt:i4>1179698</vt:i4>
      </vt:variant>
      <vt:variant>
        <vt:i4>101</vt:i4>
      </vt:variant>
      <vt:variant>
        <vt:i4>0</vt:i4>
      </vt:variant>
      <vt:variant>
        <vt:i4>5</vt:i4>
      </vt:variant>
      <vt:variant>
        <vt:lpwstr/>
      </vt:variant>
      <vt:variant>
        <vt:lpwstr>_Toc124407745</vt:lpwstr>
      </vt:variant>
      <vt:variant>
        <vt:i4>1179698</vt:i4>
      </vt:variant>
      <vt:variant>
        <vt:i4>95</vt:i4>
      </vt:variant>
      <vt:variant>
        <vt:i4>0</vt:i4>
      </vt:variant>
      <vt:variant>
        <vt:i4>5</vt:i4>
      </vt:variant>
      <vt:variant>
        <vt:lpwstr/>
      </vt:variant>
      <vt:variant>
        <vt:lpwstr>_Toc124407744</vt:lpwstr>
      </vt:variant>
      <vt:variant>
        <vt:i4>1179698</vt:i4>
      </vt:variant>
      <vt:variant>
        <vt:i4>89</vt:i4>
      </vt:variant>
      <vt:variant>
        <vt:i4>0</vt:i4>
      </vt:variant>
      <vt:variant>
        <vt:i4>5</vt:i4>
      </vt:variant>
      <vt:variant>
        <vt:lpwstr/>
      </vt:variant>
      <vt:variant>
        <vt:lpwstr>_Toc124407743</vt:lpwstr>
      </vt:variant>
      <vt:variant>
        <vt:i4>1179698</vt:i4>
      </vt:variant>
      <vt:variant>
        <vt:i4>83</vt:i4>
      </vt:variant>
      <vt:variant>
        <vt:i4>0</vt:i4>
      </vt:variant>
      <vt:variant>
        <vt:i4>5</vt:i4>
      </vt:variant>
      <vt:variant>
        <vt:lpwstr/>
      </vt:variant>
      <vt:variant>
        <vt:lpwstr>_Toc124407742</vt:lpwstr>
      </vt:variant>
      <vt:variant>
        <vt:i4>1179698</vt:i4>
      </vt:variant>
      <vt:variant>
        <vt:i4>77</vt:i4>
      </vt:variant>
      <vt:variant>
        <vt:i4>0</vt:i4>
      </vt:variant>
      <vt:variant>
        <vt:i4>5</vt:i4>
      </vt:variant>
      <vt:variant>
        <vt:lpwstr/>
      </vt:variant>
      <vt:variant>
        <vt:lpwstr>_Toc124407741</vt:lpwstr>
      </vt:variant>
      <vt:variant>
        <vt:i4>1179698</vt:i4>
      </vt:variant>
      <vt:variant>
        <vt:i4>71</vt:i4>
      </vt:variant>
      <vt:variant>
        <vt:i4>0</vt:i4>
      </vt:variant>
      <vt:variant>
        <vt:i4>5</vt:i4>
      </vt:variant>
      <vt:variant>
        <vt:lpwstr/>
      </vt:variant>
      <vt:variant>
        <vt:lpwstr>_Toc124407740</vt:lpwstr>
      </vt:variant>
      <vt:variant>
        <vt:i4>1376306</vt:i4>
      </vt:variant>
      <vt:variant>
        <vt:i4>65</vt:i4>
      </vt:variant>
      <vt:variant>
        <vt:i4>0</vt:i4>
      </vt:variant>
      <vt:variant>
        <vt:i4>5</vt:i4>
      </vt:variant>
      <vt:variant>
        <vt:lpwstr/>
      </vt:variant>
      <vt:variant>
        <vt:lpwstr>_Toc124407739</vt:lpwstr>
      </vt:variant>
      <vt:variant>
        <vt:i4>1376306</vt:i4>
      </vt:variant>
      <vt:variant>
        <vt:i4>59</vt:i4>
      </vt:variant>
      <vt:variant>
        <vt:i4>0</vt:i4>
      </vt:variant>
      <vt:variant>
        <vt:i4>5</vt:i4>
      </vt:variant>
      <vt:variant>
        <vt:lpwstr/>
      </vt:variant>
      <vt:variant>
        <vt:lpwstr>_Toc124407738</vt:lpwstr>
      </vt:variant>
      <vt:variant>
        <vt:i4>1376306</vt:i4>
      </vt:variant>
      <vt:variant>
        <vt:i4>53</vt:i4>
      </vt:variant>
      <vt:variant>
        <vt:i4>0</vt:i4>
      </vt:variant>
      <vt:variant>
        <vt:i4>5</vt:i4>
      </vt:variant>
      <vt:variant>
        <vt:lpwstr/>
      </vt:variant>
      <vt:variant>
        <vt:lpwstr>_Toc124407737</vt:lpwstr>
      </vt:variant>
      <vt:variant>
        <vt:i4>1376306</vt:i4>
      </vt:variant>
      <vt:variant>
        <vt:i4>47</vt:i4>
      </vt:variant>
      <vt:variant>
        <vt:i4>0</vt:i4>
      </vt:variant>
      <vt:variant>
        <vt:i4>5</vt:i4>
      </vt:variant>
      <vt:variant>
        <vt:lpwstr/>
      </vt:variant>
      <vt:variant>
        <vt:lpwstr>_Toc124407736</vt:lpwstr>
      </vt:variant>
      <vt:variant>
        <vt:i4>1376306</vt:i4>
      </vt:variant>
      <vt:variant>
        <vt:i4>41</vt:i4>
      </vt:variant>
      <vt:variant>
        <vt:i4>0</vt:i4>
      </vt:variant>
      <vt:variant>
        <vt:i4>5</vt:i4>
      </vt:variant>
      <vt:variant>
        <vt:lpwstr/>
      </vt:variant>
      <vt:variant>
        <vt:lpwstr>_Toc124407735</vt:lpwstr>
      </vt:variant>
      <vt:variant>
        <vt:i4>1376306</vt:i4>
      </vt:variant>
      <vt:variant>
        <vt:i4>35</vt:i4>
      </vt:variant>
      <vt:variant>
        <vt:i4>0</vt:i4>
      </vt:variant>
      <vt:variant>
        <vt:i4>5</vt:i4>
      </vt:variant>
      <vt:variant>
        <vt:lpwstr/>
      </vt:variant>
      <vt:variant>
        <vt:lpwstr>_Toc124407734</vt:lpwstr>
      </vt:variant>
      <vt:variant>
        <vt:i4>1376306</vt:i4>
      </vt:variant>
      <vt:variant>
        <vt:i4>29</vt:i4>
      </vt:variant>
      <vt:variant>
        <vt:i4>0</vt:i4>
      </vt:variant>
      <vt:variant>
        <vt:i4>5</vt:i4>
      </vt:variant>
      <vt:variant>
        <vt:lpwstr/>
      </vt:variant>
      <vt:variant>
        <vt:lpwstr>_Toc124407733</vt:lpwstr>
      </vt:variant>
      <vt:variant>
        <vt:i4>1376306</vt:i4>
      </vt:variant>
      <vt:variant>
        <vt:i4>23</vt:i4>
      </vt:variant>
      <vt:variant>
        <vt:i4>0</vt:i4>
      </vt:variant>
      <vt:variant>
        <vt:i4>5</vt:i4>
      </vt:variant>
      <vt:variant>
        <vt:lpwstr/>
      </vt:variant>
      <vt:variant>
        <vt:lpwstr>_Toc124407732</vt:lpwstr>
      </vt:variant>
      <vt:variant>
        <vt:i4>1376306</vt:i4>
      </vt:variant>
      <vt:variant>
        <vt:i4>17</vt:i4>
      </vt:variant>
      <vt:variant>
        <vt:i4>0</vt:i4>
      </vt:variant>
      <vt:variant>
        <vt:i4>5</vt:i4>
      </vt:variant>
      <vt:variant>
        <vt:lpwstr/>
      </vt:variant>
      <vt:variant>
        <vt:lpwstr>_Toc124407731</vt:lpwstr>
      </vt:variant>
      <vt:variant>
        <vt:i4>1376306</vt:i4>
      </vt:variant>
      <vt:variant>
        <vt:i4>11</vt:i4>
      </vt:variant>
      <vt:variant>
        <vt:i4>0</vt:i4>
      </vt:variant>
      <vt:variant>
        <vt:i4>5</vt:i4>
      </vt:variant>
      <vt:variant>
        <vt:lpwstr/>
      </vt:variant>
      <vt:variant>
        <vt:lpwstr>_Toc124407730</vt:lpwstr>
      </vt:variant>
      <vt:variant>
        <vt:i4>1310770</vt:i4>
      </vt:variant>
      <vt:variant>
        <vt:i4>5</vt:i4>
      </vt:variant>
      <vt:variant>
        <vt:i4>0</vt:i4>
      </vt:variant>
      <vt:variant>
        <vt:i4>5</vt:i4>
      </vt:variant>
      <vt:variant>
        <vt:lpwstr/>
      </vt:variant>
      <vt:variant>
        <vt:lpwstr>_Toc124407729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ИССЛЕДОВАНИЕ ВИДЕОСИСТЕМЫ  (ТЕКСТОВЫЙ РЕЖИМ)</dc:title>
  <dc:subject/>
  <dc:creator>Andrew Kochetcov</dc:creator>
  <cp:keywords/>
  <cp:lastModifiedBy>Рафаэль Баймухамедов</cp:lastModifiedBy>
  <cp:revision>7</cp:revision>
  <cp:lastPrinted>2013-03-18T10:27:00Z</cp:lastPrinted>
  <dcterms:created xsi:type="dcterms:W3CDTF">2024-09-13T11:31:00Z</dcterms:created>
  <dcterms:modified xsi:type="dcterms:W3CDTF">2024-11-23T06:58:00Z</dcterms:modified>
</cp:coreProperties>
</file>