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671CA5" w:rsidRDefault="00E31566" w:rsidP="00671CA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671CA5" w:rsidRDefault="00E31566" w:rsidP="00671CA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099B1B48" w:rsidR="00E31566" w:rsidRPr="00E33484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334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74845CAD" w14:textId="3CE01D94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D068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Схемотехника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4E4596D" w14:textId="54B40969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E33484" w:rsidRPr="00E33484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РЕШАЮЩИЕ УСИЛИТЕЛИ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671CA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0D25090C" w14:textId="77777777" w:rsidR="00E31566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  <w:p w14:paraId="45A30B4A" w14:textId="58097284" w:rsidR="00D068B3" w:rsidRPr="00E33484" w:rsidRDefault="00D068B3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Шарпинский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Д. 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671CA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394E4B22" w:rsidR="00E31566" w:rsidRPr="00D068B3" w:rsidRDefault="00D068B3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Бабкин И. А.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671CA5" w:rsidRDefault="00E31566" w:rsidP="00671CA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08DDC84" w14:textId="4B73BE72" w:rsidR="00D068B3" w:rsidRPr="00E33484" w:rsidRDefault="00D068B3" w:rsidP="00D068B3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34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56F23E38" w14:textId="0DE5E90B" w:rsidR="00E33484" w:rsidRDefault="00E33484" w:rsidP="00E334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Pr="00E33484">
        <w:rPr>
          <w:rFonts w:ascii="Times New Roman" w:hAnsi="Times New Roman" w:cs="Times New Roman"/>
          <w:sz w:val="28"/>
          <w:szCs w:val="28"/>
        </w:rPr>
        <w:t xml:space="preserve"> в ознакомлении с принципами построения </w:t>
      </w:r>
      <w:proofErr w:type="spellStart"/>
      <w:r w:rsidRPr="00E33484">
        <w:rPr>
          <w:rFonts w:ascii="Times New Roman" w:hAnsi="Times New Roman" w:cs="Times New Roman"/>
          <w:sz w:val="28"/>
          <w:szCs w:val="28"/>
        </w:rPr>
        <w:t>неинвертирующих</w:t>
      </w:r>
      <w:proofErr w:type="spellEnd"/>
      <w:r w:rsidRPr="00E33484">
        <w:rPr>
          <w:rFonts w:ascii="Times New Roman" w:hAnsi="Times New Roman" w:cs="Times New Roman"/>
          <w:sz w:val="28"/>
          <w:szCs w:val="28"/>
        </w:rPr>
        <w:t xml:space="preserve">, инвертирующих и интегрирующих решающих усилителей (РУ), представляющих собой комплексную схему из операционного усилителя (ОУ) и внешних элементов, образующих цепь отрицательной обратной связи, и экспериментальном исследовании их основных технических характеристик с использованием NI ELVIS. Решающие усилители реализуются на базе интегральных ОУ типа LM741. </w:t>
      </w:r>
    </w:p>
    <w:p w14:paraId="1CA40E55" w14:textId="77777777" w:rsidR="00E33484" w:rsidRDefault="00E33484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D6EB8" w14:textId="593971B0" w:rsidR="003B237A" w:rsidRDefault="00F25E06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0BCB6097" w14:textId="0F949A90" w:rsidR="00E33484" w:rsidRDefault="00E33484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FE6BF" w14:textId="622E07A5" w:rsidR="00E33484" w:rsidRPr="00E33484" w:rsidRDefault="00E33484" w:rsidP="00D068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348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</w:t>
      </w:r>
      <w:r w:rsidRPr="00E33484">
        <w:rPr>
          <w:rFonts w:ascii="Times New Roman" w:hAnsi="Times New Roman" w:cs="Times New Roman"/>
          <w:b/>
          <w:bCs/>
          <w:sz w:val="28"/>
          <w:szCs w:val="28"/>
        </w:rPr>
        <w:t xml:space="preserve"> схемы и расчетные соотношения для </w:t>
      </w:r>
      <w:proofErr w:type="spellStart"/>
      <w:r w:rsidRPr="00E33484">
        <w:rPr>
          <w:rFonts w:ascii="Times New Roman" w:hAnsi="Times New Roman" w:cs="Times New Roman"/>
          <w:b/>
          <w:bCs/>
          <w:sz w:val="28"/>
          <w:szCs w:val="28"/>
        </w:rPr>
        <w:t>неинвертирующих</w:t>
      </w:r>
      <w:proofErr w:type="spellEnd"/>
      <w:r w:rsidRPr="00E33484">
        <w:rPr>
          <w:rFonts w:ascii="Times New Roman" w:hAnsi="Times New Roman" w:cs="Times New Roman"/>
          <w:b/>
          <w:bCs/>
          <w:sz w:val="28"/>
          <w:szCs w:val="28"/>
        </w:rPr>
        <w:t xml:space="preserve"> и инвертирующих РУ</w:t>
      </w:r>
      <w:r w:rsidRPr="00E3348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E05F15" w14:textId="29B9BAE9" w:rsidR="0090150C" w:rsidRDefault="00E33484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4A2FD23" wp14:editId="36C2704B">
            <wp:extent cx="4808824" cy="46592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947" cy="46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50CA" w14:textId="0FF2DE1E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62328" w14:textId="55149020" w:rsidR="00A416AA" w:rsidRDefault="00A416AA" w:rsidP="00A41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6AA">
        <w:rPr>
          <w:rFonts w:ascii="Times New Roman" w:hAnsi="Times New Roman" w:cs="Times New Roman"/>
          <w:sz w:val="28"/>
          <w:szCs w:val="28"/>
        </w:rPr>
        <w:lastRenderedPageBreak/>
        <w:t>Увеличим входное напряжение РУ (</w:t>
      </w:r>
      <w:proofErr w:type="spellStart"/>
      <w:r w:rsidRPr="00A416AA">
        <w:rPr>
          <w:rFonts w:ascii="Times New Roman" w:hAnsi="Times New Roman" w:cs="Times New Roman"/>
          <w:sz w:val="28"/>
          <w:szCs w:val="28"/>
        </w:rPr>
        <w:t>Peak</w:t>
      </w:r>
      <w:proofErr w:type="spellEnd"/>
      <w:r w:rsidRPr="00A41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AA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A416AA">
        <w:rPr>
          <w:rFonts w:ascii="Times New Roman" w:hAnsi="Times New Roman" w:cs="Times New Roman"/>
          <w:sz w:val="28"/>
          <w:szCs w:val="28"/>
        </w:rPr>
        <w:t>) до 2 В и повторим предыдущий эксперимент. Выясним, чем в этом случае обусловлено ограничение напряжения на выходе РУ.</w:t>
      </w:r>
    </w:p>
    <w:p w14:paraId="733FD47A" w14:textId="55FDA9C1" w:rsidR="00A416AA" w:rsidRDefault="00A416AA" w:rsidP="00A41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6AA">
        <w:rPr>
          <w:rFonts w:ascii="Times New Roman" w:hAnsi="Times New Roman" w:cs="Times New Roman"/>
          <w:sz w:val="28"/>
          <w:szCs w:val="28"/>
        </w:rPr>
        <w:t xml:space="preserve">Измерим частотные характеристики коэффициента усиления </w:t>
      </w:r>
      <w:proofErr w:type="spellStart"/>
      <w:r w:rsidRPr="00A416AA">
        <w:rPr>
          <w:rFonts w:ascii="Times New Roman" w:hAnsi="Times New Roman" w:cs="Times New Roman"/>
          <w:sz w:val="28"/>
          <w:szCs w:val="28"/>
        </w:rPr>
        <w:t>K</w:t>
      </w:r>
      <w:r w:rsidRPr="00A416AA">
        <w:rPr>
          <w:rFonts w:ascii="Times New Roman" w:hAnsi="Times New Roman" w:cs="Times New Roman"/>
          <w:sz w:val="28"/>
          <w:szCs w:val="28"/>
          <w:vertAlign w:val="subscript"/>
        </w:rPr>
        <w:t>Uи</w:t>
      </w:r>
      <w:proofErr w:type="spellEnd"/>
      <w:r w:rsidRPr="00A41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416AA">
        <w:rPr>
          <w:rFonts w:ascii="Times New Roman" w:hAnsi="Times New Roman" w:cs="Times New Roman"/>
          <w:sz w:val="28"/>
          <w:szCs w:val="28"/>
        </w:rPr>
        <w:t>инвертирующего РУ с использованием ФГ и анализатора Боде (АБ), для чего соберем на макетной плате схему, представленную на рис. 2.2.</w:t>
      </w:r>
    </w:p>
    <w:p w14:paraId="5E23DAA0" w14:textId="58FFA5E6" w:rsidR="00A416AA" w:rsidRDefault="00A416AA" w:rsidP="00A41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D12460B" wp14:editId="1115CCCC">
            <wp:extent cx="4209524" cy="24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605D" w14:textId="77777777" w:rsidR="00A416AA" w:rsidRDefault="00A416AA" w:rsidP="00A41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06CE15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2908A" w14:textId="4F62DE6F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B5DD58" wp14:editId="211C2276">
            <wp:extent cx="5891991" cy="47711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233" cy="47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2CD" w14:textId="233DC15A" w:rsidR="000D5C2B" w:rsidRPr="00A416AA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C2B">
        <w:rPr>
          <w:rFonts w:ascii="Times New Roman" w:hAnsi="Times New Roman" w:cs="Times New Roman"/>
          <w:sz w:val="28"/>
          <w:szCs w:val="28"/>
        </w:rPr>
        <w:t>соотношения (2.2) и экспериментальных данных U</w:t>
      </w:r>
      <w:r w:rsidRPr="000D5C2B">
        <w:rPr>
          <w:rFonts w:ascii="Times New Roman" w:hAnsi="Times New Roman" w:cs="Times New Roman"/>
          <w:sz w:val="28"/>
          <w:szCs w:val="28"/>
          <w:vertAlign w:val="subscript"/>
        </w:rPr>
        <w:t>вых0</w:t>
      </w:r>
      <w:r w:rsidRPr="000D5C2B">
        <w:rPr>
          <w:rFonts w:ascii="Times New Roman" w:hAnsi="Times New Roman" w:cs="Times New Roman"/>
          <w:sz w:val="28"/>
          <w:szCs w:val="28"/>
        </w:rPr>
        <w:t xml:space="preserve">, снятых для двух случаев, вычисляем параметры </w:t>
      </w:r>
      <w:proofErr w:type="spellStart"/>
      <w:r w:rsidRPr="000D5C2B">
        <w:rPr>
          <w:rFonts w:ascii="Times New Roman" w:hAnsi="Times New Roman" w:cs="Times New Roman"/>
          <w:sz w:val="28"/>
          <w:szCs w:val="28"/>
        </w:rPr>
        <w:t>U</w:t>
      </w:r>
      <w:r w:rsidRPr="000D5C2B">
        <w:rPr>
          <w:rFonts w:ascii="Times New Roman" w:hAnsi="Times New Roman" w:cs="Times New Roman"/>
          <w:sz w:val="28"/>
          <w:szCs w:val="28"/>
          <w:vertAlign w:val="subscript"/>
        </w:rPr>
        <w:t>см</w:t>
      </w:r>
      <w:proofErr w:type="spellEnd"/>
      <w:r w:rsidRPr="000D5C2B">
        <w:rPr>
          <w:rFonts w:ascii="Times New Roman" w:hAnsi="Times New Roman" w:cs="Times New Roman"/>
          <w:sz w:val="28"/>
          <w:szCs w:val="28"/>
        </w:rPr>
        <w:t xml:space="preserve"> и I</w:t>
      </w:r>
      <w:r w:rsidRPr="000D5C2B">
        <w:rPr>
          <w:rFonts w:ascii="Times New Roman" w:hAnsi="Times New Roman" w:cs="Times New Roman"/>
          <w:sz w:val="28"/>
          <w:szCs w:val="28"/>
          <w:vertAlign w:val="subscript"/>
        </w:rPr>
        <w:t>вх1</w:t>
      </w:r>
      <w:r w:rsidRPr="000D5C2B">
        <w:rPr>
          <w:rFonts w:ascii="Times New Roman" w:hAnsi="Times New Roman" w:cs="Times New Roman"/>
          <w:sz w:val="28"/>
          <w:szCs w:val="28"/>
        </w:rPr>
        <w:t>.</w:t>
      </w:r>
      <w:r w:rsidR="00A416AA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 для двух случаев соответственно.</w:t>
      </w:r>
    </w:p>
    <w:p w14:paraId="504C94A6" w14:textId="5C76DA5F" w:rsidR="006F4C16" w:rsidRDefault="006F4C1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A459E2" w14:textId="11D0565E" w:rsidR="00E33484" w:rsidRDefault="00E33484" w:rsidP="000D5C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484">
        <w:rPr>
          <w:rFonts w:ascii="Times New Roman" w:hAnsi="Times New Roman" w:cs="Times New Roman"/>
          <w:sz w:val="28"/>
          <w:szCs w:val="28"/>
        </w:rPr>
        <w:t xml:space="preserve">Основная схема </w:t>
      </w:r>
      <w:proofErr w:type="spellStart"/>
      <w:r w:rsidRPr="00E33484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Pr="00E33484">
        <w:rPr>
          <w:rFonts w:ascii="Times New Roman" w:hAnsi="Times New Roman" w:cs="Times New Roman"/>
          <w:sz w:val="28"/>
          <w:szCs w:val="28"/>
        </w:rPr>
        <w:t xml:space="preserve"> РУ представлена на рис. 2.4. Этот РУ состоит из ОУ, охваченного цепью глубокой последовательно-параллельной ООС – R2, R1. Такой тип ООС позволяет не только получить стабильный коэффициент усиления РУ, но и реализовать высокое входное сопротивление усилителя, что является положительным фактором для большинства усилительных устройств, поскольку при этом потребляются малые мощность и ток от источника входного сигнала. Резистор R3 необходим для реализации в усилителе режима по постоянному току при отсутствии входного сигнала.</w:t>
      </w:r>
    </w:p>
    <w:p w14:paraId="008DFEC9" w14:textId="34CABA34" w:rsidR="00E33484" w:rsidRDefault="00E33484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A3A681" wp14:editId="6E75B5C2">
            <wp:extent cx="5940425" cy="4607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7ED" w14:textId="2B95A337" w:rsidR="00E33484" w:rsidRDefault="00E33484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C75F5DF" wp14:editId="7B3140F3">
            <wp:extent cx="5940425" cy="336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F0D" w14:textId="1AE82108" w:rsidR="00E33484" w:rsidRDefault="00E33484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8BB1" w14:textId="77777777" w:rsidR="00A416AA" w:rsidRDefault="00E33484" w:rsidP="009015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34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B6F960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7EC73" w14:textId="63C0BA46" w:rsidR="00E33484" w:rsidRPr="00E33484" w:rsidRDefault="00E33484" w:rsidP="009015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34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</w:t>
      </w:r>
      <w:r w:rsidRPr="00E33484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измерения основных параметров РУ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5568187" w14:textId="6BCE5D41" w:rsidR="006F4C16" w:rsidRDefault="006F4C1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2F27C3" w14:textId="77777777" w:rsidR="000D5C2B" w:rsidRP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Инвертирующая</w:t>
      </w:r>
      <w:r w:rsidRPr="000D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</w:t>
      </w:r>
      <w:r w:rsidRPr="000D5C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DC85D7" w14:textId="09B3F0F2" w:rsidR="000D5C2B" w:rsidRP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3D0E4C" w14:textId="03A921A3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2A7EF" wp14:editId="406A80E8">
            <wp:extent cx="5350598" cy="3858060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63" cy="38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13F4" w14:textId="688D653B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17409" w14:textId="6EAA866B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Инвертирующей</w:t>
      </w:r>
      <w:r w:rsidRPr="000D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РУ:</w:t>
      </w:r>
    </w:p>
    <w:p w14:paraId="1EF3B042" w14:textId="3E67C712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A8DBA1" wp14:editId="515E3FC5">
            <wp:extent cx="4816475" cy="2164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DA3A" w14:textId="083823EA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70B557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D4476E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B31CB2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A45C6F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C6843F" w14:textId="5360AB9C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падения, когда мы собрали схему на макете и проверили ее работоспособность:</w:t>
      </w:r>
    </w:p>
    <w:p w14:paraId="64AF4E10" w14:textId="7F078075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533289" wp14:editId="4837D150">
            <wp:extent cx="5939155" cy="496125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7142" w14:textId="107DD3A9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видим из графика, на частоте 30000 происходит падение, что является хорошим результатом</w:t>
      </w:r>
    </w:p>
    <w:p w14:paraId="05528D01" w14:textId="4AF80C8B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061EA4" w14:textId="6AD253DD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840C5" w14:textId="6609863A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F55E9" w14:textId="483F8244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E2285" w14:textId="1E5EFC8B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B2B20" w14:textId="7082412A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AE098" w14:textId="4C56F645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280BF" w14:textId="0F81E466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3DBB3" w14:textId="4BB00FCF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0C739D" w14:textId="2BBB6A88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Частотные</w:t>
      </w:r>
      <w:r w:rsidRPr="00A416AA">
        <w:rPr>
          <w:rFonts w:ascii="Times New Roman" w:hAnsi="Times New Roman" w:cs="Times New Roman"/>
          <w:sz w:val="28"/>
          <w:szCs w:val="28"/>
        </w:rPr>
        <w:t xml:space="preserve"> характеристики коэффициента усиления </w:t>
      </w:r>
      <w:proofErr w:type="spellStart"/>
      <w:r w:rsidRPr="00A416AA">
        <w:rPr>
          <w:rFonts w:ascii="Times New Roman" w:hAnsi="Times New Roman" w:cs="Times New Roman"/>
          <w:sz w:val="28"/>
          <w:szCs w:val="28"/>
        </w:rPr>
        <w:t>K</w:t>
      </w:r>
      <w:r w:rsidRPr="00A416AA">
        <w:rPr>
          <w:rFonts w:ascii="Times New Roman" w:hAnsi="Times New Roman" w:cs="Times New Roman"/>
          <w:sz w:val="28"/>
          <w:szCs w:val="28"/>
          <w:vertAlign w:val="subscript"/>
        </w:rPr>
        <w:t>Uи</w:t>
      </w:r>
      <w:proofErr w:type="spellEnd"/>
    </w:p>
    <w:p w14:paraId="4FF2B0A8" w14:textId="24344CE6" w:rsidR="00A416AA" w:rsidRP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Схема:</w:t>
      </w:r>
    </w:p>
    <w:p w14:paraId="03A1E424" w14:textId="0576D9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48645" wp14:editId="27D25E46">
            <wp:extent cx="5939155" cy="42824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6FC4" w14:textId="55B42040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Собрали на макете схему и запускаем ее:</w:t>
      </w:r>
    </w:p>
    <w:p w14:paraId="7A46229E" w14:textId="04B04AB8" w:rsidR="00A416AA" w:rsidRP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D03FB2" wp14:editId="7A53481A">
            <wp:extent cx="4499573" cy="3278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22" cy="32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8C47" w14:textId="77777777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159FB6" w14:textId="36535625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Выходное напряжение покоя инвертирующего РУ для двух случаев соответственно:</w:t>
      </w:r>
    </w:p>
    <w:p w14:paraId="6BDAD23C" w14:textId="4A8C6488" w:rsidR="00A416AA" w:rsidRPr="00A416AA" w:rsidRDefault="00A416AA" w:rsidP="00A416A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6A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хема:</w:t>
      </w:r>
    </w:p>
    <w:p w14:paraId="64B2E08F" w14:textId="3D5DC1F0" w:rsidR="00A416AA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950C54" wp14:editId="7A378EB4">
            <wp:extent cx="5298805" cy="382071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95" cy="38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F4EB" w14:textId="0C73A4CA" w:rsidR="00A416AA" w:rsidRPr="00A416AA" w:rsidRDefault="00A416AA" w:rsidP="00A416A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</w:p>
    <w:p w14:paraId="77692ADF" w14:textId="427AE338" w:rsidR="000D5C2B" w:rsidRDefault="000D5C2B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FC78D" wp14:editId="6FDFDD3E">
            <wp:extent cx="5298803" cy="382071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92" cy="382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AD76" w14:textId="4559027A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мы собираем схему на макете и запускаем ее:</w:t>
      </w:r>
    </w:p>
    <w:p w14:paraId="02C0DDD0" w14:textId="680200FC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4185A8" wp14:editId="5597A568">
            <wp:extent cx="3865880" cy="327723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A0FC" w14:textId="57DC033C" w:rsidR="00A416AA" w:rsidRDefault="00A416AA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7B5DFA" w14:textId="20B49017" w:rsidR="00A416AA" w:rsidRDefault="00A416AA" w:rsidP="00A41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неинвертирующей</w:t>
      </w:r>
      <w:proofErr w:type="spellEnd"/>
      <w:r w:rsidRPr="000D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</w:t>
      </w:r>
      <w:r w:rsidRPr="000D5C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088AD0" w14:textId="6566237F" w:rsidR="00544ACF" w:rsidRPr="00544ACF" w:rsidRDefault="00544ACF" w:rsidP="00A41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7E9B4723" w14:textId="127C5B64" w:rsidR="00A416AA" w:rsidRDefault="00A416AA" w:rsidP="00A41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CF0A1" wp14:editId="3FB557DD">
            <wp:extent cx="4553756" cy="367587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08" cy="36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C8B2" w14:textId="3AEFE86E" w:rsidR="00544ACF" w:rsidRPr="00544ACF" w:rsidRDefault="00544ACF" w:rsidP="00A41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544ACF">
        <w:rPr>
          <w:rFonts w:ascii="Times New Roman" w:hAnsi="Times New Roman" w:cs="Times New Roman"/>
          <w:sz w:val="28"/>
          <w:szCs w:val="28"/>
          <w:lang w:val="ru-RU"/>
        </w:rPr>
        <w:t>нас вышла разница в -10 раз, а далее, мы поставили значение 2В и выходное значение упёрлось в потолок 15В</w:t>
      </w:r>
    </w:p>
    <w:p w14:paraId="2E74E92B" w14:textId="40212102" w:rsidR="00A416AA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9DB4CB" wp14:editId="10EE9A41">
            <wp:extent cx="4485417" cy="326826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51" cy="32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2510" w14:textId="5126C0C3" w:rsid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65C47B" w14:textId="55B0C3E9" w:rsid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56BDCC89" w14:textId="7958A4FF" w:rsid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4C547F" wp14:editId="3C4EB15A">
            <wp:extent cx="4544840" cy="3668680"/>
            <wp:effectExtent l="0" t="0" r="825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97" cy="36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C54B" w14:textId="17481B10" w:rsid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Видим разницу между первым и вторым</w:t>
      </w:r>
    </w:p>
    <w:p w14:paraId="3FAB859B" w14:textId="444304FC" w:rsid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1DBABF" wp14:editId="3CAAA95C">
            <wp:extent cx="4512879" cy="3289080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79" cy="3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1F06" w14:textId="395A5AE9" w:rsidR="00544ACF" w:rsidRDefault="001C539B" w:rsidP="009015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53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A5E7223" w14:textId="17C3C113" w:rsidR="001C539B" w:rsidRPr="001C539B" w:rsidRDefault="001C539B" w:rsidP="001C5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39B">
        <w:rPr>
          <w:rFonts w:ascii="Times New Roman" w:hAnsi="Times New Roman" w:cs="Times New Roman"/>
          <w:sz w:val="28"/>
          <w:szCs w:val="28"/>
        </w:rPr>
        <w:t xml:space="preserve">В ходе работы подтверждены основные принципы работы решающих усилителей. Отрицательная обратная связь обеспечивает стабильный коэффициент усиления. Напряжение на выходе ограничено напряжениями питания (±15В). Инвертирующий усилитель имеет низкое входное сопротивление, определяемое резистором R1. </w:t>
      </w:r>
      <w:proofErr w:type="spellStart"/>
      <w:r w:rsidRPr="001C539B">
        <w:rPr>
          <w:rFonts w:ascii="Times New Roman" w:hAnsi="Times New Roman" w:cs="Times New Roman"/>
          <w:sz w:val="28"/>
          <w:szCs w:val="28"/>
        </w:rPr>
        <w:t>Неинвертирующий</w:t>
      </w:r>
      <w:proofErr w:type="spellEnd"/>
      <w:r w:rsidRPr="001C539B">
        <w:rPr>
          <w:rFonts w:ascii="Times New Roman" w:hAnsi="Times New Roman" w:cs="Times New Roman"/>
          <w:sz w:val="28"/>
          <w:szCs w:val="28"/>
        </w:rPr>
        <w:t xml:space="preserve"> усилитель обладает высоким входным сопротивлением. С ростом коэффициента усиления увеличивается напряжение покоя из-за паразитных параметров ОУ. Частотные характеристики соответствуют теоретическим ожиданиям.</w:t>
      </w:r>
    </w:p>
    <w:p w14:paraId="7D9552A0" w14:textId="28D19567" w:rsidR="00544ACF" w:rsidRPr="00544ACF" w:rsidRDefault="00544ACF" w:rsidP="009015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4AC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33684CEB" w14:textId="1488E2A3" w:rsidR="00544ACF" w:rsidRPr="00544ACF" w:rsidRDefault="00544ACF" w:rsidP="00544AC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ACF">
        <w:rPr>
          <w:rFonts w:ascii="Times New Roman" w:hAnsi="Times New Roman" w:cs="Times New Roman"/>
          <w:sz w:val="28"/>
          <w:szCs w:val="28"/>
        </w:rPr>
        <w:t>Что такое 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(Решающий усилитель)</w:t>
      </w:r>
      <w:r w:rsidRPr="00544ACF">
        <w:rPr>
          <w:rFonts w:ascii="Times New Roman" w:hAnsi="Times New Roman" w:cs="Times New Roman"/>
          <w:sz w:val="28"/>
          <w:szCs w:val="28"/>
        </w:rPr>
        <w:t>?</w:t>
      </w:r>
    </w:p>
    <w:p w14:paraId="09928511" w14:textId="5865F10D" w:rsidR="00544ACF" w:rsidRDefault="00544ACF" w:rsidP="00544ACF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ACF">
        <w:rPr>
          <w:rFonts w:ascii="Times New Roman" w:hAnsi="Times New Roman" w:cs="Times New Roman"/>
          <w:sz w:val="28"/>
          <w:szCs w:val="28"/>
          <w:lang w:val="ru-RU"/>
        </w:rPr>
        <w:t>Это усилитель постоянного тока (УПТ) с высоким коэффициентом усиления, предназначенный для выполнения математических операций (сложение, вычитание, интегрирование, дифференцирование — отсюда и название "решающий") над аналоговыми сигналами в аналоговых вычислительных машинах.</w:t>
      </w:r>
    </w:p>
    <w:p w14:paraId="28E16222" w14:textId="77777777" w:rsidR="00544ACF" w:rsidRPr="00544ACF" w:rsidRDefault="00544ACF" w:rsidP="00544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85F1D1" w14:textId="59DD670C" w:rsidR="00544ACF" w:rsidRDefault="00544ACF" w:rsidP="00544AC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ACF">
        <w:rPr>
          <w:rFonts w:ascii="Times New Roman" w:hAnsi="Times New Roman" w:cs="Times New Roman"/>
          <w:sz w:val="28"/>
          <w:szCs w:val="28"/>
        </w:rPr>
        <w:t>Чем РУ лучше ОУ?</w:t>
      </w:r>
    </w:p>
    <w:p w14:paraId="6239C135" w14:textId="44459E69" w:rsidR="00544ACF" w:rsidRDefault="00544ACF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  <w:r w:rsidRPr="00544ACF">
        <w:rPr>
          <w:rFonts w:ascii="Times New Roman" w:hAnsi="Times New Roman" w:cs="Times New Roman"/>
          <w:sz w:val="28"/>
          <w:szCs w:val="28"/>
        </w:rPr>
        <w:lastRenderedPageBreak/>
        <w:t>Решающий усилитель (РУ) стабильнее (ОУ) операционного усилителя за счёт введения обратной связи.</w:t>
      </w:r>
    </w:p>
    <w:p w14:paraId="3DDB0739" w14:textId="77777777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</w:p>
    <w:p w14:paraId="6BBB52F1" w14:textId="22C6EB82" w:rsidR="001C539B" w:rsidRDefault="001C539B" w:rsidP="001C539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 xml:space="preserve">В чем состоит основное преимущество </w:t>
      </w:r>
      <w:proofErr w:type="spellStart"/>
      <w:r w:rsidRPr="001C539B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Pr="001C539B">
        <w:rPr>
          <w:rFonts w:ascii="Times New Roman" w:hAnsi="Times New Roman" w:cs="Times New Roman"/>
          <w:sz w:val="28"/>
          <w:szCs w:val="28"/>
        </w:rPr>
        <w:t xml:space="preserve"> РУ перед инвертирующим?</w:t>
      </w:r>
    </w:p>
    <w:p w14:paraId="411020CB" w14:textId="010D5D71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539B">
        <w:rPr>
          <w:rFonts w:ascii="Times New Roman" w:hAnsi="Times New Roman" w:cs="Times New Roman"/>
          <w:sz w:val="28"/>
          <w:szCs w:val="28"/>
        </w:rPr>
        <w:t>Неинвертирующий</w:t>
      </w:r>
      <w:proofErr w:type="spellEnd"/>
      <w:r w:rsidRPr="001C539B">
        <w:rPr>
          <w:rFonts w:ascii="Times New Roman" w:hAnsi="Times New Roman" w:cs="Times New Roman"/>
          <w:sz w:val="28"/>
          <w:szCs w:val="28"/>
        </w:rPr>
        <w:t xml:space="preserve"> РУ позволяет получить одновременно большое входное сопротивление и большой коэффициент усиления.</w:t>
      </w:r>
    </w:p>
    <w:p w14:paraId="78C664B4" w14:textId="6E12577B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</w:p>
    <w:p w14:paraId="556DD742" w14:textId="71E7D5D1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</w:p>
    <w:p w14:paraId="1E7AD5A7" w14:textId="584A54CA" w:rsidR="001C539B" w:rsidRDefault="001C539B" w:rsidP="001C539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 xml:space="preserve">Как изменяется с увеличением коэффициента усиления </w:t>
      </w:r>
      <w:proofErr w:type="spellStart"/>
      <w:r w:rsidRPr="001C539B">
        <w:rPr>
          <w:rFonts w:ascii="Times New Roman" w:hAnsi="Times New Roman" w:cs="Times New Roman"/>
          <w:sz w:val="28"/>
          <w:szCs w:val="28"/>
        </w:rPr>
        <w:t>KUи</w:t>
      </w:r>
      <w:proofErr w:type="spellEnd"/>
      <w:r w:rsidRPr="001C539B">
        <w:rPr>
          <w:rFonts w:ascii="Times New Roman" w:hAnsi="Times New Roman" w:cs="Times New Roman"/>
          <w:sz w:val="28"/>
          <w:szCs w:val="28"/>
        </w:rPr>
        <w:t xml:space="preserve"> инвертирующего РУ его выходное напряжение покоя </w:t>
      </w:r>
      <w:proofErr w:type="spellStart"/>
      <w:r w:rsidRPr="001C539B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1C53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539B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1C53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A5EF9" w14:textId="4165B386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>Напряжение покоя возрастает с увеличением коэффициента усиления.</w:t>
      </w:r>
    </w:p>
    <w:p w14:paraId="75A4E09C" w14:textId="77777777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</w:p>
    <w:p w14:paraId="1BAD59C0" w14:textId="22E2F941" w:rsidR="001C539B" w:rsidRDefault="001C539B" w:rsidP="001C539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 xml:space="preserve">Каким образом можно реализовать инвертирующий усилитель с высоким входным сопротивлением и большим коэффициентом усиления, используя типовые РУ? </w:t>
      </w:r>
    </w:p>
    <w:p w14:paraId="7880EAE2" w14:textId="21C93147" w:rsidR="001C539B" w:rsidRPr="001C539B" w:rsidRDefault="001C539B" w:rsidP="001C539B">
      <w:pPr>
        <w:pStyle w:val="a7"/>
        <w:ind w:left="928" w:firstLine="488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>Добавить в усилитель корректирующую цепь (например, конденсатор).</w:t>
      </w:r>
    </w:p>
    <w:p w14:paraId="42AA85FC" w14:textId="77777777" w:rsidR="001C539B" w:rsidRDefault="001C539B" w:rsidP="001C539B">
      <w:pPr>
        <w:pStyle w:val="a7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4225281E" w14:textId="349CA58D" w:rsidR="001C539B" w:rsidRDefault="001C539B" w:rsidP="001C539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 xml:space="preserve">Чем обусловлено ограничение напряжения на выходе РУ при больших входных напряжениях? </w:t>
      </w:r>
    </w:p>
    <w:p w14:paraId="50ED2476" w14:textId="51FA7B8A" w:rsidR="001C539B" w:rsidRP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39B">
        <w:rPr>
          <w:rFonts w:ascii="Times New Roman" w:hAnsi="Times New Roman" w:cs="Times New Roman"/>
          <w:sz w:val="28"/>
          <w:szCs w:val="28"/>
          <w:lang w:val="ru-RU"/>
        </w:rPr>
        <w:t>Выходное напряжение ограничено напряжениями питания ОУ.</w:t>
      </w:r>
    </w:p>
    <w:p w14:paraId="3814605A" w14:textId="77777777" w:rsidR="001C539B" w:rsidRDefault="001C539B" w:rsidP="001C539B">
      <w:pPr>
        <w:pStyle w:val="a7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6602A0C5" w14:textId="4A1AF455" w:rsidR="001C539B" w:rsidRDefault="001C539B" w:rsidP="001C539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>Чем РУ с высоким входным сопротивлением лучше РУ с низким входным сопротивлением?</w:t>
      </w:r>
    </w:p>
    <w:p w14:paraId="071C4609" w14:textId="77777777" w:rsidR="001C539B" w:rsidRPr="001C539B" w:rsidRDefault="001C539B" w:rsidP="001C53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0EB4D34D" w14:textId="02F1C399" w:rsidR="001C539B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</w:rPr>
      </w:pPr>
      <w:r w:rsidRPr="001C539B">
        <w:rPr>
          <w:rFonts w:ascii="Times New Roman" w:hAnsi="Times New Roman" w:cs="Times New Roman"/>
          <w:sz w:val="28"/>
          <w:szCs w:val="28"/>
        </w:rPr>
        <w:t>При маленьком входном сопротивлении требуется больший входной ток.</w:t>
      </w:r>
    </w:p>
    <w:p w14:paraId="0FE96494" w14:textId="77777777" w:rsidR="001C539B" w:rsidRPr="00544ACF" w:rsidRDefault="001C539B" w:rsidP="001C539B">
      <w:pPr>
        <w:pStyle w:val="a7"/>
        <w:spacing w:line="360" w:lineRule="auto"/>
        <w:ind w:left="928" w:firstLine="48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539B" w:rsidRPr="0054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15EA2" w14:textId="77777777" w:rsidR="0083697E" w:rsidRDefault="0083697E" w:rsidP="00EF7472">
      <w:pPr>
        <w:spacing w:line="240" w:lineRule="auto"/>
      </w:pPr>
      <w:r>
        <w:separator/>
      </w:r>
    </w:p>
  </w:endnote>
  <w:endnote w:type="continuationSeparator" w:id="0">
    <w:p w14:paraId="21F234D9" w14:textId="77777777" w:rsidR="0083697E" w:rsidRDefault="0083697E" w:rsidP="00EF7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B1FD8" w14:textId="77777777" w:rsidR="0083697E" w:rsidRDefault="0083697E" w:rsidP="00EF7472">
      <w:pPr>
        <w:spacing w:line="240" w:lineRule="auto"/>
      </w:pPr>
      <w:r>
        <w:separator/>
      </w:r>
    </w:p>
  </w:footnote>
  <w:footnote w:type="continuationSeparator" w:id="0">
    <w:p w14:paraId="3130172C" w14:textId="77777777" w:rsidR="0083697E" w:rsidRDefault="0083697E" w:rsidP="00EF7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9F5"/>
    <w:multiLevelType w:val="hybridMultilevel"/>
    <w:tmpl w:val="AFDC3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629C"/>
    <w:multiLevelType w:val="hybridMultilevel"/>
    <w:tmpl w:val="DFC2C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A5CC2"/>
    <w:multiLevelType w:val="hybridMultilevel"/>
    <w:tmpl w:val="7DBC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0A5"/>
    <w:multiLevelType w:val="hybridMultilevel"/>
    <w:tmpl w:val="00E0D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4805"/>
    <w:multiLevelType w:val="hybridMultilevel"/>
    <w:tmpl w:val="9DE037A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D1140"/>
    <w:multiLevelType w:val="hybridMultilevel"/>
    <w:tmpl w:val="CF02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82559">
    <w:abstractNumId w:val="6"/>
  </w:num>
  <w:num w:numId="2" w16cid:durableId="355733695">
    <w:abstractNumId w:val="0"/>
  </w:num>
  <w:num w:numId="3" w16cid:durableId="1543445750">
    <w:abstractNumId w:val="5"/>
  </w:num>
  <w:num w:numId="4" w16cid:durableId="1906641137">
    <w:abstractNumId w:val="2"/>
  </w:num>
  <w:num w:numId="5" w16cid:durableId="1387756928">
    <w:abstractNumId w:val="1"/>
  </w:num>
  <w:num w:numId="6" w16cid:durableId="932788235">
    <w:abstractNumId w:val="3"/>
  </w:num>
  <w:num w:numId="7" w16cid:durableId="451019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77B69"/>
    <w:rsid w:val="00081415"/>
    <w:rsid w:val="000D5C2B"/>
    <w:rsid w:val="000E457C"/>
    <w:rsid w:val="000F3A70"/>
    <w:rsid w:val="0014329C"/>
    <w:rsid w:val="001563F4"/>
    <w:rsid w:val="00195232"/>
    <w:rsid w:val="001B6E45"/>
    <w:rsid w:val="001C470C"/>
    <w:rsid w:val="001C539B"/>
    <w:rsid w:val="001D3689"/>
    <w:rsid w:val="001F0611"/>
    <w:rsid w:val="0023172F"/>
    <w:rsid w:val="00244F85"/>
    <w:rsid w:val="00250114"/>
    <w:rsid w:val="0027718C"/>
    <w:rsid w:val="00277E20"/>
    <w:rsid w:val="0030567F"/>
    <w:rsid w:val="003474E3"/>
    <w:rsid w:val="0035729F"/>
    <w:rsid w:val="00376767"/>
    <w:rsid w:val="003A5290"/>
    <w:rsid w:val="003B237A"/>
    <w:rsid w:val="003C2AFD"/>
    <w:rsid w:val="0042229C"/>
    <w:rsid w:val="00443872"/>
    <w:rsid w:val="004B0E7C"/>
    <w:rsid w:val="004E4951"/>
    <w:rsid w:val="00511470"/>
    <w:rsid w:val="00522622"/>
    <w:rsid w:val="00531D97"/>
    <w:rsid w:val="00544ACF"/>
    <w:rsid w:val="005D6258"/>
    <w:rsid w:val="00614121"/>
    <w:rsid w:val="0062482D"/>
    <w:rsid w:val="00671CA5"/>
    <w:rsid w:val="006A65C1"/>
    <w:rsid w:val="006E0075"/>
    <w:rsid w:val="006F17B6"/>
    <w:rsid w:val="006F4C16"/>
    <w:rsid w:val="00734031"/>
    <w:rsid w:val="00761FC0"/>
    <w:rsid w:val="00775906"/>
    <w:rsid w:val="00786667"/>
    <w:rsid w:val="00820C12"/>
    <w:rsid w:val="008309EF"/>
    <w:rsid w:val="0083697E"/>
    <w:rsid w:val="00855CCD"/>
    <w:rsid w:val="00877515"/>
    <w:rsid w:val="0089462A"/>
    <w:rsid w:val="008A1171"/>
    <w:rsid w:val="008A1D99"/>
    <w:rsid w:val="008B76B2"/>
    <w:rsid w:val="0090150C"/>
    <w:rsid w:val="00911660"/>
    <w:rsid w:val="009434ED"/>
    <w:rsid w:val="00946D50"/>
    <w:rsid w:val="00952FE5"/>
    <w:rsid w:val="00995741"/>
    <w:rsid w:val="00A1672E"/>
    <w:rsid w:val="00A16A4F"/>
    <w:rsid w:val="00A416AA"/>
    <w:rsid w:val="00A83D36"/>
    <w:rsid w:val="00B0210E"/>
    <w:rsid w:val="00B04F2D"/>
    <w:rsid w:val="00B239F8"/>
    <w:rsid w:val="00B84A3A"/>
    <w:rsid w:val="00B90A3C"/>
    <w:rsid w:val="00BD43BF"/>
    <w:rsid w:val="00BE0E56"/>
    <w:rsid w:val="00BF4103"/>
    <w:rsid w:val="00C04570"/>
    <w:rsid w:val="00C30803"/>
    <w:rsid w:val="00CA3D60"/>
    <w:rsid w:val="00CA4AFC"/>
    <w:rsid w:val="00CB1208"/>
    <w:rsid w:val="00CE6183"/>
    <w:rsid w:val="00CF4B56"/>
    <w:rsid w:val="00D068B3"/>
    <w:rsid w:val="00D932DA"/>
    <w:rsid w:val="00E31566"/>
    <w:rsid w:val="00E33484"/>
    <w:rsid w:val="00E3750F"/>
    <w:rsid w:val="00ED11AC"/>
    <w:rsid w:val="00EF6D3B"/>
    <w:rsid w:val="00EF7472"/>
    <w:rsid w:val="00F03D3C"/>
    <w:rsid w:val="00F127B1"/>
    <w:rsid w:val="00F17111"/>
    <w:rsid w:val="00F25E06"/>
    <w:rsid w:val="00F9764A"/>
    <w:rsid w:val="00F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4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customStyle="1" w:styleId="mrel">
    <w:name w:val="mrel"/>
    <w:basedOn w:val="a0"/>
    <w:rsid w:val="0091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46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70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88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2025-10-08T19:36:00Z</cp:lastPrinted>
  <dcterms:created xsi:type="dcterms:W3CDTF">2025-10-17T16:25:00Z</dcterms:created>
  <dcterms:modified xsi:type="dcterms:W3CDTF">2025-10-17T16:25:00Z</dcterms:modified>
</cp:coreProperties>
</file>