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60" w:rsidRDefault="00476F13">
      <w:r>
        <w:t xml:space="preserve">We provide both the source code and binary version of the Conup project, which is available on the Google code. </w:t>
      </w:r>
    </w:p>
    <w:p w:rsidR="00555E60" w:rsidRDefault="00476F13">
      <w:pPr>
        <w:pStyle w:val="2"/>
      </w:pPr>
      <w:r>
        <w:t>Using source code</w:t>
      </w:r>
    </w:p>
    <w:p w:rsidR="00555E60" w:rsidRDefault="00476F13">
      <w:r>
        <w:t>Before downloading source code, several tools should be available on your machine:</w:t>
      </w:r>
    </w:p>
    <w:p w:rsidR="00555E60" w:rsidRDefault="00476F13">
      <w:pPr>
        <w:pStyle w:val="a5"/>
        <w:numPr>
          <w:ilvl w:val="0"/>
          <w:numId w:val="2"/>
        </w:numPr>
      </w:pPr>
      <w:r>
        <w:t>JDK</w:t>
      </w:r>
    </w:p>
    <w:p w:rsidR="00555E60" w:rsidRDefault="00476F13">
      <w:pPr>
        <w:pStyle w:val="a5"/>
        <w:numPr>
          <w:ilvl w:val="0"/>
          <w:numId w:val="2"/>
        </w:numPr>
      </w:pPr>
      <w:r>
        <w:t>Apache Maven</w:t>
      </w:r>
    </w:p>
    <w:p w:rsidR="00555E60" w:rsidRDefault="00476F13">
      <w:pPr>
        <w:pStyle w:val="a5"/>
        <w:numPr>
          <w:ilvl w:val="0"/>
          <w:numId w:val="2"/>
        </w:numPr>
      </w:pPr>
      <w:r>
        <w:t>SVN</w:t>
      </w:r>
    </w:p>
    <w:p w:rsidR="00555E60" w:rsidRDefault="00476F13">
      <w:r>
        <w:t xml:space="preserve">After correctly </w:t>
      </w:r>
      <w:r>
        <w:t>configuring your machine, you can view or modify the source code with your IDE, run the source code.</w:t>
      </w:r>
    </w:p>
    <w:p w:rsidR="00555E60" w:rsidRDefault="00476F13">
      <w:pPr>
        <w:pStyle w:val="2"/>
      </w:pPr>
      <w:r>
        <w:t>Using binary version</w:t>
      </w:r>
    </w:p>
    <w:p w:rsidR="00555E60" w:rsidRDefault="00476F13">
      <w:r>
        <w:t>For using our project, you can just simply download the binary version, decompress the Conup project into any directory on your comput</w:t>
      </w:r>
      <w:r>
        <w:t>er. Here, we assume that you have decompression directory is /home/nju/</w:t>
      </w:r>
      <w:bookmarkStart w:id="0" w:name="_GoBack"/>
      <w:bookmarkEnd w:id="0"/>
      <w:r w:rsidR="00572DF3" w:rsidRPr="00476F13">
        <w:rPr>
          <w:rFonts w:hint="eastAsia"/>
        </w:rPr>
        <w:t>conup-0.9.0-DU</w:t>
      </w:r>
      <w:r>
        <w:t>, it takes several steps before you using our project.</w:t>
      </w:r>
    </w:p>
    <w:p w:rsidR="00555E60" w:rsidRDefault="00476F13">
      <w:pPr>
        <w:pStyle w:val="4"/>
      </w:pPr>
      <w:r>
        <w:t>Setup environment path</w:t>
      </w:r>
    </w:p>
    <w:p w:rsidR="00555E60" w:rsidRDefault="00476F13">
      <w:r>
        <w:t>Setup your environment with the following command:</w:t>
      </w:r>
    </w:p>
    <w:p w:rsidR="00555E60" w:rsidRDefault="00476F13">
      <w:r>
        <w:rPr>
          <w:rFonts w:ascii="Courier New" w:hAnsi="Courier New"/>
          <w:color w:val="000000"/>
          <w:sz w:val="20"/>
          <w:szCs w:val="20"/>
          <w:shd w:val="clear" w:color="auto" w:fill="7F7F7F"/>
        </w:rPr>
        <w:t>set PATH=$PATH:/home/xx/</w:t>
      </w:r>
      <w:r w:rsidR="006F78C0">
        <w:rPr>
          <w:rFonts w:ascii="Courier New" w:eastAsiaTheme="minorEastAsia" w:hAnsi="Courier New" w:hint="eastAsia"/>
          <w:color w:val="000000"/>
          <w:sz w:val="20"/>
          <w:szCs w:val="20"/>
          <w:shd w:val="clear" w:color="auto" w:fill="7F7F7F"/>
        </w:rPr>
        <w:t>conup-0.9.0-DU</w:t>
      </w:r>
      <w:r>
        <w:rPr>
          <w:rFonts w:ascii="Courier New" w:hAnsi="Courier New"/>
          <w:color w:val="000000"/>
          <w:sz w:val="20"/>
          <w:szCs w:val="20"/>
          <w:shd w:val="clear" w:color="auto" w:fill="7F7F7F"/>
        </w:rPr>
        <w:t>/bin</w:t>
      </w:r>
    </w:p>
    <w:p w:rsidR="00555E60" w:rsidRDefault="00476F13">
      <w:r>
        <w:rPr>
          <w:rFonts w:ascii="Courier New" w:hAnsi="Courier New"/>
          <w:color w:val="000000"/>
          <w:sz w:val="20"/>
          <w:szCs w:val="20"/>
        </w:rPr>
        <w:t>To test whether your</w:t>
      </w:r>
      <w:r>
        <w:rPr>
          <w:rFonts w:ascii="Courier New" w:hAnsi="Courier New"/>
          <w:color w:val="000000"/>
          <w:sz w:val="20"/>
          <w:szCs w:val="20"/>
        </w:rPr>
        <w:t xml:space="preserve"> environment is correctly configured, running the following command in your terminal, and the result should looks like the figure given below:</w:t>
      </w:r>
    </w:p>
    <w:p w:rsidR="00555E60" w:rsidRDefault="00476F13">
      <w:r>
        <w:rPr>
          <w:rFonts w:ascii="Courier New" w:hAnsi="Courier New"/>
          <w:color w:val="000000"/>
          <w:sz w:val="20"/>
          <w:szCs w:val="20"/>
          <w:shd w:val="clear" w:color="auto" w:fill="7F7F7F"/>
        </w:rPr>
        <w:t>tuscany.sh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555E60" w:rsidRDefault="00476F13">
      <w:r>
        <w:rPr>
          <w:noProof/>
        </w:rPr>
        <w:drawing>
          <wp:inline distT="0" distB="0" distL="0" distR="0">
            <wp:extent cx="3029585" cy="212534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60" w:rsidRDefault="00476F13">
      <w:pPr>
        <w:pStyle w:val="4"/>
      </w:pPr>
      <w:r>
        <w:t>Write a Conup.xml for your system</w:t>
      </w:r>
    </w:p>
    <w:p w:rsidR="00555E60" w:rsidRDefault="00476F13">
      <w:r>
        <w:t>No matter how many components you have in your system, you MUST p</w:t>
      </w:r>
      <w:r>
        <w:t xml:space="preserve">rovide us the global </w:t>
      </w:r>
      <w:r>
        <w:lastRenderedPageBreak/>
        <w:t>static configuration in the format of .xml file. Below is a valid Conup.xml file(we put it in</w:t>
      </w:r>
      <w:r>
        <w:rPr>
          <w:rFonts w:ascii="Courier New" w:hAnsi="Courier New"/>
          <w:color w:val="000000"/>
          <w:sz w:val="20"/>
          <w:szCs w:val="20"/>
          <w:shd w:val="clear" w:color="auto" w:fill="7F7F7F"/>
        </w:rPr>
        <w:t xml:space="preserve"> conup/bin</w:t>
      </w:r>
      <w:r>
        <w:t>) :</w:t>
      </w:r>
    </w:p>
    <w:p w:rsidR="00555E60" w:rsidRDefault="00476F13">
      <w:r>
        <w:t>&lt;?xml version="1.0" encoding="UTF-8"?&gt;</w:t>
      </w:r>
    </w:p>
    <w:p w:rsidR="00555E60" w:rsidRDefault="00476F13">
      <w:r>
        <w:t>&lt;conup&gt;</w:t>
      </w:r>
    </w:p>
    <w:p w:rsidR="00555E60" w:rsidRDefault="00476F13">
      <w:r>
        <w:tab/>
        <w:t>&lt;configuration&gt;</w:t>
      </w:r>
    </w:p>
    <w:p w:rsidR="00555E60" w:rsidRDefault="00476F13">
      <w:r>
        <w:tab/>
      </w:r>
      <w:r>
        <w:tab/>
        <w:t>&lt;algorithm&gt;TRANQUILLITY_ALGORITHM&lt;/algorithm&gt;</w:t>
      </w:r>
    </w:p>
    <w:p w:rsidR="00555E60" w:rsidRDefault="00476F13">
      <w:r>
        <w:tab/>
      </w:r>
      <w:r>
        <w:tab/>
        <w:t>&lt;freenessStrat</w:t>
      </w:r>
      <w:r>
        <w:t>egy&gt;BLOCKING_FOR_FREENESS&lt;/freenessStrategy&gt;</w:t>
      </w:r>
    </w:p>
    <w:p w:rsidR="00555E60" w:rsidRDefault="00476F13">
      <w:r>
        <w:tab/>
      </w:r>
      <w:r>
        <w:tab/>
        <w:t>&lt;!—</w:t>
      </w:r>
    </w:p>
    <w:p w:rsidR="00555E60" w:rsidRDefault="00476F13">
      <w:r>
        <w:tab/>
      </w:r>
      <w:r>
        <w:tab/>
      </w:r>
      <w:r>
        <w:tab/>
        <w:t>Available algorithms:</w:t>
      </w:r>
    </w:p>
    <w:p w:rsidR="00555E60" w:rsidRDefault="00476F13">
      <w:r>
        <w:tab/>
      </w:r>
      <w:r>
        <w:tab/>
      </w:r>
      <w:r>
        <w:tab/>
        <w:t>TRANQUILLITY_ALGORITHM</w:t>
      </w:r>
    </w:p>
    <w:p w:rsidR="00555E60" w:rsidRDefault="00476F13">
      <w:r>
        <w:tab/>
      </w:r>
      <w:r>
        <w:tab/>
      </w:r>
      <w:r>
        <w:tab/>
        <w:t>CONSISTENCY_ALGORITHM</w:t>
      </w:r>
    </w:p>
    <w:p w:rsidR="00555E60" w:rsidRDefault="00476F13">
      <w:r>
        <w:tab/>
      </w:r>
      <w:r>
        <w:tab/>
      </w:r>
      <w:r>
        <w:tab/>
        <w:t>QUIESCENCE_ALGORITHM</w:t>
      </w:r>
    </w:p>
    <w:p w:rsidR="00555E60" w:rsidRDefault="00555E60"/>
    <w:p w:rsidR="00555E60" w:rsidRDefault="00476F13">
      <w:r>
        <w:tab/>
      </w:r>
      <w:r>
        <w:tab/>
      </w:r>
      <w:r>
        <w:tab/>
        <w:t>Available freeness strategies:</w:t>
      </w:r>
    </w:p>
    <w:p w:rsidR="00555E60" w:rsidRDefault="00476F13">
      <w:r>
        <w:tab/>
      </w:r>
      <w:r>
        <w:tab/>
      </w:r>
      <w:r>
        <w:tab/>
      </w:r>
      <w:bookmarkStart w:id="1" w:name="OLE_LINK5"/>
      <w:bookmarkStart w:id="2" w:name="OLE_LINK6"/>
      <w:r>
        <w:t>CONCURRENT_VERSION_FOR_FREENESS</w:t>
      </w:r>
    </w:p>
    <w:p w:rsidR="00555E60" w:rsidRDefault="00476F13">
      <w:r>
        <w:tab/>
      </w:r>
      <w:r>
        <w:tab/>
      </w:r>
      <w:r>
        <w:tab/>
        <w:t>BLOCKING_FOR_FREENESS</w:t>
      </w:r>
    </w:p>
    <w:bookmarkEnd w:id="1"/>
    <w:bookmarkEnd w:id="2"/>
    <w:p w:rsidR="00555E60" w:rsidRDefault="00476F13">
      <w:r>
        <w:tab/>
      </w:r>
      <w:r>
        <w:tab/>
      </w:r>
      <w:r>
        <w:tab/>
      </w:r>
      <w:r>
        <w:t>WAITING_FOR_FREENESS</w:t>
      </w:r>
    </w:p>
    <w:p w:rsidR="00555E60" w:rsidRDefault="00476F13">
      <w:r>
        <w:tab/>
      </w:r>
      <w:r>
        <w:tab/>
        <w:t>--&gt;</w:t>
      </w:r>
    </w:p>
    <w:p w:rsidR="00555E60" w:rsidRDefault="00476F13">
      <w:r>
        <w:tab/>
        <w:t>&lt;/configuration&gt;</w:t>
      </w:r>
    </w:p>
    <w:p w:rsidR="00555E60" w:rsidRDefault="00476F13">
      <w:r>
        <w:tab/>
        <w:t>&lt;staticDeps&gt;</w:t>
      </w:r>
    </w:p>
    <w:p w:rsidR="00555E60" w:rsidRDefault="00476F13">
      <w:r>
        <w:tab/>
      </w:r>
      <w:r>
        <w:tab/>
        <w:t>&lt;component name="PortalComponent"&gt;</w:t>
      </w:r>
    </w:p>
    <w:p w:rsidR="00555E60" w:rsidRDefault="00476F13">
      <w:r>
        <w:tab/>
      </w:r>
      <w:r>
        <w:tab/>
      </w:r>
      <w:r>
        <w:tab/>
        <w:t>&lt;child&gt;AuthComponent&lt;/child&gt;</w:t>
      </w:r>
    </w:p>
    <w:p w:rsidR="00555E60" w:rsidRDefault="00476F13">
      <w:r>
        <w:tab/>
      </w:r>
      <w:r>
        <w:tab/>
      </w:r>
      <w:r>
        <w:tab/>
        <w:t>&lt;child&gt;ProcComponent&lt;/child&gt;</w:t>
      </w:r>
    </w:p>
    <w:p w:rsidR="00555E60" w:rsidRDefault="00476F13">
      <w:r>
        <w:tab/>
      </w:r>
      <w:r>
        <w:tab/>
        <w:t>&lt;/component&gt;</w:t>
      </w:r>
    </w:p>
    <w:p w:rsidR="00555E60" w:rsidRDefault="00476F13">
      <w:r>
        <w:tab/>
      </w:r>
      <w:r>
        <w:tab/>
        <w:t>&lt;component name="ProcComponent"&gt;</w:t>
      </w:r>
    </w:p>
    <w:p w:rsidR="00555E60" w:rsidRDefault="00476F13">
      <w:r>
        <w:tab/>
      </w:r>
      <w:r>
        <w:tab/>
      </w:r>
      <w:r>
        <w:tab/>
        <w:t>&lt;parent&gt;PortalComponent&lt;/parent&gt;</w:t>
      </w:r>
    </w:p>
    <w:p w:rsidR="00555E60" w:rsidRDefault="00476F13">
      <w:r>
        <w:tab/>
      </w:r>
      <w:r>
        <w:tab/>
      </w:r>
      <w:r>
        <w:tab/>
        <w:t>&lt;child&gt;</w:t>
      </w:r>
      <w:r>
        <w:t>AuthComponent&lt;/child&gt;</w:t>
      </w:r>
    </w:p>
    <w:p w:rsidR="00555E60" w:rsidRDefault="00476F13">
      <w:r>
        <w:tab/>
      </w:r>
      <w:r>
        <w:tab/>
      </w:r>
      <w:r>
        <w:tab/>
        <w:t>&lt;child&gt;DBComponent&lt;/child&gt;</w:t>
      </w:r>
    </w:p>
    <w:p w:rsidR="00555E60" w:rsidRDefault="00476F13">
      <w:r>
        <w:tab/>
      </w:r>
      <w:r>
        <w:tab/>
        <w:t>&lt;/component&gt;</w:t>
      </w:r>
    </w:p>
    <w:p w:rsidR="00555E60" w:rsidRDefault="00476F13">
      <w:r>
        <w:tab/>
      </w:r>
      <w:r>
        <w:tab/>
        <w:t>&lt;component name="AuthComponent"&gt;</w:t>
      </w:r>
    </w:p>
    <w:p w:rsidR="00555E60" w:rsidRDefault="00476F13">
      <w:r>
        <w:tab/>
      </w:r>
      <w:r>
        <w:tab/>
      </w:r>
      <w:r>
        <w:tab/>
        <w:t>&lt;parent&gt;PortalComponent&lt;/parent&gt;</w:t>
      </w:r>
    </w:p>
    <w:p w:rsidR="00555E60" w:rsidRDefault="00476F13">
      <w:r>
        <w:tab/>
      </w:r>
      <w:r>
        <w:tab/>
      </w:r>
      <w:r>
        <w:tab/>
        <w:t>&lt;parent&gt;ProcComponent&lt;/parent&gt;</w:t>
      </w:r>
    </w:p>
    <w:p w:rsidR="00555E60" w:rsidRDefault="00476F13">
      <w:r>
        <w:tab/>
      </w:r>
      <w:r>
        <w:tab/>
        <w:t>&lt;/component&gt;</w:t>
      </w:r>
    </w:p>
    <w:p w:rsidR="00555E60" w:rsidRDefault="00476F13">
      <w:r>
        <w:tab/>
      </w:r>
      <w:r>
        <w:tab/>
        <w:t>&lt;component name="DBComponent"&gt;</w:t>
      </w:r>
    </w:p>
    <w:p w:rsidR="00555E60" w:rsidRDefault="00476F13">
      <w:r>
        <w:tab/>
      </w:r>
      <w:r>
        <w:tab/>
      </w:r>
      <w:r>
        <w:tab/>
        <w:t>&lt;parent&gt;ProcComponent&lt;/parent&gt;</w:t>
      </w:r>
    </w:p>
    <w:p w:rsidR="00555E60" w:rsidRDefault="00476F13">
      <w:r>
        <w:tab/>
      </w:r>
      <w:r>
        <w:tab/>
      </w:r>
      <w:r>
        <w:t>&lt;/component&gt;</w:t>
      </w:r>
    </w:p>
    <w:p w:rsidR="00555E60" w:rsidRDefault="00476F13">
      <w:r>
        <w:tab/>
        <w:t>&lt;/</w:t>
      </w:r>
      <w:bookmarkStart w:id="3" w:name="OLE_LINK3"/>
      <w:bookmarkStart w:id="4" w:name="OLE_LINK4"/>
      <w:r>
        <w:t>staticDeps</w:t>
      </w:r>
      <w:bookmarkEnd w:id="3"/>
      <w:bookmarkEnd w:id="4"/>
      <w:r>
        <w:t>&gt;</w:t>
      </w:r>
    </w:p>
    <w:p w:rsidR="00555E60" w:rsidRDefault="00476F13">
      <w:r>
        <w:t>&lt;/conup&gt;</w:t>
      </w:r>
    </w:p>
    <w:p w:rsidR="00555E60" w:rsidRDefault="00555E60"/>
    <w:p w:rsidR="00555E60" w:rsidRDefault="00476F13">
      <w:r>
        <w:t>The Conup.xml is composed of two parts: configuration and staticDeps.</w:t>
      </w:r>
    </w:p>
    <w:p w:rsidR="00555E60" w:rsidRDefault="00476F13">
      <w:pPr>
        <w:pStyle w:val="a5"/>
        <w:numPr>
          <w:ilvl w:val="0"/>
          <w:numId w:val="3"/>
        </w:numPr>
      </w:pPr>
      <w:r>
        <w:t xml:space="preserve">&lt;configuration&gt;: as to the &lt;configuration&gt;, algorithm and freeness strategy must be specified. The &lt;algorithm&gt; means which algorithm you would like </w:t>
      </w:r>
      <w:r>
        <w:t>to use for dynamic update, while the &lt; freenessStrategy &gt; means which approach you’d like to use to make the component be ready for update.</w:t>
      </w:r>
    </w:p>
    <w:p w:rsidR="00555E60" w:rsidRDefault="00476F13">
      <w:pPr>
        <w:ind w:left="420"/>
      </w:pPr>
      <w:r>
        <w:lastRenderedPageBreak/>
        <w:t>For the algorithm, three options are available: TRANQUILLITY_ALGORITHM, CONSISTENCY_ALGORITHM, QUIESCENCE_ALGORITHM.</w:t>
      </w:r>
    </w:p>
    <w:p w:rsidR="00555E60" w:rsidRDefault="00476F13">
      <w:pPr>
        <w:ind w:left="420"/>
      </w:pPr>
      <w:r>
        <w:t>For the freenessStrategy, three options are available: CONCURRENT_VERSION_FOR_FREENESS</w:t>
      </w:r>
      <w:r>
        <w:t>，</w:t>
      </w:r>
      <w:r>
        <w:t>BLOCKING_FOR_FREENESS, WAITING_FOR_FREENESS.</w:t>
      </w:r>
    </w:p>
    <w:p w:rsidR="00555E60" w:rsidRDefault="00476F13">
      <w:pPr>
        <w:ind w:left="420"/>
      </w:pPr>
      <w:r>
        <w:t>Attention: the options you given in your Conup.xml should be exactly the same as the above string.</w:t>
      </w:r>
    </w:p>
    <w:p w:rsidR="00555E60" w:rsidRDefault="00476F13">
      <w:pPr>
        <w:pStyle w:val="a5"/>
        <w:numPr>
          <w:ilvl w:val="0"/>
          <w:numId w:val="3"/>
        </w:numPr>
      </w:pPr>
      <w:r>
        <w:t>&lt;staticDeps:&gt; for each c</w:t>
      </w:r>
      <w:r>
        <w:t>omponent in your system, the components depends on it and it depends on should be exactly described with &lt;parent&gt; and &lt;child&gt;.</w:t>
      </w:r>
    </w:p>
    <w:p w:rsidR="00555E60" w:rsidRDefault="00476F13">
      <w:pPr>
        <w:pStyle w:val="4"/>
      </w:pPr>
      <w:r>
        <w:t>Prepare new version of your component implementation</w:t>
      </w:r>
    </w:p>
    <w:p w:rsidR="00555E60" w:rsidRDefault="00476F13">
      <w:r>
        <w:t>Temporally, we only support the update for single component one time, and th</w:t>
      </w:r>
      <w:r>
        <w:t>e following rules should be followed:</w:t>
      </w:r>
    </w:p>
    <w:p w:rsidR="00555E60" w:rsidRDefault="00476F13">
      <w:pPr>
        <w:pStyle w:val="a5"/>
        <w:numPr>
          <w:ilvl w:val="0"/>
          <w:numId w:val="3"/>
        </w:numPr>
      </w:pPr>
      <w:r>
        <w:t>the new version of the component should be provided in the format of .class</w:t>
      </w:r>
    </w:p>
    <w:p w:rsidR="00555E60" w:rsidRDefault="00476F13">
      <w:pPr>
        <w:pStyle w:val="a5"/>
        <w:numPr>
          <w:ilvl w:val="0"/>
          <w:numId w:val="3"/>
        </w:numPr>
      </w:pPr>
      <w:r>
        <w:t>the .class file should be put under folders using its package as the name. For example, if your .class file is cn.edu.nju.moon.Sample.class, t</w:t>
      </w:r>
      <w:r>
        <w:t>he Sample.class file should be under the directory cn/edu/nju/moon/</w:t>
      </w:r>
    </w:p>
    <w:p w:rsidR="00555E60" w:rsidRDefault="00476F13">
      <w:pPr>
        <w:pStyle w:val="4"/>
      </w:pPr>
      <w:r>
        <w:t>Package your Tuscany application</w:t>
      </w:r>
    </w:p>
    <w:p w:rsidR="00555E60" w:rsidRDefault="00476F13">
      <w:r>
        <w:t>Packaging your tuscany application into jar files, then executing the following command to install a Tuscany contribution:</w:t>
      </w:r>
    </w:p>
    <w:p w:rsidR="00555E60" w:rsidRDefault="00476F13">
      <w:r>
        <w:rPr>
          <w:shd w:val="clear" w:color="auto" w:fill="7F7F7F"/>
        </w:rPr>
        <w:t>tuscany.sh Your</w:t>
      </w:r>
      <w:r>
        <w:rPr>
          <w:i/>
          <w:shd w:val="clear" w:color="auto" w:fill="7F7F7F"/>
        </w:rPr>
        <w:t>JarFilePath</w:t>
      </w:r>
    </w:p>
    <w:p w:rsidR="00555E60" w:rsidRDefault="00476F13">
      <w:r>
        <w:t>If yo</w:t>
      </w:r>
      <w:r>
        <w:t>u have multi jars, you can simply run each jar in different terminals.</w:t>
      </w:r>
    </w:p>
    <w:p w:rsidR="00555E60" w:rsidRDefault="00476F13">
      <w:pPr>
        <w:pStyle w:val="4"/>
      </w:pPr>
      <w:r>
        <w:t>Invoke your application and Execute dynamic update</w:t>
      </w:r>
    </w:p>
    <w:p w:rsidR="00555E60" w:rsidRDefault="00476F13">
      <w:r>
        <w:t>As to this part, it has already been described in the documentation on how to run our example.</w:t>
      </w:r>
    </w:p>
    <w:sectPr w:rsidR="00555E6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8C0" w:rsidRDefault="006F78C0" w:rsidP="006F78C0">
      <w:r>
        <w:separator/>
      </w:r>
    </w:p>
  </w:endnote>
  <w:endnote w:type="continuationSeparator" w:id="0">
    <w:p w:rsidR="006F78C0" w:rsidRDefault="006F78C0" w:rsidP="006F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8C0" w:rsidRDefault="006F78C0" w:rsidP="006F78C0">
      <w:r>
        <w:separator/>
      </w:r>
    </w:p>
  </w:footnote>
  <w:footnote w:type="continuationSeparator" w:id="0">
    <w:p w:rsidR="006F78C0" w:rsidRDefault="006F78C0" w:rsidP="006F7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13C"/>
    <w:multiLevelType w:val="multilevel"/>
    <w:tmpl w:val="19344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C625DF"/>
    <w:multiLevelType w:val="multilevel"/>
    <w:tmpl w:val="30F475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nsid w:val="5C893C3B"/>
    <w:multiLevelType w:val="multilevel"/>
    <w:tmpl w:val="C09EDE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5E60"/>
    <w:rsid w:val="00476F13"/>
    <w:rsid w:val="00555E60"/>
    <w:rsid w:val="00572DF3"/>
    <w:rsid w:val="006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AR PL KaitiM GB" w:hAnsi="Calibri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Textbody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Textbody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basedOn w:val="a0"/>
    <w:rPr>
      <w:b/>
      <w:bCs/>
      <w:sz w:val="32"/>
      <w:szCs w:val="32"/>
    </w:rPr>
  </w:style>
  <w:style w:type="character" w:customStyle="1" w:styleId="4Char">
    <w:name w:val="标题 4 Char"/>
    <w:basedOn w:val="a0"/>
    <w:rPr>
      <w:rFonts w:ascii="Cambria" w:hAnsi="Cambria"/>
      <w:b/>
      <w:bCs/>
      <w:sz w:val="28"/>
      <w:szCs w:val="28"/>
    </w:rPr>
  </w:style>
  <w:style w:type="character" w:customStyle="1" w:styleId="Char">
    <w:name w:val="批注框文本 Char"/>
    <w:basedOn w:val="a0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firstLine="420"/>
    </w:p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78C0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F78C0"/>
    <w:rPr>
      <w:rFonts w:ascii="Calibri" w:eastAsia="AR PL KaitiM GB" w:hAnsi="Calibri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F78C0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F78C0"/>
    <w:rPr>
      <w:rFonts w:ascii="Calibri" w:eastAsia="AR PL KaitiM GB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568</Words>
  <Characters>3242</Characters>
  <Application>Microsoft Office Word</Application>
  <DocSecurity>0</DocSecurity>
  <Lines>27</Lines>
  <Paragraphs>7</Paragraphs>
  <ScaleCrop>false</ScaleCrop>
  <Company>Lenovo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xiaoxingma</cp:lastModifiedBy>
  <cp:revision>47</cp:revision>
  <dcterms:created xsi:type="dcterms:W3CDTF">2012-12-27T07:54:00Z</dcterms:created>
  <dcterms:modified xsi:type="dcterms:W3CDTF">2013-01-07T13:52:00Z</dcterms:modified>
</cp:coreProperties>
</file>