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CA9E" w14:textId="775C1FEA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 xml:space="preserve">MARS-seq </w:t>
      </w:r>
      <w:r w:rsidR="00593AFE" w:rsidRPr="00593AFE">
        <w:rPr>
          <w:rFonts w:ascii="Menlo" w:hAnsi="Menlo" w:cs="Menlo"/>
          <w:sz w:val="20"/>
          <w:szCs w:val="20"/>
          <w:u w:val="single"/>
        </w:rPr>
        <w:t>1</w:t>
      </w:r>
    </w:p>
    <w:p w14:paraId="5CB0D5C1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http://dors.weizmann.ac.il/course/course2018/AnalysingRNA-SeqdataproducedbyMars-Seqprotocol.pdf</w:t>
      </w:r>
    </w:p>
    <w:p w14:paraId="07053C76" w14:textId="40D00AF6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#1</w:t>
      </w:r>
    </w:p>
    <w:p w14:paraId="08416007" w14:textId="4F0DAC28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>9:1:11101:17900:1069 1:N:0:0</w:t>
      </w:r>
    </w:p>
    <w:p w14:paraId="6EED2B32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</w:t>
      </w:r>
      <w:r w:rsidRPr="00D769C6">
        <w:rPr>
          <w:rFonts w:ascii="Menlo" w:hAnsi="Menlo" w:cs="Menlo"/>
          <w:color w:val="FF0000"/>
          <w:sz w:val="20"/>
          <w:szCs w:val="20"/>
        </w:rPr>
        <w:t>ACA</w:t>
      </w:r>
      <w:r w:rsidRPr="00D769C6">
        <w:rPr>
          <w:rFonts w:ascii="Menlo" w:hAnsi="Menlo" w:cs="Menlo"/>
          <w:color w:val="5B9BD5" w:themeColor="accent5"/>
          <w:sz w:val="20"/>
          <w:szCs w:val="20"/>
        </w:rPr>
        <w:t>ACAG</w:t>
      </w:r>
      <w:r w:rsidRPr="00D769C6">
        <w:rPr>
          <w:rFonts w:ascii="Menlo" w:hAnsi="Menlo" w:cs="Menlo"/>
          <w:sz w:val="20"/>
          <w:szCs w:val="20"/>
        </w:rPr>
        <w:t>AGCATATGCTGCCAGTAGCATATGCTTGTCTCAAAGATTAAGCCATGCATGTCTAAGTACGCACGGCC</w:t>
      </w:r>
    </w:p>
    <w:p w14:paraId="1B9EFD13" w14:textId="77777777" w:rsidR="00D769C6" w:rsidRPr="00593AFE" w:rsidRDefault="00D769C6" w:rsidP="00D769C6">
      <w:pPr>
        <w:rPr>
          <w:rFonts w:ascii="Menlo" w:hAnsi="Menlo" w:cs="Menlo"/>
          <w:color w:val="FF0000"/>
          <w:sz w:val="20"/>
          <w:szCs w:val="20"/>
        </w:rPr>
      </w:pPr>
      <w:r w:rsidRPr="00593AFE">
        <w:rPr>
          <w:rFonts w:ascii="Menlo" w:hAnsi="Menlo" w:cs="Menlo"/>
          <w:color w:val="FF0000"/>
          <w:sz w:val="20"/>
          <w:szCs w:val="20"/>
        </w:rPr>
        <w:t># ACA       adapter (3bp)</w:t>
      </w:r>
    </w:p>
    <w:p w14:paraId="3D5F888F" w14:textId="77777777" w:rsidR="00D769C6" w:rsidRPr="00593AFE" w:rsidRDefault="00D769C6" w:rsidP="00D769C6">
      <w:pPr>
        <w:rPr>
          <w:rFonts w:ascii="Menlo" w:hAnsi="Menlo" w:cs="Menlo"/>
          <w:color w:val="5B9BD5" w:themeColor="accent5"/>
          <w:sz w:val="20"/>
          <w:szCs w:val="20"/>
        </w:rPr>
      </w:pPr>
      <w:r w:rsidRPr="00593AFE">
        <w:rPr>
          <w:rFonts w:ascii="Menlo" w:hAnsi="Menlo" w:cs="Menlo"/>
          <w:color w:val="5B9BD5" w:themeColor="accent5"/>
          <w:sz w:val="20"/>
          <w:szCs w:val="20"/>
        </w:rPr>
        <w:t>#    ACAG   pool barcode (4bp)</w:t>
      </w:r>
    </w:p>
    <w:p w14:paraId="1506BAC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       </w:t>
      </w:r>
      <w:r w:rsidRPr="00D769C6">
        <w:rPr>
          <w:rFonts w:ascii="Menlo" w:hAnsi="Menlo" w:cs="Menlo"/>
          <w:sz w:val="20"/>
          <w:szCs w:val="20"/>
          <w:highlight w:val="yellow"/>
        </w:rPr>
        <w:t>AGCATATGCTGCCAGTAGCATATGCTTGTCTCAAAGATTAAGCCATGCATGTCTAAGTACGCACGG</w:t>
      </w:r>
      <w:r w:rsidRPr="00D9182C">
        <w:rPr>
          <w:rFonts w:ascii="Menlo" w:hAnsi="Menlo" w:cs="Menlo"/>
          <w:color w:val="FF0000"/>
          <w:sz w:val="20"/>
          <w:szCs w:val="20"/>
        </w:rPr>
        <w:t>CC</w:t>
      </w:r>
    </w:p>
    <w:p w14:paraId="3E39370B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34018267" w14:textId="4F3D387D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#2</w:t>
      </w:r>
    </w:p>
    <w:p w14:paraId="7AACEE25" w14:textId="3BF4E416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 xml:space="preserve">9:1:11101:17900:1069 </w:t>
      </w:r>
      <w:r>
        <w:rPr>
          <w:rFonts w:ascii="Menlo" w:hAnsi="Menlo" w:cs="Menlo"/>
          <w:sz w:val="20"/>
          <w:szCs w:val="20"/>
        </w:rPr>
        <w:t>2</w:t>
      </w:r>
      <w:r w:rsidRPr="00D769C6">
        <w:rPr>
          <w:rFonts w:ascii="Menlo" w:hAnsi="Menlo" w:cs="Menlo"/>
          <w:sz w:val="20"/>
          <w:szCs w:val="20"/>
        </w:rPr>
        <w:t>:N:0:0</w:t>
      </w:r>
    </w:p>
    <w:p w14:paraId="38F4885A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AAAAGAGAAAANNNN</w:t>
      </w:r>
    </w:p>
    <w:p w14:paraId="181FC3DB" w14:textId="77777777" w:rsidR="00D769C6" w:rsidRPr="00593AFE" w:rsidRDefault="00D769C6" w:rsidP="00D769C6">
      <w:pPr>
        <w:rPr>
          <w:rFonts w:ascii="Menlo" w:hAnsi="Menlo" w:cs="Menlo"/>
          <w:color w:val="ED7D31" w:themeColor="accent2"/>
          <w:sz w:val="20"/>
          <w:szCs w:val="20"/>
        </w:rPr>
      </w:pPr>
      <w:r w:rsidRPr="00593AFE">
        <w:rPr>
          <w:rFonts w:ascii="Menlo" w:hAnsi="Menlo" w:cs="Menlo"/>
          <w:color w:val="ED7D31" w:themeColor="accent2"/>
          <w:sz w:val="20"/>
          <w:szCs w:val="20"/>
        </w:rPr>
        <w:t># AAAAGAG           Cell barcode (7bp)</w:t>
      </w:r>
    </w:p>
    <w:p w14:paraId="15A97643" w14:textId="77777777" w:rsidR="00D769C6" w:rsidRPr="00593AFE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593AFE">
        <w:rPr>
          <w:rFonts w:ascii="Menlo" w:hAnsi="Menlo" w:cs="Menlo"/>
          <w:color w:val="70AD47" w:themeColor="accent6"/>
          <w:sz w:val="20"/>
          <w:szCs w:val="20"/>
        </w:rPr>
        <w:t>#        AAAANNNN   UMI (8bp)</w:t>
      </w:r>
    </w:p>
    <w:p w14:paraId="212AA9A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7CBC3AAB" w14:textId="2C58A61D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>10X Chromium v2</w:t>
      </w:r>
    </w:p>
    <w:p w14:paraId="5C23B6BE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https://support.10xgenomics.com/single-cell-gene-expression/sequencing/doc/specifications-sequencing-requirements-for-single-cell-3</w:t>
      </w:r>
    </w:p>
    <w:p w14:paraId="61268458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1 is used to sequence the 16 bp 10x Barcode and 10 bp UMI</w:t>
      </w:r>
    </w:p>
    <w:p w14:paraId="1DAFFE56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@NS500606:299:H2</w:t>
      </w:r>
      <w:proofErr w:type="gramStart"/>
      <w:r w:rsidRPr="00D769C6">
        <w:rPr>
          <w:rFonts w:ascii="Menlo" w:hAnsi="Menlo" w:cs="Menlo"/>
          <w:sz w:val="20"/>
          <w:szCs w:val="20"/>
        </w:rPr>
        <w:t>HTJBGXC:1:11101:18584</w:t>
      </w:r>
      <w:proofErr w:type="gramEnd"/>
      <w:r w:rsidRPr="00D769C6">
        <w:rPr>
          <w:rFonts w:ascii="Menlo" w:hAnsi="Menlo" w:cs="Menlo"/>
          <w:sz w:val="20"/>
          <w:szCs w:val="20"/>
        </w:rPr>
        <w:t>:1066 1:N:0:</w:t>
      </w:r>
      <w:r w:rsidRPr="00593AFE">
        <w:rPr>
          <w:rFonts w:ascii="Menlo" w:hAnsi="Menlo" w:cs="Menlo"/>
          <w:color w:val="7030A0"/>
          <w:sz w:val="20"/>
          <w:szCs w:val="20"/>
        </w:rPr>
        <w:t>GGTTTACT</w:t>
      </w:r>
    </w:p>
    <w:p w14:paraId="03BCDEF8" w14:textId="77777777" w:rsidR="00D769C6" w:rsidRPr="00593AFE" w:rsidRDefault="00D769C6" w:rsidP="00D769C6">
      <w:pPr>
        <w:rPr>
          <w:rFonts w:ascii="Menlo" w:hAnsi="Menlo" w:cs="Menlo"/>
          <w:color w:val="7030A0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                                                 </w:t>
      </w:r>
      <w:r w:rsidRPr="00593AFE">
        <w:rPr>
          <w:rFonts w:ascii="Menlo" w:hAnsi="Menlo" w:cs="Menlo"/>
          <w:color w:val="7030A0"/>
          <w:sz w:val="20"/>
          <w:szCs w:val="20"/>
        </w:rPr>
        <w:t>i7 index (8bp)</w:t>
      </w:r>
    </w:p>
    <w:p w14:paraId="7FC28CA2" w14:textId="2B6A0D92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 xml:space="preserve"># AGGTAGGNTGAGACGTCAGATATGTC </w:t>
      </w:r>
      <w:r w:rsidR="00593AFE">
        <w:rPr>
          <w:rFonts w:ascii="Menlo" w:hAnsi="Menlo" w:cs="Menlo"/>
          <w:sz w:val="20"/>
          <w:szCs w:val="20"/>
        </w:rPr>
        <w:t># 26 bp</w:t>
      </w:r>
    </w:p>
    <w:p w14:paraId="659A1A0F" w14:textId="28D6D78A" w:rsidR="00D769C6" w:rsidRPr="00593AFE" w:rsidRDefault="00D769C6" w:rsidP="00D769C6">
      <w:pPr>
        <w:rPr>
          <w:rFonts w:ascii="Menlo" w:hAnsi="Menlo" w:cs="Menlo"/>
          <w:color w:val="4472C4" w:themeColor="accent1"/>
          <w:sz w:val="20"/>
          <w:szCs w:val="20"/>
        </w:rPr>
      </w:pPr>
      <w:r w:rsidRPr="00593AFE">
        <w:rPr>
          <w:rFonts w:ascii="Menlo" w:hAnsi="Menlo" w:cs="Menlo"/>
          <w:color w:val="4472C4" w:themeColor="accent1"/>
          <w:sz w:val="20"/>
          <w:szCs w:val="20"/>
        </w:rPr>
        <w:t xml:space="preserve"># AGGTAGGNTGAGACGT           </w:t>
      </w:r>
      <w:r w:rsidR="00593AFE" w:rsidRPr="00593AFE">
        <w:rPr>
          <w:rFonts w:ascii="Menlo" w:hAnsi="Menlo" w:cs="Menlo"/>
          <w:color w:val="4472C4" w:themeColor="accent1"/>
          <w:sz w:val="20"/>
          <w:szCs w:val="20"/>
        </w:rPr>
        <w:t># 10x barcode (16bp)</w:t>
      </w:r>
      <w:r w:rsidRPr="00593AFE">
        <w:rPr>
          <w:rFonts w:ascii="Menlo" w:hAnsi="Menlo" w:cs="Menlo"/>
          <w:color w:val="4472C4" w:themeColor="accent1"/>
          <w:sz w:val="20"/>
          <w:szCs w:val="20"/>
        </w:rPr>
        <w:t xml:space="preserve">    </w:t>
      </w:r>
    </w:p>
    <w:p w14:paraId="63E6B15A" w14:textId="77777777" w:rsidR="00D769C6" w:rsidRPr="00593AFE" w:rsidRDefault="00D769C6" w:rsidP="00D769C6">
      <w:pPr>
        <w:rPr>
          <w:rFonts w:ascii="Menlo" w:hAnsi="Menlo" w:cs="Menlo"/>
          <w:color w:val="538135" w:themeColor="accent6" w:themeShade="BF"/>
          <w:sz w:val="20"/>
          <w:szCs w:val="20"/>
        </w:rPr>
      </w:pPr>
      <w:r w:rsidRPr="00593AFE">
        <w:rPr>
          <w:rFonts w:ascii="Menlo" w:hAnsi="Menlo" w:cs="Menlo"/>
          <w:color w:val="538135" w:themeColor="accent6" w:themeShade="BF"/>
          <w:sz w:val="20"/>
          <w:szCs w:val="20"/>
        </w:rPr>
        <w:t>#                 CAGATATGTC # UMI (10bp)</w:t>
      </w:r>
    </w:p>
    <w:p w14:paraId="242EA5DC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2C9DAC6F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2 is used to sequence the cDNA fragment.</w:t>
      </w:r>
    </w:p>
    <w:p w14:paraId="37ECEB0D" w14:textId="77777777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@NS500606:299:H2</w:t>
      </w:r>
      <w:proofErr w:type="gramStart"/>
      <w:r w:rsidRPr="00D769C6">
        <w:rPr>
          <w:rFonts w:ascii="Menlo" w:hAnsi="Menlo" w:cs="Menlo"/>
          <w:sz w:val="20"/>
          <w:szCs w:val="20"/>
        </w:rPr>
        <w:t>HTJBGXC:1:11101:18584</w:t>
      </w:r>
      <w:proofErr w:type="gramEnd"/>
      <w:r w:rsidRPr="00D769C6">
        <w:rPr>
          <w:rFonts w:ascii="Menlo" w:hAnsi="Menlo" w:cs="Menlo"/>
          <w:sz w:val="20"/>
          <w:szCs w:val="20"/>
        </w:rPr>
        <w:t>:1066 2:N:0:</w:t>
      </w:r>
      <w:r w:rsidRPr="00593AFE">
        <w:rPr>
          <w:rFonts w:ascii="Menlo" w:hAnsi="Menlo" w:cs="Menlo"/>
          <w:color w:val="7030A0"/>
          <w:sz w:val="20"/>
          <w:szCs w:val="20"/>
        </w:rPr>
        <w:t>GGTTTACT</w:t>
      </w:r>
    </w:p>
    <w:p w14:paraId="0607A58C" w14:textId="494E04FC" w:rsidR="00EF388B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CTTTTTTATCCTTNNCNNANNNNNTNNTTAGNNCTTTCCNATGNANNGANNNCNCNT</w:t>
      </w:r>
    </w:p>
    <w:p w14:paraId="512210F0" w14:textId="68AE5165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02756C28" w14:textId="7954EB1C" w:rsidR="00D769C6" w:rsidRPr="00593AFE" w:rsidRDefault="00D769C6" w:rsidP="00D769C6">
      <w:pPr>
        <w:rPr>
          <w:rFonts w:ascii="Menlo" w:hAnsi="Menlo" w:cs="Menlo"/>
          <w:sz w:val="20"/>
          <w:szCs w:val="20"/>
          <w:u w:val="single"/>
        </w:rPr>
      </w:pPr>
      <w:r w:rsidRPr="00593AFE">
        <w:rPr>
          <w:rFonts w:ascii="Menlo" w:hAnsi="Menlo" w:cs="Menlo"/>
          <w:sz w:val="20"/>
          <w:szCs w:val="20"/>
          <w:u w:val="single"/>
        </w:rPr>
        <w:t>Converted</w:t>
      </w:r>
    </w:p>
    <w:p w14:paraId="49CC8E14" w14:textId="159E5546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763A2A41" w14:textId="11D47029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#1</w:t>
      </w:r>
    </w:p>
    <w:p w14:paraId="76501571" w14:textId="3A286D6E" w:rsidR="00D769C6" w:rsidRPr="00D769C6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AB42E1">
        <w:rPr>
          <w:rFonts w:ascii="Menlo" w:hAnsi="Menlo" w:cs="Menlo"/>
          <w:sz w:val="20"/>
          <w:szCs w:val="20"/>
        </w:rPr>
        <w:t>@NB</w:t>
      </w:r>
      <w:proofErr w:type="gramStart"/>
      <w:r w:rsidRPr="00AB42E1">
        <w:rPr>
          <w:rFonts w:ascii="Menlo" w:hAnsi="Menlo" w:cs="Menlo"/>
          <w:sz w:val="20"/>
          <w:szCs w:val="20"/>
        </w:rPr>
        <w:t>501779:144:HWHGFBGX</w:t>
      </w:r>
      <w:proofErr w:type="gramEnd"/>
      <w:r w:rsidRPr="00AB42E1">
        <w:rPr>
          <w:rFonts w:ascii="Menlo" w:hAnsi="Menlo" w:cs="Menlo"/>
          <w:sz w:val="20"/>
          <w:szCs w:val="20"/>
        </w:rPr>
        <w:t>9:1:11101:17900:1069 1:N:0:0:</w:t>
      </w:r>
      <w:r w:rsidR="00593AFE" w:rsidRPr="00593AFE">
        <w:rPr>
          <w:rFonts w:ascii="Menlo" w:hAnsi="Menlo" w:cs="Menlo"/>
          <w:color w:val="7030A0"/>
          <w:sz w:val="20"/>
          <w:szCs w:val="20"/>
        </w:rPr>
        <w:t>GGTTTACT (i7 index)</w:t>
      </w:r>
      <w:r w:rsidR="00AB42E1" w:rsidRPr="00593AFE">
        <w:rPr>
          <w:rFonts w:ascii="Menlo" w:hAnsi="Menlo" w:cs="Menlo"/>
          <w:color w:val="7030A0"/>
          <w:sz w:val="20"/>
          <w:szCs w:val="20"/>
        </w:rPr>
        <w:t xml:space="preserve"> </w:t>
      </w:r>
      <w:r w:rsidR="00AB42E1" w:rsidRPr="00D769C6">
        <w:rPr>
          <w:rFonts w:ascii="Menlo" w:hAnsi="Menlo" w:cs="Menlo"/>
          <w:color w:val="5B9BD5" w:themeColor="accent5"/>
          <w:sz w:val="20"/>
          <w:szCs w:val="20"/>
        </w:rPr>
        <w:t>ACAG</w:t>
      </w:r>
      <w:r w:rsidRPr="00D769C6">
        <w:rPr>
          <w:rFonts w:ascii="Menlo" w:hAnsi="Menlo" w:cs="Menlo"/>
          <w:color w:val="ED7D31" w:themeColor="accent2"/>
          <w:sz w:val="20"/>
          <w:szCs w:val="20"/>
        </w:rPr>
        <w:t>AAAAGAG</w:t>
      </w:r>
      <w:r w:rsidRPr="00D769C6">
        <w:rPr>
          <w:rFonts w:ascii="Menlo" w:hAnsi="Menlo" w:cs="Menlo"/>
          <w:color w:val="70AD47" w:themeColor="accent6"/>
          <w:sz w:val="20"/>
          <w:szCs w:val="20"/>
        </w:rPr>
        <w:t>AAAANNNN</w:t>
      </w:r>
    </w:p>
    <w:p w14:paraId="6A7BEA0A" w14:textId="3EA076BB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+</w:t>
      </w:r>
    </w:p>
    <w:p w14:paraId="79538BAE" w14:textId="2CF7C1D2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/A//////E6E####</w:t>
      </w:r>
    </w:p>
    <w:p w14:paraId="37D35F9E" w14:textId="0E400618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</w:p>
    <w:p w14:paraId="4936904C" w14:textId="1DDF872D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# Read #2</w:t>
      </w:r>
    </w:p>
    <w:p w14:paraId="36EB3347" w14:textId="2082B7BF" w:rsidR="00D769C6" w:rsidRPr="00D769C6" w:rsidRDefault="00D769C6" w:rsidP="00D769C6">
      <w:pPr>
        <w:rPr>
          <w:rFonts w:ascii="Menlo" w:hAnsi="Menlo" w:cs="Menlo"/>
          <w:color w:val="70AD47" w:themeColor="accent6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@NB</w:t>
      </w:r>
      <w:proofErr w:type="gramStart"/>
      <w:r w:rsidRPr="00D769C6">
        <w:rPr>
          <w:rFonts w:ascii="Menlo" w:hAnsi="Menlo" w:cs="Menlo"/>
          <w:sz w:val="20"/>
          <w:szCs w:val="20"/>
        </w:rPr>
        <w:t>501779:144:HWHGFBGX</w:t>
      </w:r>
      <w:proofErr w:type="gramEnd"/>
      <w:r w:rsidRPr="00D769C6">
        <w:rPr>
          <w:rFonts w:ascii="Menlo" w:hAnsi="Menlo" w:cs="Menlo"/>
          <w:sz w:val="20"/>
          <w:szCs w:val="20"/>
        </w:rPr>
        <w:t>9:1:11101:17900:1069 2:N:0:0:</w:t>
      </w:r>
      <w:r w:rsidR="00593AFE" w:rsidRPr="00593AFE">
        <w:rPr>
          <w:rFonts w:ascii="Menlo" w:hAnsi="Menlo" w:cs="Menlo"/>
          <w:color w:val="7030A0"/>
          <w:sz w:val="20"/>
          <w:szCs w:val="20"/>
        </w:rPr>
        <w:t>GGTTTACT (i7 index)</w:t>
      </w:r>
    </w:p>
    <w:p w14:paraId="781AF558" w14:textId="0812DDE8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  <w:highlight w:val="yellow"/>
        </w:rPr>
        <w:t>AGCATATGCTGCCAGTAGCATATGCTTGTCTCAAAGATTAAGCCATGCATGTCTAAGTACGCACGG</w:t>
      </w:r>
    </w:p>
    <w:p w14:paraId="531CAB4B" w14:textId="0965D6DE" w:rsid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+</w:t>
      </w:r>
    </w:p>
    <w:p w14:paraId="3D4326E8" w14:textId="718A0249" w:rsidR="00D769C6" w:rsidRPr="00D769C6" w:rsidRDefault="00D769C6" w:rsidP="00D769C6">
      <w:pPr>
        <w:rPr>
          <w:rFonts w:ascii="Menlo" w:hAnsi="Menlo" w:cs="Menlo"/>
          <w:sz w:val="20"/>
          <w:szCs w:val="20"/>
        </w:rPr>
      </w:pPr>
      <w:r w:rsidRPr="00D769C6">
        <w:rPr>
          <w:rFonts w:ascii="Menlo" w:hAnsi="Menlo" w:cs="Menlo"/>
          <w:sz w:val="20"/>
          <w:szCs w:val="20"/>
        </w:rPr>
        <w:t>EEEEEEEEEEEEEEE#EEEEEEEEEA//#/#//////////#/////////#/////#/##/#//#//</w:t>
      </w:r>
    </w:p>
    <w:p w14:paraId="521CD6F1" w14:textId="11249D99" w:rsidR="0019215C" w:rsidRDefault="0019215C" w:rsidP="0019215C">
      <w:pPr>
        <w:pStyle w:val="HTMLPreformatted"/>
        <w:rPr>
          <w:rFonts w:ascii="Consolas" w:hAnsi="Consolas" w:cs="Consolas"/>
          <w:color w:val="24292E"/>
        </w:rPr>
      </w:pPr>
    </w:p>
    <w:p w14:paraId="4FBED50B" w14:textId="77777777" w:rsidR="00593AFE" w:rsidRPr="00D769C6" w:rsidRDefault="00593AFE" w:rsidP="00D769C6">
      <w:pPr>
        <w:rPr>
          <w:rFonts w:ascii="Menlo" w:hAnsi="Menlo" w:cs="Menlo"/>
          <w:sz w:val="20"/>
          <w:szCs w:val="20"/>
        </w:rPr>
      </w:pPr>
    </w:p>
    <w:sectPr w:rsidR="00593AFE" w:rsidRPr="00D7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C6"/>
    <w:rsid w:val="0019215C"/>
    <w:rsid w:val="00526BB1"/>
    <w:rsid w:val="00593AFE"/>
    <w:rsid w:val="008E4415"/>
    <w:rsid w:val="00AB42E1"/>
    <w:rsid w:val="00CF3373"/>
    <w:rsid w:val="00D769C6"/>
    <w:rsid w:val="00D9182C"/>
    <w:rsid w:val="00E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BC4F"/>
  <w15:chartTrackingRefBased/>
  <w15:docId w15:val="{8B5267AB-7F6C-044C-8AAB-9C88EED8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2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1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2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Proks</dc:creator>
  <cp:keywords/>
  <dc:description/>
  <cp:lastModifiedBy>Martin Proks</cp:lastModifiedBy>
  <cp:revision>4</cp:revision>
  <dcterms:created xsi:type="dcterms:W3CDTF">2021-04-19T08:58:00Z</dcterms:created>
  <dcterms:modified xsi:type="dcterms:W3CDTF">2021-05-03T07:24:00Z</dcterms:modified>
</cp:coreProperties>
</file>