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D75C5" w14:textId="77777777" w:rsidR="00B75991" w:rsidRDefault="00B75991" w:rsidP="00E93360">
      <w:pPr>
        <w:spacing w:after="400"/>
        <w:jc w:val="center"/>
        <w:rPr>
          <w:rFonts w:ascii="楷体_GB2312" w:eastAsia="楷体_GB2312" w:hAnsi="新宋体" w:hint="eastAsia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5926B12F" wp14:editId="3C6848C4">
            <wp:extent cx="1600200" cy="4368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6DEBBDF0" w14:textId="60E37ABE" w:rsidR="00710E5F" w:rsidRDefault="007C18B6" w:rsidP="00707294">
      <w:pPr>
        <w:spacing w:line="360" w:lineRule="auto"/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 w:rsidR="008F0CB7">
        <w:rPr>
          <w:rFonts w:hint="eastAsia"/>
          <w:u w:val="single"/>
        </w:rPr>
        <w:t>张赫</w:t>
      </w:r>
      <w:r>
        <w:rPr>
          <w:u w:val="single"/>
        </w:rPr>
        <w:t xml:space="preserve">    </w:t>
      </w:r>
      <w:r>
        <w:t xml:space="preserve">   </w:t>
      </w:r>
      <w:r>
        <w:rPr>
          <w:rFonts w:hint="eastAsia"/>
        </w:rPr>
        <w:t>专业：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 w:rsidR="008F0CB7">
        <w:rPr>
          <w:rFonts w:hint="eastAsia"/>
          <w:u w:val="single"/>
        </w:rPr>
        <w:t>法语</w:t>
      </w:r>
      <w:r w:rsidR="008F0CB7">
        <w:rPr>
          <w:rFonts w:hint="eastAsia"/>
          <w:u w:val="single"/>
        </w:rPr>
        <w:t>-</w:t>
      </w:r>
      <w:r w:rsidR="008F0CB7">
        <w:rPr>
          <w:rFonts w:hint="eastAsia"/>
          <w:u w:val="single"/>
        </w:rPr>
        <w:t>电子科学与技术</w:t>
      </w:r>
      <w:r>
        <w:rPr>
          <w:u w:val="single"/>
        </w:rPr>
        <w:t xml:space="preserve">       </w:t>
      </w:r>
      <w:r w:rsidR="00D64943">
        <w:t xml:space="preserve">  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 w:rsidR="008F0CB7">
        <w:rPr>
          <w:rFonts w:hint="eastAsia"/>
          <w:u w:val="single"/>
        </w:rPr>
        <w:t>3240101459</w:t>
      </w:r>
      <w:r>
        <w:rPr>
          <w:u w:val="single"/>
        </w:rPr>
        <w:t xml:space="preserve"> </w:t>
      </w:r>
    </w:p>
    <w:p w14:paraId="07E282F2" w14:textId="1AD23017" w:rsidR="00FB0480" w:rsidRPr="00710E5F" w:rsidRDefault="007C18B6" w:rsidP="00707294">
      <w:pPr>
        <w:spacing w:line="360" w:lineRule="auto"/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</w:t>
      </w:r>
      <w:r w:rsidR="00D64943">
        <w:rPr>
          <w:u w:val="single"/>
        </w:rPr>
        <w:t xml:space="preserve">    </w:t>
      </w:r>
      <w:r>
        <w:rPr>
          <w:rFonts w:hint="eastAsia"/>
          <w:u w:val="single"/>
        </w:rPr>
        <w:t>信息与电子工程导论</w:t>
      </w:r>
      <w:r>
        <w:rPr>
          <w:u w:val="single"/>
        </w:rPr>
        <w:t xml:space="preserve"> </w:t>
      </w:r>
      <w:r w:rsidR="00D64943">
        <w:rPr>
          <w:u w:val="single"/>
        </w:rPr>
        <w:t xml:space="preserve">     </w:t>
      </w:r>
      <w:r>
        <w:rPr>
          <w:u w:val="single"/>
        </w:rPr>
        <w:t xml:space="preserve">  </w:t>
      </w:r>
      <w:r w:rsidR="00D64943">
        <w:rPr>
          <w:rFonts w:hint="eastAsia"/>
        </w:rPr>
        <w:t xml:space="preserve"> </w:t>
      </w:r>
      <w:r w:rsidR="00D64943">
        <w:t xml:space="preserve">     </w:t>
      </w:r>
      <w:r>
        <w:rPr>
          <w:rFonts w:hint="eastAsia"/>
        </w:rPr>
        <w:t>任课老师：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 w:rsidR="008F0CB7">
        <w:rPr>
          <w:rFonts w:hint="eastAsia"/>
          <w:u w:val="single"/>
        </w:rPr>
        <w:t>周成伟</w:t>
      </w:r>
      <w:r>
        <w:rPr>
          <w:u w:val="single"/>
        </w:rPr>
        <w:t xml:space="preserve"> </w:t>
      </w:r>
      <w:r w:rsidR="00707294">
        <w:rPr>
          <w:u w:val="single"/>
        </w:rPr>
        <w:t xml:space="preserve">           </w:t>
      </w:r>
    </w:p>
    <w:p w14:paraId="17C640FA" w14:textId="2244D723" w:rsidR="007C18B6" w:rsidRPr="00D64943" w:rsidRDefault="007C18B6" w:rsidP="00707294">
      <w:pPr>
        <w:spacing w:line="360" w:lineRule="auto"/>
        <w:rPr>
          <w:u w:val="single"/>
        </w:rPr>
      </w:pPr>
      <w:r>
        <w:rPr>
          <w:rFonts w:hint="eastAsia"/>
        </w:rPr>
        <w:t>实验名称：</w:t>
      </w:r>
      <w:r>
        <w:rPr>
          <w:rFonts w:hint="eastAsia"/>
          <w:u w:val="single"/>
        </w:rPr>
        <w:t xml:space="preserve"> </w:t>
      </w:r>
      <w:r w:rsidR="00D64943">
        <w:rPr>
          <w:u w:val="single"/>
        </w:rPr>
        <w:t xml:space="preserve">  </w:t>
      </w:r>
      <w:r w:rsidR="008F0CB7" w:rsidRPr="008F0CB7">
        <w:rPr>
          <w:u w:val="single"/>
        </w:rPr>
        <w:t>基于</w:t>
      </w:r>
      <w:r w:rsidR="008F0CB7" w:rsidRPr="008F0CB7">
        <w:rPr>
          <w:u w:val="single"/>
        </w:rPr>
        <w:t>MATLA</w:t>
      </w:r>
      <w:r w:rsidR="00446B90">
        <w:rPr>
          <w:rFonts w:hint="eastAsia"/>
          <w:u w:val="single"/>
        </w:rPr>
        <w:t>B</w:t>
      </w:r>
      <w:r w:rsidR="008F0CB7" w:rsidRPr="008F0CB7">
        <w:rPr>
          <w:u w:val="single"/>
        </w:rPr>
        <w:t>的信号频谱分析</w:t>
      </w:r>
      <w:r w:rsidR="00D64943">
        <w:rPr>
          <w:u w:val="single"/>
        </w:rPr>
        <w:t xml:space="preserve">      </w:t>
      </w:r>
      <w:r w:rsidR="00D64943">
        <w:t xml:space="preserve">      </w:t>
      </w:r>
      <w:r w:rsidR="00D64943">
        <w:rPr>
          <w:rFonts w:hint="eastAsia"/>
        </w:rPr>
        <w:t>实验日期：</w:t>
      </w:r>
      <w:r w:rsidR="00D64943">
        <w:rPr>
          <w:rFonts w:hint="eastAsia"/>
          <w:u w:val="single"/>
        </w:rPr>
        <w:t xml:space="preserve"> </w:t>
      </w:r>
      <w:r w:rsidR="00D64943">
        <w:rPr>
          <w:u w:val="single"/>
        </w:rPr>
        <w:t xml:space="preserve"> </w:t>
      </w:r>
      <w:r w:rsidR="008F0CB7">
        <w:rPr>
          <w:rFonts w:hint="eastAsia"/>
          <w:u w:val="single"/>
        </w:rPr>
        <w:t>2024.11.10</w:t>
      </w:r>
      <w:r w:rsidR="00D64943">
        <w:rPr>
          <w:u w:val="single"/>
        </w:rPr>
        <w:t xml:space="preserve">     </w:t>
      </w:r>
    </w:p>
    <w:p w14:paraId="4AEA8125" w14:textId="216952FE" w:rsidR="006104D0" w:rsidRPr="004F25B2" w:rsidRDefault="00556834" w:rsidP="007E1CC5">
      <w:pPr>
        <w:spacing w:before="240"/>
        <w:rPr>
          <w:rFonts w:eastAsia="黑体"/>
          <w:b/>
          <w:sz w:val="24"/>
        </w:rPr>
      </w:pPr>
      <w:r w:rsidRPr="004F25B2">
        <w:rPr>
          <w:rFonts w:eastAsia="黑体"/>
          <w:b/>
          <w:sz w:val="24"/>
        </w:rPr>
        <w:t xml:space="preserve">1 </w:t>
      </w:r>
      <w:r w:rsidRPr="004F25B2">
        <w:rPr>
          <w:rFonts w:eastAsia="黑体"/>
          <w:b/>
          <w:sz w:val="24"/>
        </w:rPr>
        <w:t>实验目的和要求</w:t>
      </w:r>
    </w:p>
    <w:p w14:paraId="1123D103" w14:textId="26162793" w:rsidR="00466C8D" w:rsidRPr="006104D0" w:rsidRDefault="006104D0" w:rsidP="007E1CC5">
      <w:pPr>
        <w:spacing w:before="240"/>
        <w:ind w:firstLineChars="200" w:firstLine="422"/>
        <w:rPr>
          <w:rFonts w:eastAsia="黑体"/>
          <w:b/>
        </w:rPr>
      </w:pPr>
      <w:r w:rsidRPr="006104D0">
        <w:rPr>
          <w:rFonts w:eastAsia="黑体"/>
          <w:b/>
        </w:rPr>
        <w:t>1.</w:t>
      </w:r>
      <w:r>
        <w:rPr>
          <w:rFonts w:eastAsia="黑体"/>
          <w:b/>
        </w:rPr>
        <w:t xml:space="preserve">1 </w:t>
      </w:r>
      <w:r w:rsidR="005669F4" w:rsidRPr="006104D0">
        <w:rPr>
          <w:rFonts w:eastAsia="黑体"/>
          <w:b/>
        </w:rPr>
        <w:t>实验目的</w:t>
      </w:r>
    </w:p>
    <w:p w14:paraId="237DB6AC" w14:textId="28D5BCFA" w:rsidR="00466C8D" w:rsidRDefault="006104D0" w:rsidP="007E1CC5">
      <w:pPr>
        <w:spacing w:before="24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利用MATLAB软件对信号进行频谱分析。</w:t>
      </w:r>
    </w:p>
    <w:p w14:paraId="0A574D90" w14:textId="77777777" w:rsidR="006104D0" w:rsidRDefault="005669F4" w:rsidP="007E1CC5">
      <w:pPr>
        <w:spacing w:before="240"/>
        <w:ind w:firstLineChars="200" w:firstLine="422"/>
        <w:rPr>
          <w:rFonts w:eastAsia="黑体"/>
          <w:b/>
        </w:rPr>
      </w:pPr>
      <w:r w:rsidRPr="004F25B2">
        <w:rPr>
          <w:rFonts w:eastAsia="黑体"/>
          <w:b/>
        </w:rPr>
        <w:t xml:space="preserve">1.2 </w:t>
      </w:r>
      <w:r w:rsidR="004F25B2" w:rsidRPr="004F25B2">
        <w:rPr>
          <w:rFonts w:eastAsia="黑体"/>
          <w:b/>
        </w:rPr>
        <w:t>实验</w:t>
      </w:r>
      <w:r w:rsidR="004F25B2" w:rsidRPr="004F25B2">
        <w:rPr>
          <w:rFonts w:eastAsia="黑体" w:hint="eastAsia"/>
          <w:b/>
        </w:rPr>
        <w:t>要求</w:t>
      </w:r>
    </w:p>
    <w:p w14:paraId="3B078CA6" w14:textId="2F983D61" w:rsidR="006104D0" w:rsidRDefault="006104D0" w:rsidP="007E1CC5">
      <w:pPr>
        <w:spacing w:before="240"/>
        <w:ind w:firstLineChars="200" w:firstLine="420"/>
        <w:rPr>
          <w:rFonts w:ascii="宋体" w:hAnsi="宋体" w:hint="eastAsia"/>
        </w:rPr>
      </w:pPr>
      <w:r w:rsidRPr="006104D0">
        <w:rPr>
          <w:rFonts w:ascii="宋体" w:hAnsi="宋体"/>
        </w:rPr>
        <w:t>构建一个信号，至少含有3个频率分量，可以是周期信号，也可以是非周期信号（如加随机噪声）。利用 MATLAB分析其频谱，并对频谱作适当的处理（滤波，或增加一些频率成分），观察信号的变化。注意观察采样频率、采样点数的影响。</w:t>
      </w:r>
    </w:p>
    <w:p w14:paraId="0990F133" w14:textId="77777777" w:rsidR="006104D0" w:rsidRDefault="004F25B2" w:rsidP="007E1CC5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2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原理</w:t>
      </w:r>
    </w:p>
    <w:p w14:paraId="077E52ED" w14:textId="5644FC84" w:rsidR="00466C8D" w:rsidRPr="00446B90" w:rsidRDefault="00466C8D" w:rsidP="007E1CC5">
      <w:pPr>
        <w:spacing w:before="240"/>
        <w:ind w:firstLineChars="200" w:firstLine="420"/>
        <w:rPr>
          <w:rFonts w:ascii="宋体" w:hAnsi="宋体" w:hint="eastAsia"/>
        </w:rPr>
      </w:pPr>
      <w:r w:rsidRPr="00466C8D">
        <w:rPr>
          <w:rFonts w:ascii="宋体" w:hAnsi="宋体"/>
        </w:rPr>
        <w:t>因为计算机只能处理离散的和有限长度的数值信号，对于连续信号要先离散化。对于离散信号的变换只有离散傅立叶变换（DFT）才能被适用</w:t>
      </w:r>
      <w:r w:rsidR="00446B90" w:rsidRPr="006104D0">
        <w:rPr>
          <w:rFonts w:ascii="宋体" w:hAnsi="宋体"/>
        </w:rPr>
        <w:t>。</w:t>
      </w:r>
    </w:p>
    <w:p w14:paraId="06293572" w14:textId="73EEA60D" w:rsidR="006104D0" w:rsidRDefault="006104D0" w:rsidP="007E1CC5">
      <w:pPr>
        <w:spacing w:before="240"/>
        <w:ind w:firstLineChars="200" w:firstLine="420"/>
        <w:rPr>
          <w:rFonts w:ascii="宋体" w:hAnsi="宋体" w:hint="eastAsia"/>
        </w:rPr>
      </w:pPr>
      <w:bookmarkStart w:id="0" w:name="OLE_LINK4"/>
      <w:r w:rsidRPr="006104D0">
        <w:rPr>
          <w:rFonts w:ascii="宋体" w:hAnsi="宋体"/>
        </w:rPr>
        <w:t>快速傅里叶变换</w:t>
      </w:r>
      <w:bookmarkEnd w:id="0"/>
      <w:r w:rsidRPr="006104D0">
        <w:rPr>
          <w:rFonts w:ascii="宋体" w:hAnsi="宋体"/>
        </w:rPr>
        <w:t>（Fast Fourier Transform，FFT）是 DFT 的一种快速算法。DFT运算过程为</w:t>
      </w:r>
    </w:p>
    <w:p w14:paraId="1DE0F3E6" w14:textId="74D4D18A" w:rsidR="00466C8D" w:rsidRPr="00466C8D" w:rsidRDefault="00466C8D" w:rsidP="007E1CC5">
      <w:pPr>
        <w:spacing w:before="240"/>
        <w:ind w:firstLineChars="200" w:firstLine="420"/>
        <w:rPr>
          <w:rFonts w:eastAsia="黑体"/>
          <w:bCs/>
          <w:sz w:val="24"/>
        </w:rPr>
      </w:pPr>
      <m:oMathPara>
        <m:oMath>
          <m:r>
            <w:rPr>
              <w:rFonts w:ascii="Cambria Math" w:eastAsia="黑体" w:hAnsi="Cambria Math"/>
              <w:szCs w:val="21"/>
            </w:rPr>
            <m:t>X(k)=</m:t>
          </m:r>
          <m:f>
            <m:fPr>
              <m:ctrlPr>
                <w:rPr>
                  <w:rFonts w:ascii="Cambria Math" w:eastAsia="黑体" w:hAnsi="Cambria Math"/>
                  <w:bCs/>
                  <w:szCs w:val="21"/>
                </w:rPr>
              </m:ctrlPr>
            </m:fPr>
            <m:num>
              <m:r>
                <w:rPr>
                  <w:rFonts w:ascii="Cambria Math" w:eastAsia="黑体" w:hAnsi="Cambria Math"/>
                  <w:szCs w:val="21"/>
                </w:rPr>
                <m:t>1</m:t>
              </m:r>
            </m:num>
            <m:den>
              <m:r>
                <w:rPr>
                  <w:rFonts w:ascii="Cambria Math" w:eastAsia="黑体" w:hAnsi="Cambria Math"/>
                  <w:szCs w:val="21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="黑体" w:hAnsi="Cambria Math"/>
                  <w:bCs/>
                  <w:szCs w:val="21"/>
                </w:rPr>
              </m:ctrlPr>
            </m:naryPr>
            <m:sub>
              <m:r>
                <w:rPr>
                  <w:rFonts w:ascii="Cambria Math" w:eastAsia="黑体" w:hAnsi="Cambria Math"/>
                  <w:szCs w:val="21"/>
                </w:rPr>
                <m:t>n=0</m:t>
              </m:r>
            </m:sub>
            <m:sup>
              <m:r>
                <w:rPr>
                  <w:rFonts w:ascii="Cambria Math" w:eastAsia="黑体" w:hAnsi="Cambria Math"/>
                  <w:szCs w:val="21"/>
                </w:rPr>
                <m:t>N-1</m:t>
              </m:r>
            </m:sup>
            <m:e>
              <m:r>
                <w:rPr>
                  <w:rFonts w:ascii="Cambria Math" w:eastAsia="黑体" w:hAnsi="Cambria Math"/>
                  <w:szCs w:val="21"/>
                </w:rPr>
                <m:t>x</m:t>
              </m:r>
            </m:e>
          </m:nary>
          <m:r>
            <w:rPr>
              <w:rFonts w:ascii="Cambria Math" w:eastAsia="黑体" w:hAnsi="Cambria Math"/>
              <w:szCs w:val="21"/>
            </w:rPr>
            <m:t>(n)</m:t>
          </m:r>
          <m:sSup>
            <m:sSupPr>
              <m:ctrlPr>
                <w:rPr>
                  <w:rFonts w:ascii="Cambria Math" w:eastAsia="黑体" w:hAnsi="Cambria Math"/>
                  <w:bCs/>
                  <w:szCs w:val="21"/>
                </w:rPr>
              </m:ctrlPr>
            </m:sSupPr>
            <m:e>
              <m:r>
                <w:rPr>
                  <w:rFonts w:ascii="Cambria Math" w:eastAsia="黑体" w:hAnsi="Cambria Math"/>
                  <w:szCs w:val="21"/>
                </w:rPr>
                <m:t>e</m:t>
              </m:r>
            </m:e>
            <m:sup>
              <m:r>
                <w:rPr>
                  <w:rFonts w:ascii="Cambria Math" w:eastAsia="黑体" w:hAnsi="Cambria Math"/>
                  <w:szCs w:val="21"/>
                </w:rPr>
                <m:t>-jπnt/N</m:t>
              </m:r>
            </m:sup>
          </m:sSup>
        </m:oMath>
      </m:oMathPara>
    </w:p>
    <w:p w14:paraId="7BBFBE5E" w14:textId="102E554A" w:rsidR="00466C8D" w:rsidRPr="00466C8D" w:rsidRDefault="00466C8D" w:rsidP="007E1CC5">
      <w:pPr>
        <w:spacing w:before="240"/>
        <w:ind w:firstLineChars="200" w:firstLine="420"/>
      </w:pPr>
      <w:r>
        <w:t>可见，在计算机上进行的</w:t>
      </w:r>
      <w:r>
        <w:t xml:space="preserve"> DFT</w:t>
      </w:r>
      <w:r>
        <w:t>，使用的输入值是经过</w:t>
      </w:r>
      <w:r>
        <w:t xml:space="preserve"> ADC</w:t>
      </w:r>
      <w:r>
        <w:t>（</w:t>
      </w:r>
      <w:r>
        <w:t>Analog-to-Digital Conversion</w:t>
      </w:r>
      <w:r>
        <w:t>）</w:t>
      </w:r>
      <w:r>
        <w:t xml:space="preserve"> </w:t>
      </w:r>
      <w:r>
        <w:t>后采集到的采样值，也就</w:t>
      </w:r>
      <w:r w:rsidR="00D865E3">
        <w:rPr>
          <w:rFonts w:hint="eastAsia"/>
        </w:rPr>
        <w:t>+</w:t>
      </w:r>
      <w:r>
        <w:t>是时域的信号值，输入采样点的数量决定了转换的计算规模。变换后的频谱输出包含同样数量的采样点，但是其中有一半的值是冗余的，通常不会显示在频谱中，所以真正有用的信息是</w:t>
      </w:r>
      <w:r>
        <w:t>N/2 + 1</w:t>
      </w:r>
      <w:r>
        <w:t>个点。</w:t>
      </w:r>
    </w:p>
    <w:p w14:paraId="654234CB" w14:textId="17828B5D" w:rsidR="00015B9F" w:rsidRPr="004F25B2" w:rsidRDefault="00015B9F" w:rsidP="007E1CC5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3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内容</w:t>
      </w:r>
    </w:p>
    <w:p w14:paraId="37F043A9" w14:textId="0983E167" w:rsidR="004F25B2" w:rsidRPr="00285E16" w:rsidRDefault="00285E16" w:rsidP="00BC5CF4">
      <w:pPr>
        <w:spacing w:before="24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1</w:t>
      </w:r>
      <w:r w:rsidR="007E1CC5">
        <w:rPr>
          <w:rFonts w:ascii="宋体" w:hAnsi="宋体" w:hint="eastAsia"/>
        </w:rPr>
        <w:t>、</w:t>
      </w:r>
      <w:r w:rsidRPr="00285E16">
        <w:rPr>
          <w:rFonts w:ascii="宋体" w:hAnsi="宋体"/>
        </w:rPr>
        <w:t>指定信号的参数</w:t>
      </w:r>
      <w:r w:rsidR="00470416">
        <w:rPr>
          <w:rFonts w:ascii="宋体" w:hAnsi="宋体" w:hint="eastAsia"/>
        </w:rPr>
        <w:t>：</w:t>
      </w:r>
      <w:r w:rsidRPr="00285E16">
        <w:rPr>
          <w:rFonts w:ascii="宋体" w:hAnsi="宋体"/>
        </w:rPr>
        <w:t>采样频率为1kHz，信号持续时间为</w:t>
      </w:r>
      <w:r>
        <w:rPr>
          <w:rFonts w:ascii="宋体" w:hAnsi="宋体" w:hint="eastAsia"/>
        </w:rPr>
        <w:t>2</w:t>
      </w:r>
      <w:r w:rsidRPr="00285E16">
        <w:rPr>
          <w:rFonts w:ascii="宋体" w:hAnsi="宋体"/>
        </w:rPr>
        <w:t>秒</w:t>
      </w:r>
      <w:r>
        <w:rPr>
          <w:rFonts w:ascii="宋体" w:hAnsi="宋体" w:hint="eastAsia"/>
        </w:rPr>
        <w:t>，共2000个采样点。</w:t>
      </w:r>
    </w:p>
    <w:p w14:paraId="7DA2C51F" w14:textId="57D6D1F2" w:rsidR="00285E16" w:rsidRPr="00285E16" w:rsidRDefault="00466C8D" w:rsidP="0089457C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2</w:t>
      </w:r>
      <w:r w:rsidR="007E1CC5">
        <w:rPr>
          <w:rFonts w:ascii="宋体" w:hAnsi="宋体" w:hint="eastAsia"/>
        </w:rPr>
        <w:t>、</w:t>
      </w:r>
      <w:r w:rsidR="00285E16" w:rsidRPr="00285E16">
        <w:rPr>
          <w:rFonts w:ascii="宋体" w:hAnsi="宋体"/>
        </w:rPr>
        <w:t>构造一个信号，其中包含幅值为1.2的50Hz正弦量、幅值为1.7的140Hz正弦量和幅值为0.8的85Hz正弦量。</w:t>
      </w:r>
    </w:p>
    <w:p w14:paraId="29D5E263" w14:textId="47D5C24C" w:rsidR="008303DF" w:rsidRPr="008303DF" w:rsidRDefault="00285E16" w:rsidP="0089457C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3</w:t>
      </w:r>
      <w:r w:rsidR="007E1CC5">
        <w:rPr>
          <w:rFonts w:ascii="宋体" w:hAnsi="宋体" w:hint="eastAsia"/>
        </w:rPr>
        <w:t>、</w:t>
      </w:r>
      <w:r w:rsidR="008303DF" w:rsidRPr="008303DF">
        <w:rPr>
          <w:rFonts w:ascii="宋体" w:hAnsi="宋体"/>
        </w:rPr>
        <w:t>用均值为零、方差为4的白噪声扰乱该信号</w:t>
      </w:r>
      <w:r w:rsidR="008303DF">
        <w:rPr>
          <w:rFonts w:ascii="宋体" w:hAnsi="宋体" w:hint="eastAsia"/>
        </w:rPr>
        <w:t>。</w:t>
      </w:r>
    </w:p>
    <w:p w14:paraId="7151A0EC" w14:textId="03E3A79B" w:rsidR="00466C8D" w:rsidRPr="008303DF" w:rsidRDefault="008303DF" w:rsidP="0089457C">
      <w:pPr>
        <w:ind w:firstLineChars="200" w:firstLine="420"/>
        <w:rPr>
          <w:rFonts w:ascii="宋体" w:hAnsi="宋体" w:hint="eastAsia"/>
        </w:rPr>
      </w:pPr>
      <w:r w:rsidRPr="008303DF">
        <w:rPr>
          <w:rFonts w:ascii="宋体" w:hAnsi="宋体" w:hint="eastAsia"/>
        </w:rPr>
        <w:t>4</w:t>
      </w:r>
      <w:r w:rsidR="007E1CC5">
        <w:rPr>
          <w:rFonts w:ascii="宋体" w:hAnsi="宋体" w:hint="eastAsia"/>
        </w:rPr>
        <w:t>、</w:t>
      </w:r>
      <w:r w:rsidRPr="008303DF">
        <w:rPr>
          <w:rFonts w:ascii="宋体" w:hAnsi="宋体" w:hint="eastAsia"/>
        </w:rPr>
        <w:t>执行快速傅里叶变换</w:t>
      </w:r>
      <w:r>
        <w:rPr>
          <w:rFonts w:ascii="宋体" w:hAnsi="宋体" w:hint="eastAsia"/>
        </w:rPr>
        <w:t>。</w:t>
      </w:r>
    </w:p>
    <w:p w14:paraId="4FA63890" w14:textId="03BA3C5A" w:rsidR="008303DF" w:rsidRPr="008303DF" w:rsidRDefault="008303DF" w:rsidP="0089457C">
      <w:pPr>
        <w:ind w:firstLineChars="200" w:firstLine="420"/>
        <w:rPr>
          <w:rFonts w:ascii="宋体" w:hAnsi="宋体" w:hint="eastAsia"/>
        </w:rPr>
      </w:pPr>
      <w:r w:rsidRPr="008303DF">
        <w:rPr>
          <w:rFonts w:ascii="宋体" w:hAnsi="宋体" w:hint="eastAsia"/>
        </w:rPr>
        <w:t>5</w:t>
      </w:r>
      <w:r w:rsidR="007E1CC5">
        <w:rPr>
          <w:rFonts w:ascii="宋体" w:hAnsi="宋体" w:hint="eastAsia"/>
        </w:rPr>
        <w:t>、</w:t>
      </w:r>
      <w:r w:rsidRPr="008303DF">
        <w:rPr>
          <w:rFonts w:ascii="宋体" w:hAnsi="宋体"/>
        </w:rPr>
        <w:t>计算双侧频谱P2。然后基于P2和偶数信号长度N计算单侧频谱P1。</w:t>
      </w:r>
    </w:p>
    <w:p w14:paraId="6EFB0D0C" w14:textId="080DA0B6" w:rsidR="008303DF" w:rsidRDefault="008303DF" w:rsidP="0089457C">
      <w:pPr>
        <w:ind w:firstLineChars="200" w:firstLine="420"/>
        <w:rPr>
          <w:rFonts w:ascii="宋体" w:hAnsi="宋体" w:hint="eastAsia"/>
        </w:rPr>
      </w:pPr>
      <w:r w:rsidRPr="008303DF">
        <w:rPr>
          <w:rFonts w:ascii="宋体" w:hAnsi="宋体" w:hint="eastAsia"/>
        </w:rPr>
        <w:lastRenderedPageBreak/>
        <w:t>6</w:t>
      </w:r>
      <w:r w:rsidR="007E1CC5">
        <w:rPr>
          <w:rFonts w:ascii="宋体" w:hAnsi="宋体" w:hint="eastAsia"/>
        </w:rPr>
        <w:t>、</w:t>
      </w:r>
      <w:r w:rsidRPr="008303DF">
        <w:rPr>
          <w:rFonts w:ascii="宋体" w:hAnsi="宋体"/>
        </w:rPr>
        <w:t>定义频域</w:t>
      </w:r>
      <w:r>
        <w:rPr>
          <w:rFonts w:ascii="宋体" w:hAnsi="宋体" w:hint="eastAsia"/>
        </w:rPr>
        <w:t>f</w:t>
      </w:r>
      <w:r w:rsidRPr="008303DF">
        <w:rPr>
          <w:rFonts w:ascii="宋体" w:hAnsi="宋体"/>
        </w:rPr>
        <w:t>并绘制单侧幅值频谱P1</w:t>
      </w:r>
      <w:r w:rsidRPr="008303DF">
        <w:rPr>
          <w:rFonts w:ascii="宋体" w:hAnsi="宋体" w:hint="eastAsia"/>
        </w:rPr>
        <w:t>。</w:t>
      </w:r>
    </w:p>
    <w:p w14:paraId="56044BBB" w14:textId="16A01F81" w:rsidR="007E1CC5" w:rsidRDefault="00D6685B" w:rsidP="0089457C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7</w:t>
      </w:r>
      <w:r w:rsidR="007E1CC5">
        <w:rPr>
          <w:rFonts w:ascii="宋体" w:hAnsi="宋体" w:hint="eastAsia"/>
        </w:rPr>
        <w:t>、</w:t>
      </w:r>
      <w:r w:rsidR="00951ED2">
        <w:rPr>
          <w:rFonts w:ascii="宋体" w:hAnsi="宋体" w:hint="eastAsia"/>
        </w:rPr>
        <w:t>更改/</w:t>
      </w:r>
      <w:r w:rsidR="007E1CC5">
        <w:rPr>
          <w:rFonts w:ascii="宋体" w:hAnsi="宋体" w:hint="eastAsia"/>
        </w:rPr>
        <w:t>增加频率分量，</w:t>
      </w:r>
      <w:r w:rsidR="007E1CC5">
        <w:rPr>
          <w:rFonts w:ascii="宋体" w:hAnsi="宋体" w:hint="eastAsia"/>
        </w:rPr>
        <w:t>观察</w:t>
      </w:r>
      <w:r w:rsidR="007E1CC5" w:rsidRPr="008303DF">
        <w:rPr>
          <w:rFonts w:ascii="宋体" w:hAnsi="宋体"/>
        </w:rPr>
        <w:t>频谱</w:t>
      </w:r>
      <w:r w:rsidR="007E1CC5">
        <w:rPr>
          <w:rFonts w:ascii="宋体" w:hAnsi="宋体" w:hint="eastAsia"/>
        </w:rPr>
        <w:t>变化。</w:t>
      </w:r>
    </w:p>
    <w:p w14:paraId="2E5A8AED" w14:textId="36650660" w:rsidR="00D6685B" w:rsidRPr="008303DF" w:rsidRDefault="007E1CC5" w:rsidP="0089457C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8、</w:t>
      </w:r>
      <w:r w:rsidR="00CC5B72">
        <w:rPr>
          <w:rFonts w:ascii="宋体" w:hAnsi="宋体" w:hint="eastAsia"/>
        </w:rPr>
        <w:t>修改</w:t>
      </w:r>
      <w:r w:rsidR="00CC5B72" w:rsidRPr="006104D0">
        <w:rPr>
          <w:rFonts w:ascii="宋体" w:hAnsi="宋体"/>
        </w:rPr>
        <w:t>采样频率</w:t>
      </w:r>
      <w:r>
        <w:rPr>
          <w:rFonts w:ascii="宋体" w:hAnsi="宋体" w:hint="eastAsia"/>
        </w:rPr>
        <w:t>（</w:t>
      </w:r>
      <w:r w:rsidR="00CC5B72" w:rsidRPr="006104D0">
        <w:rPr>
          <w:rFonts w:ascii="宋体" w:hAnsi="宋体"/>
        </w:rPr>
        <w:t>采样点数</w:t>
      </w:r>
      <w:r>
        <w:rPr>
          <w:rFonts w:ascii="宋体" w:hAnsi="宋体" w:hint="eastAsia"/>
        </w:rPr>
        <w:t>）</w:t>
      </w:r>
      <w:r w:rsidR="00CC5B72">
        <w:rPr>
          <w:rFonts w:ascii="宋体" w:hAnsi="宋体" w:hint="eastAsia"/>
        </w:rPr>
        <w:t>，</w:t>
      </w:r>
      <w:bookmarkStart w:id="1" w:name="OLE_LINK1"/>
      <w:r w:rsidR="00CC5B72">
        <w:rPr>
          <w:rFonts w:ascii="宋体" w:hAnsi="宋体" w:hint="eastAsia"/>
        </w:rPr>
        <w:t>观察</w:t>
      </w:r>
      <w:r w:rsidR="00CC5B72" w:rsidRPr="008303DF">
        <w:rPr>
          <w:rFonts w:ascii="宋体" w:hAnsi="宋体"/>
        </w:rPr>
        <w:t>频谱</w:t>
      </w:r>
      <w:r>
        <w:rPr>
          <w:rFonts w:ascii="宋体" w:hAnsi="宋体" w:hint="eastAsia"/>
        </w:rPr>
        <w:t>变化</w:t>
      </w:r>
      <w:r w:rsidR="00CC5B72">
        <w:rPr>
          <w:rFonts w:ascii="宋体" w:hAnsi="宋体" w:hint="eastAsia"/>
        </w:rPr>
        <w:t>。</w:t>
      </w:r>
      <w:bookmarkEnd w:id="1"/>
    </w:p>
    <w:p w14:paraId="691A4105" w14:textId="77777777" w:rsidR="00746F9C" w:rsidRDefault="00015B9F" w:rsidP="007E1CC5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4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结果和分析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746F9C" w14:paraId="50F13991" w14:textId="77777777" w:rsidTr="00746F9C">
        <w:tc>
          <w:tcPr>
            <w:tcW w:w="4148" w:type="dxa"/>
          </w:tcPr>
          <w:p w14:paraId="6839B315" w14:textId="2B743BDF" w:rsidR="00746F9C" w:rsidRDefault="00746F9C" w:rsidP="00951ED2">
            <w:pPr>
              <w:spacing w:before="240"/>
              <w:ind w:firstLineChars="200" w:firstLine="420"/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宋体" w:hAnsi="宋体"/>
                <w:noProof/>
              </w:rPr>
              <w:drawing>
                <wp:inline distT="0" distB="0" distL="0" distR="0" wp14:anchorId="2529B4E7" wp14:editId="4F1AE6E9">
                  <wp:extent cx="2397600" cy="1800000"/>
                  <wp:effectExtent l="0" t="0" r="3175" b="0"/>
                  <wp:docPr id="60652938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76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08982C89" w14:textId="4D3D79A8" w:rsidR="00746F9C" w:rsidRDefault="00746F9C" w:rsidP="00951ED2">
            <w:pPr>
              <w:spacing w:before="240"/>
              <w:ind w:firstLineChars="200" w:firstLine="420"/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宋体" w:hAnsi="宋体"/>
                <w:noProof/>
              </w:rPr>
              <w:drawing>
                <wp:inline distT="0" distB="0" distL="0" distR="0" wp14:anchorId="4A71132C" wp14:editId="4F0A097D">
                  <wp:extent cx="2397600" cy="1800000"/>
                  <wp:effectExtent l="0" t="0" r="3175" b="0"/>
                  <wp:docPr id="419221514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76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CAA" w14:paraId="51B41A2D" w14:textId="77777777" w:rsidTr="00746F9C">
        <w:tc>
          <w:tcPr>
            <w:tcW w:w="4148" w:type="dxa"/>
          </w:tcPr>
          <w:p w14:paraId="75F7F9F4" w14:textId="27642DF9" w:rsidR="00A73CAA" w:rsidRPr="00751A5B" w:rsidRDefault="00A73CAA" w:rsidP="007E1CC5">
            <w:pPr>
              <w:spacing w:before="240"/>
              <w:ind w:firstLineChars="200" w:firstLine="360"/>
              <w:jc w:val="center"/>
              <w:rPr>
                <w:rFonts w:ascii="宋体" w:hAnsi="宋体" w:hint="eastAsia"/>
                <w:noProof/>
                <w:sz w:val="18"/>
                <w:szCs w:val="21"/>
              </w:rPr>
            </w:pPr>
            <w:r w:rsidRPr="00751A5B">
              <w:rPr>
                <w:rFonts w:ascii="宋体" w:hAnsi="宋体" w:hint="eastAsia"/>
                <w:noProof/>
                <w:sz w:val="18"/>
                <w:szCs w:val="21"/>
              </w:rPr>
              <w:t>(a)</w:t>
            </w:r>
          </w:p>
        </w:tc>
        <w:tc>
          <w:tcPr>
            <w:tcW w:w="4148" w:type="dxa"/>
          </w:tcPr>
          <w:p w14:paraId="453D09F7" w14:textId="4419CFE2" w:rsidR="00A73CAA" w:rsidRPr="00751A5B" w:rsidRDefault="00A73CAA" w:rsidP="007E1CC5">
            <w:pPr>
              <w:spacing w:before="240"/>
              <w:ind w:firstLineChars="200" w:firstLine="360"/>
              <w:jc w:val="center"/>
              <w:rPr>
                <w:rFonts w:ascii="宋体" w:hAnsi="宋体" w:hint="eastAsia"/>
                <w:noProof/>
                <w:sz w:val="18"/>
                <w:szCs w:val="21"/>
              </w:rPr>
            </w:pPr>
            <w:r w:rsidRPr="00751A5B">
              <w:rPr>
                <w:rFonts w:ascii="宋体" w:hAnsi="宋体" w:hint="eastAsia"/>
                <w:noProof/>
                <w:sz w:val="18"/>
                <w:szCs w:val="21"/>
              </w:rPr>
              <w:t>(b)</w:t>
            </w:r>
          </w:p>
        </w:tc>
      </w:tr>
      <w:tr w:rsidR="00746F9C" w14:paraId="41373E1E" w14:textId="77777777" w:rsidTr="00746F9C">
        <w:tc>
          <w:tcPr>
            <w:tcW w:w="4148" w:type="dxa"/>
          </w:tcPr>
          <w:p w14:paraId="513A598C" w14:textId="17DDF85E" w:rsidR="00746F9C" w:rsidRDefault="00746F9C" w:rsidP="00951ED2">
            <w:pPr>
              <w:spacing w:before="240"/>
              <w:ind w:firstLineChars="200" w:firstLine="420"/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宋体" w:hAnsi="宋体"/>
                <w:noProof/>
              </w:rPr>
              <w:drawing>
                <wp:inline distT="0" distB="0" distL="0" distR="0" wp14:anchorId="398DFD6C" wp14:editId="35E28B62">
                  <wp:extent cx="2401200" cy="1800000"/>
                  <wp:effectExtent l="0" t="0" r="0" b="0"/>
                  <wp:docPr id="33043294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12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468A42F3" w14:textId="4C43BEC6" w:rsidR="00746F9C" w:rsidRDefault="00746F9C" w:rsidP="00951ED2">
            <w:pPr>
              <w:spacing w:before="240"/>
              <w:ind w:firstLineChars="200" w:firstLine="420"/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宋体" w:hAnsi="宋体"/>
                <w:noProof/>
              </w:rPr>
              <w:drawing>
                <wp:inline distT="0" distB="0" distL="0" distR="0" wp14:anchorId="5DFA97FB" wp14:editId="2A19ABDA">
                  <wp:extent cx="2397600" cy="1800000"/>
                  <wp:effectExtent l="0" t="0" r="3175" b="0"/>
                  <wp:docPr id="106762552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76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CAA" w14:paraId="329A64F5" w14:textId="77777777" w:rsidTr="00746F9C">
        <w:tc>
          <w:tcPr>
            <w:tcW w:w="4148" w:type="dxa"/>
          </w:tcPr>
          <w:p w14:paraId="20F4B2E0" w14:textId="50996778" w:rsidR="00A73CAA" w:rsidRPr="00751A5B" w:rsidRDefault="00A73CAA" w:rsidP="007E1CC5">
            <w:pPr>
              <w:spacing w:before="240"/>
              <w:ind w:firstLineChars="200" w:firstLine="360"/>
              <w:jc w:val="center"/>
              <w:rPr>
                <w:rFonts w:ascii="宋体" w:hAnsi="宋体" w:hint="eastAsia"/>
                <w:noProof/>
                <w:sz w:val="18"/>
                <w:szCs w:val="21"/>
              </w:rPr>
            </w:pPr>
            <w:r w:rsidRPr="00751A5B">
              <w:rPr>
                <w:rFonts w:ascii="宋体" w:hAnsi="宋体" w:hint="eastAsia"/>
                <w:noProof/>
                <w:sz w:val="18"/>
                <w:szCs w:val="21"/>
              </w:rPr>
              <w:t>(c)</w:t>
            </w:r>
          </w:p>
        </w:tc>
        <w:tc>
          <w:tcPr>
            <w:tcW w:w="4148" w:type="dxa"/>
          </w:tcPr>
          <w:p w14:paraId="667F0973" w14:textId="5191ACF7" w:rsidR="00A73CAA" w:rsidRPr="00751A5B" w:rsidRDefault="00A73CAA" w:rsidP="007E1CC5">
            <w:pPr>
              <w:spacing w:before="240"/>
              <w:ind w:firstLineChars="200" w:firstLine="360"/>
              <w:jc w:val="center"/>
              <w:rPr>
                <w:rFonts w:ascii="宋体" w:hAnsi="宋体" w:hint="eastAsia"/>
                <w:noProof/>
                <w:sz w:val="18"/>
                <w:szCs w:val="21"/>
              </w:rPr>
            </w:pPr>
            <w:r w:rsidRPr="00751A5B">
              <w:rPr>
                <w:rFonts w:ascii="宋体" w:hAnsi="宋体" w:hint="eastAsia"/>
                <w:noProof/>
                <w:sz w:val="18"/>
                <w:szCs w:val="21"/>
              </w:rPr>
              <w:t>(d)</w:t>
            </w:r>
          </w:p>
        </w:tc>
      </w:tr>
      <w:tr w:rsidR="00746F9C" w14:paraId="5F82E242" w14:textId="77777777" w:rsidTr="00746F9C">
        <w:tc>
          <w:tcPr>
            <w:tcW w:w="8296" w:type="dxa"/>
            <w:gridSpan w:val="2"/>
          </w:tcPr>
          <w:p w14:paraId="4172786E" w14:textId="32B7A6D9" w:rsidR="00746F9C" w:rsidRPr="00751A5B" w:rsidRDefault="00746F9C" w:rsidP="007E1CC5">
            <w:pPr>
              <w:spacing w:before="240"/>
              <w:ind w:firstLineChars="200" w:firstLine="361"/>
              <w:jc w:val="center"/>
              <w:rPr>
                <w:rFonts w:ascii="黑体" w:eastAsia="黑体" w:hAnsi="黑体" w:hint="eastAsia"/>
                <w:b/>
                <w:bCs/>
                <w:sz w:val="24"/>
              </w:rPr>
            </w:pPr>
            <w:r w:rsidRPr="00751A5B">
              <w:rPr>
                <w:rFonts w:ascii="黑体" w:eastAsia="黑体" w:hAnsi="黑体" w:hint="eastAsia"/>
                <w:b/>
                <w:bCs/>
                <w:sz w:val="18"/>
                <w:szCs w:val="21"/>
              </w:rPr>
              <w:t>图4.1</w:t>
            </w:r>
            <w:bookmarkStart w:id="2" w:name="OLE_LINK2"/>
            <w:r w:rsidR="00951ED2">
              <w:rPr>
                <w:rFonts w:ascii="黑体" w:eastAsia="黑体" w:hAnsi="黑体" w:hint="eastAsia"/>
                <w:b/>
                <w:bCs/>
                <w:sz w:val="18"/>
                <w:szCs w:val="21"/>
              </w:rPr>
              <w:t xml:space="preserve"> </w:t>
            </w:r>
            <w:r w:rsidR="00A73CAA" w:rsidRPr="00751A5B">
              <w:rPr>
                <w:rFonts w:ascii="黑体" w:eastAsia="黑体" w:hAnsi="黑体"/>
                <w:b/>
                <w:bCs/>
                <w:sz w:val="18"/>
                <w:szCs w:val="21"/>
              </w:rPr>
              <w:t>单侧幅值频谱</w:t>
            </w:r>
            <w:bookmarkEnd w:id="2"/>
            <w:r w:rsidR="00910658" w:rsidRPr="00751A5B">
              <w:rPr>
                <w:rFonts w:ascii="黑体" w:eastAsia="黑体" w:hAnsi="黑体" w:hint="eastAsia"/>
                <w:b/>
                <w:bCs/>
                <w:sz w:val="18"/>
                <w:szCs w:val="21"/>
              </w:rPr>
              <w:t>（</w:t>
            </w:r>
            <w:r w:rsidR="00910658" w:rsidRPr="00751A5B">
              <w:rPr>
                <w:rFonts w:ascii="黑体" w:eastAsia="黑体" w:hAnsi="黑体"/>
                <w:b/>
                <w:bCs/>
                <w:sz w:val="18"/>
                <w:szCs w:val="21"/>
              </w:rPr>
              <w:t>采样频率1kHz</w:t>
            </w:r>
            <w:r w:rsidR="00910658" w:rsidRPr="00751A5B">
              <w:rPr>
                <w:rFonts w:ascii="黑体" w:eastAsia="黑体" w:hAnsi="黑体" w:hint="eastAsia"/>
                <w:b/>
                <w:bCs/>
                <w:sz w:val="18"/>
                <w:szCs w:val="21"/>
              </w:rPr>
              <w:t>，采样点数2000）</w:t>
            </w:r>
          </w:p>
        </w:tc>
      </w:tr>
    </w:tbl>
    <w:p w14:paraId="061F942F" w14:textId="04995AF5" w:rsidR="00D67F19" w:rsidRDefault="00910658" w:rsidP="00D67F19">
      <w:pPr>
        <w:spacing w:before="240"/>
        <w:ind w:firstLineChars="200" w:firstLine="420"/>
        <w:rPr>
          <w:rFonts w:ascii="宋体" w:hAnsi="宋体"/>
        </w:rPr>
      </w:pPr>
      <w:r w:rsidRPr="00910658">
        <w:rPr>
          <w:rFonts w:ascii="宋体" w:hAnsi="宋体" w:hint="eastAsia"/>
        </w:rPr>
        <w:t>图4.1</w:t>
      </w:r>
      <w:r w:rsidR="00BE4636">
        <w:rPr>
          <w:rFonts w:ascii="宋体" w:hAnsi="宋体" w:hint="eastAsia"/>
        </w:rPr>
        <w:t>给出了</w:t>
      </w:r>
      <w:r w:rsidRPr="00285E16">
        <w:rPr>
          <w:rFonts w:ascii="宋体" w:hAnsi="宋体"/>
        </w:rPr>
        <w:t>采样频率1kHz</w:t>
      </w:r>
      <w:r>
        <w:rPr>
          <w:rFonts w:ascii="宋体" w:hAnsi="宋体" w:hint="eastAsia"/>
        </w:rPr>
        <w:t>，采样点数2000时</w:t>
      </w:r>
      <w:r w:rsidR="00470416">
        <w:rPr>
          <w:rFonts w:ascii="宋体" w:hAnsi="宋体" w:hint="eastAsia"/>
        </w:rPr>
        <w:t>的</w:t>
      </w:r>
      <w:r>
        <w:rPr>
          <w:rFonts w:ascii="宋体" w:hAnsi="宋体" w:hint="eastAsia"/>
        </w:rPr>
        <w:t>单侧幅值频谱。其中</w:t>
      </w:r>
      <w:r w:rsidRPr="00910658">
        <w:rPr>
          <w:rFonts w:ascii="宋体" w:hAnsi="宋体" w:hint="eastAsia"/>
        </w:rPr>
        <w:t>(a)</w:t>
      </w:r>
      <w:r w:rsidR="002D42C9">
        <w:rPr>
          <w:rFonts w:ascii="宋体" w:hAnsi="宋体" w:hint="eastAsia"/>
        </w:rPr>
        <w:t>(b)</w:t>
      </w:r>
      <w:r w:rsidRPr="00910658">
        <w:rPr>
          <w:rFonts w:ascii="宋体" w:hAnsi="宋体" w:hint="eastAsia"/>
        </w:rPr>
        <w:t>(c)含有</w:t>
      </w:r>
      <w:r w:rsidRPr="008303DF">
        <w:rPr>
          <w:rFonts w:ascii="宋体" w:hAnsi="宋体"/>
        </w:rPr>
        <w:t>均值为零、方差为4的白噪声</w:t>
      </w:r>
      <w:r>
        <w:rPr>
          <w:rFonts w:ascii="宋体" w:hAnsi="宋体" w:hint="eastAsia"/>
        </w:rPr>
        <w:t>，(d)则没有白噪声。</w:t>
      </w:r>
      <w:bookmarkStart w:id="3" w:name="OLE_LINK3"/>
      <w:r w:rsidR="00A523D7" w:rsidRPr="00A523D7">
        <w:rPr>
          <w:rFonts w:ascii="宋体" w:hAnsi="宋体"/>
        </w:rPr>
        <w:t>频谱在其组成频率分量处</w:t>
      </w:r>
      <w:r w:rsidR="00A523D7">
        <w:rPr>
          <w:rFonts w:ascii="宋体" w:hAnsi="宋体" w:hint="eastAsia"/>
        </w:rPr>
        <w:t>（</w:t>
      </w:r>
      <w:r w:rsidR="00A523D7">
        <w:rPr>
          <w:rFonts w:ascii="宋体" w:hAnsi="宋体" w:hint="eastAsia"/>
        </w:rPr>
        <w:t>50Hz</w:t>
      </w:r>
      <w:r w:rsidR="00A523D7">
        <w:rPr>
          <w:rFonts w:ascii="宋体" w:hAnsi="宋体" w:hint="eastAsia"/>
        </w:rPr>
        <w:t>、</w:t>
      </w:r>
      <w:r w:rsidR="00A523D7">
        <w:rPr>
          <w:rFonts w:ascii="宋体" w:hAnsi="宋体" w:hint="eastAsia"/>
        </w:rPr>
        <w:t>85Hz</w:t>
      </w:r>
      <w:r w:rsidR="00A523D7">
        <w:rPr>
          <w:rFonts w:ascii="宋体" w:hAnsi="宋体" w:hint="eastAsia"/>
        </w:rPr>
        <w:t>、</w:t>
      </w:r>
      <w:r w:rsidR="00A523D7">
        <w:rPr>
          <w:rFonts w:ascii="宋体" w:hAnsi="宋体" w:hint="eastAsia"/>
        </w:rPr>
        <w:t>140Hz</w:t>
      </w:r>
      <w:r w:rsidR="00A523D7">
        <w:rPr>
          <w:rFonts w:ascii="宋体" w:hAnsi="宋体" w:hint="eastAsia"/>
        </w:rPr>
        <w:t>）</w:t>
      </w:r>
      <w:r w:rsidR="00A523D7" w:rsidRPr="00A523D7">
        <w:rPr>
          <w:rFonts w:ascii="宋体" w:hAnsi="宋体"/>
        </w:rPr>
        <w:t>出现明显的峰值，这些峰值对应着信号中各个正弦波分量的频率</w:t>
      </w:r>
      <w:r w:rsidR="00A523D7">
        <w:rPr>
          <w:rFonts w:ascii="宋体" w:hAnsi="宋体" w:hint="eastAsia"/>
        </w:rPr>
        <w:t>，对应</w:t>
      </w:r>
      <w:r w:rsidR="00470416">
        <w:rPr>
          <w:rFonts w:ascii="宋体" w:hAnsi="宋体" w:hint="eastAsia"/>
        </w:rPr>
        <w:t>幅值分别为：1.2、0.8、1.7。这与我们构造的信号是相符的。</w:t>
      </w:r>
      <w:bookmarkEnd w:id="3"/>
      <w:r w:rsidR="00A523D7">
        <w:rPr>
          <w:rFonts w:ascii="宋体" w:hAnsi="宋体" w:hint="eastAsia"/>
        </w:rPr>
        <w:t>同时</w:t>
      </w:r>
      <w:r w:rsidR="00D865E3" w:rsidRPr="00D865E3">
        <w:rPr>
          <w:rFonts w:ascii="宋体" w:hAnsi="宋体"/>
        </w:rPr>
        <w:t>由于增加了噪声，</w:t>
      </w:r>
      <w:r w:rsidR="00470416" w:rsidRPr="00910658">
        <w:rPr>
          <w:rFonts w:ascii="宋体" w:hAnsi="宋体" w:hint="eastAsia"/>
        </w:rPr>
        <w:t>(a)</w:t>
      </w:r>
      <w:r w:rsidR="00470416">
        <w:rPr>
          <w:rFonts w:ascii="宋体" w:hAnsi="宋体" w:hint="eastAsia"/>
        </w:rPr>
        <w:t>(b)</w:t>
      </w:r>
      <w:r w:rsidR="00470416" w:rsidRPr="00910658">
        <w:rPr>
          <w:rFonts w:ascii="宋体" w:hAnsi="宋体" w:hint="eastAsia"/>
        </w:rPr>
        <w:t>(c)</w:t>
      </w:r>
      <w:r w:rsidR="00470416">
        <w:rPr>
          <w:rFonts w:ascii="宋体" w:hAnsi="宋体" w:hint="eastAsia"/>
        </w:rPr>
        <w:t>中</w:t>
      </w:r>
      <w:r w:rsidR="00D865E3" w:rsidRPr="00D865E3">
        <w:rPr>
          <w:rFonts w:ascii="宋体" w:hAnsi="宋体"/>
        </w:rPr>
        <w:t>幅值并不精确</w:t>
      </w:r>
      <w:r w:rsidR="00470416">
        <w:rPr>
          <w:rFonts w:ascii="宋体" w:hAnsi="宋体" w:hint="eastAsia"/>
        </w:rPr>
        <w:t>相等</w:t>
      </w:r>
      <w:r w:rsidR="00D865E3" w:rsidRPr="00D865E3">
        <w:rPr>
          <w:rFonts w:ascii="宋体" w:hAnsi="宋体"/>
        </w:rPr>
        <w:t>。</w:t>
      </w:r>
    </w:p>
    <w:p w14:paraId="10EB8376" w14:textId="0726AD57" w:rsidR="00A523D7" w:rsidRDefault="001C2D64" w:rsidP="00951ED2">
      <w:pPr>
        <w:spacing w:before="24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重新</w:t>
      </w:r>
      <w:r w:rsidRPr="00285E16">
        <w:rPr>
          <w:rFonts w:ascii="宋体" w:hAnsi="宋体"/>
        </w:rPr>
        <w:t>构造一个信号，其中包含幅值为1.2的50Hz正弦量、幅值为1.7的140Hz正弦量和幅值为</w:t>
      </w:r>
      <w:r w:rsidRPr="001C2D64">
        <w:rPr>
          <w:rFonts w:ascii="黑体" w:eastAsia="黑体" w:hAnsi="黑体" w:hint="eastAsia"/>
          <w:b/>
          <w:bCs/>
        </w:rPr>
        <w:t>1</w:t>
      </w:r>
      <w:r w:rsidRPr="00285E16">
        <w:rPr>
          <w:rFonts w:ascii="宋体" w:hAnsi="宋体"/>
        </w:rPr>
        <w:t>的</w:t>
      </w:r>
      <w:r w:rsidRPr="001C2D64">
        <w:rPr>
          <w:rFonts w:ascii="黑体" w:eastAsia="黑体" w:hAnsi="黑体" w:hint="eastAsia"/>
          <w:b/>
          <w:bCs/>
        </w:rPr>
        <w:t>110</w:t>
      </w:r>
      <w:r w:rsidRPr="001C2D64">
        <w:rPr>
          <w:rFonts w:ascii="黑体" w:eastAsia="黑体" w:hAnsi="黑体"/>
          <w:b/>
          <w:bCs/>
        </w:rPr>
        <w:t>Hz</w:t>
      </w:r>
      <w:r w:rsidRPr="00285E16">
        <w:rPr>
          <w:rFonts w:ascii="宋体" w:hAnsi="宋体"/>
        </w:rPr>
        <w:t>正弦量。</w:t>
      </w:r>
      <w:r>
        <w:rPr>
          <w:rFonts w:ascii="宋体" w:hAnsi="宋体" w:hint="eastAsia"/>
        </w:rPr>
        <w:t>运行程序，得到如图4.2</w:t>
      </w:r>
      <w:r w:rsidR="00951ED2">
        <w:rPr>
          <w:rFonts w:ascii="宋体" w:hAnsi="宋体" w:hint="eastAsia"/>
        </w:rPr>
        <w:t>(a)</w:t>
      </w:r>
      <w:r>
        <w:rPr>
          <w:rFonts w:ascii="宋体" w:hAnsi="宋体" w:hint="eastAsia"/>
        </w:rPr>
        <w:t>的</w:t>
      </w:r>
      <w:r w:rsidRPr="001C2D64">
        <w:rPr>
          <w:rFonts w:ascii="宋体" w:hAnsi="宋体"/>
        </w:rPr>
        <w:t>单侧幅值频谱</w:t>
      </w:r>
      <w:r>
        <w:rPr>
          <w:rFonts w:ascii="宋体" w:hAnsi="宋体" w:hint="eastAsia"/>
        </w:rPr>
        <w:t>。</w:t>
      </w:r>
      <w:r w:rsidR="00A523D7" w:rsidRPr="00A523D7">
        <w:rPr>
          <w:rFonts w:ascii="宋体" w:hAnsi="宋体"/>
        </w:rPr>
        <w:t>频谱在其组成频率分量处</w:t>
      </w:r>
      <w:r w:rsidR="00A523D7">
        <w:rPr>
          <w:rFonts w:ascii="宋体" w:hAnsi="宋体" w:hint="eastAsia"/>
        </w:rPr>
        <w:t>（50Hz、</w:t>
      </w:r>
      <w:r w:rsidR="00A523D7" w:rsidRPr="00A523D7">
        <w:rPr>
          <w:rFonts w:ascii="黑体" w:eastAsia="黑体" w:hAnsi="黑体" w:hint="eastAsia"/>
          <w:b/>
          <w:bCs/>
        </w:rPr>
        <w:t>100Hz</w:t>
      </w:r>
      <w:r w:rsidR="00A523D7">
        <w:rPr>
          <w:rFonts w:ascii="宋体" w:hAnsi="宋体" w:hint="eastAsia"/>
        </w:rPr>
        <w:t>、140Hz）</w:t>
      </w:r>
      <w:r w:rsidR="00A523D7" w:rsidRPr="00A523D7">
        <w:rPr>
          <w:rFonts w:ascii="宋体" w:hAnsi="宋体"/>
        </w:rPr>
        <w:t>出现明显的峰值，这些峰值对应着信号中各个正弦波分量的频率</w:t>
      </w:r>
      <w:r w:rsidR="00A523D7">
        <w:rPr>
          <w:rFonts w:ascii="宋体" w:hAnsi="宋体" w:hint="eastAsia"/>
        </w:rPr>
        <w:t>，对</w:t>
      </w:r>
      <w:r w:rsidR="00A523D7">
        <w:rPr>
          <w:rFonts w:ascii="宋体" w:hAnsi="宋体" w:hint="eastAsia"/>
        </w:rPr>
        <w:t>应</w:t>
      </w:r>
      <w:r w:rsidR="00A523D7">
        <w:rPr>
          <w:rFonts w:ascii="宋体" w:hAnsi="宋体" w:hint="eastAsia"/>
        </w:rPr>
        <w:t>幅值分别为：1.2、</w:t>
      </w:r>
      <w:r w:rsidR="00A523D7" w:rsidRPr="00A523D7">
        <w:rPr>
          <w:rFonts w:ascii="黑体" w:eastAsia="黑体" w:hAnsi="黑体" w:hint="eastAsia"/>
          <w:b/>
          <w:bCs/>
        </w:rPr>
        <w:t>1</w:t>
      </w:r>
      <w:r w:rsidR="00A523D7">
        <w:rPr>
          <w:rFonts w:ascii="宋体" w:hAnsi="宋体" w:hint="eastAsia"/>
        </w:rPr>
        <w:t>、1.7。这与我们</w:t>
      </w:r>
      <w:r w:rsidR="00A523D7">
        <w:rPr>
          <w:rFonts w:ascii="宋体" w:hAnsi="宋体" w:hint="eastAsia"/>
        </w:rPr>
        <w:t>重新</w:t>
      </w:r>
      <w:r w:rsidR="00A523D7">
        <w:rPr>
          <w:rFonts w:ascii="宋体" w:hAnsi="宋体" w:hint="eastAsia"/>
        </w:rPr>
        <w:t>构造的信号是相符的</w:t>
      </w:r>
      <w:r w:rsidR="00A523D7">
        <w:rPr>
          <w:rFonts w:ascii="宋体" w:hAnsi="宋体" w:hint="eastAsia"/>
        </w:rPr>
        <w:t>，且频谱变化之处刚好对应于我们对正弦分量做出的改变。</w:t>
      </w:r>
    </w:p>
    <w:p w14:paraId="446E1627" w14:textId="225EBD51" w:rsidR="00A523D7" w:rsidRPr="003436E4" w:rsidRDefault="00951ED2" w:rsidP="00644CB6">
      <w:pPr>
        <w:spacing w:before="24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重新</w:t>
      </w:r>
      <w:r w:rsidRPr="00285E16">
        <w:rPr>
          <w:rFonts w:ascii="宋体" w:hAnsi="宋体"/>
        </w:rPr>
        <w:t>构造一个信号，其中包含幅值为1.2的50Hz正弦量、幅值为1.7的140Hz正弦量</w:t>
      </w:r>
      <w:r>
        <w:rPr>
          <w:rFonts w:ascii="宋体" w:hAnsi="宋体" w:hint="eastAsia"/>
        </w:rPr>
        <w:t>、</w:t>
      </w:r>
      <w:r w:rsidRPr="00285E16">
        <w:rPr>
          <w:rFonts w:ascii="宋体" w:hAnsi="宋体"/>
        </w:rPr>
        <w:t>幅值为</w:t>
      </w:r>
      <w:r w:rsidRPr="001C2D64">
        <w:rPr>
          <w:rFonts w:ascii="黑体" w:eastAsia="黑体" w:hAnsi="黑体" w:hint="eastAsia"/>
          <w:b/>
          <w:bCs/>
        </w:rPr>
        <w:t>1</w:t>
      </w:r>
      <w:r w:rsidRPr="00285E16">
        <w:rPr>
          <w:rFonts w:ascii="宋体" w:hAnsi="宋体"/>
        </w:rPr>
        <w:t>的</w:t>
      </w:r>
      <w:r w:rsidRPr="001C2D64">
        <w:rPr>
          <w:rFonts w:ascii="黑体" w:eastAsia="黑体" w:hAnsi="黑体" w:hint="eastAsia"/>
          <w:b/>
          <w:bCs/>
        </w:rPr>
        <w:t>110</w:t>
      </w:r>
      <w:r w:rsidRPr="001C2D64">
        <w:rPr>
          <w:rFonts w:ascii="黑体" w:eastAsia="黑体" w:hAnsi="黑体"/>
          <w:b/>
          <w:bCs/>
        </w:rPr>
        <w:t>Hz</w:t>
      </w:r>
      <w:r w:rsidRPr="00285E16">
        <w:rPr>
          <w:rFonts w:ascii="宋体" w:hAnsi="宋体"/>
        </w:rPr>
        <w:t>正弦量</w:t>
      </w:r>
      <w:r>
        <w:rPr>
          <w:rFonts w:ascii="宋体" w:hAnsi="宋体" w:hint="eastAsia"/>
        </w:rPr>
        <w:t>和</w:t>
      </w:r>
      <w:r w:rsidRPr="00951ED2">
        <w:rPr>
          <w:rFonts w:ascii="黑体" w:eastAsia="黑体" w:hAnsi="黑体" w:hint="eastAsia"/>
          <w:b/>
          <w:bCs/>
        </w:rPr>
        <w:t>幅值为0.6的200Hz正弦量</w:t>
      </w:r>
      <w:r w:rsidRPr="00285E16">
        <w:rPr>
          <w:rFonts w:ascii="宋体" w:hAnsi="宋体"/>
        </w:rPr>
        <w:t>。</w:t>
      </w:r>
      <w:r>
        <w:rPr>
          <w:rFonts w:ascii="宋体" w:hAnsi="宋体" w:hint="eastAsia"/>
        </w:rPr>
        <w:t>运行程序，得到如图4.</w:t>
      </w:r>
      <w:r>
        <w:rPr>
          <w:rFonts w:ascii="宋体" w:hAnsi="宋体" w:hint="eastAsia"/>
        </w:rPr>
        <w:t>2(b)</w:t>
      </w:r>
      <w:r>
        <w:rPr>
          <w:rFonts w:ascii="宋体" w:hAnsi="宋体" w:hint="eastAsia"/>
        </w:rPr>
        <w:t>的</w:t>
      </w:r>
      <w:r w:rsidRPr="001C2D64">
        <w:rPr>
          <w:rFonts w:ascii="宋体" w:hAnsi="宋体"/>
        </w:rPr>
        <w:t>单侧幅值频谱</w:t>
      </w:r>
      <w:r>
        <w:rPr>
          <w:rFonts w:ascii="宋体" w:hAnsi="宋体" w:hint="eastAsia"/>
        </w:rPr>
        <w:t>。</w:t>
      </w:r>
      <w:r w:rsidR="00A523D7" w:rsidRPr="00A523D7">
        <w:rPr>
          <w:rFonts w:ascii="宋体" w:hAnsi="宋体"/>
        </w:rPr>
        <w:t>频谱在其组成频率分量处</w:t>
      </w:r>
      <w:r w:rsidR="00A523D7" w:rsidRPr="00A523D7">
        <w:rPr>
          <w:rFonts w:ascii="宋体" w:hAnsi="宋体" w:hint="eastAsia"/>
        </w:rPr>
        <w:t>（50Hz、100Hz、140Hz</w:t>
      </w:r>
      <w:r w:rsidR="00A523D7" w:rsidRPr="00A523D7">
        <w:rPr>
          <w:rFonts w:ascii="宋体" w:hAnsi="宋体" w:hint="eastAsia"/>
        </w:rPr>
        <w:t>、</w:t>
      </w:r>
      <w:r w:rsidR="00A523D7" w:rsidRPr="00951ED2">
        <w:rPr>
          <w:rFonts w:ascii="黑体" w:eastAsia="黑体" w:hAnsi="黑体" w:hint="eastAsia"/>
          <w:b/>
          <w:bCs/>
        </w:rPr>
        <w:t>200Hz</w:t>
      </w:r>
      <w:r w:rsidR="00A523D7" w:rsidRPr="00A523D7">
        <w:rPr>
          <w:rFonts w:ascii="宋体" w:hAnsi="宋体" w:hint="eastAsia"/>
        </w:rPr>
        <w:t>）</w:t>
      </w:r>
      <w:r w:rsidR="00A523D7" w:rsidRPr="00A523D7">
        <w:rPr>
          <w:rFonts w:ascii="宋体" w:hAnsi="宋体"/>
        </w:rPr>
        <w:t>出现明显的峰值，这些峰值对应着信号中各个正弦波分量的频率</w:t>
      </w:r>
      <w:r w:rsidR="00A523D7" w:rsidRPr="00A523D7">
        <w:rPr>
          <w:rFonts w:ascii="宋体" w:hAnsi="宋体" w:hint="eastAsia"/>
        </w:rPr>
        <w:t>，对应幅值分别为：1.2、1、</w:t>
      </w:r>
      <w:r w:rsidR="00A523D7">
        <w:rPr>
          <w:rFonts w:ascii="宋体" w:hAnsi="宋体" w:hint="eastAsia"/>
        </w:rPr>
        <w:t>1.7</w:t>
      </w:r>
      <w:r w:rsidR="00A523D7">
        <w:rPr>
          <w:rFonts w:ascii="宋体" w:hAnsi="宋体" w:hint="eastAsia"/>
        </w:rPr>
        <w:t>、</w:t>
      </w:r>
      <w:r w:rsidR="00A523D7" w:rsidRPr="00951ED2">
        <w:rPr>
          <w:rFonts w:ascii="黑体" w:eastAsia="黑体" w:hAnsi="黑体" w:hint="eastAsia"/>
          <w:b/>
          <w:bCs/>
        </w:rPr>
        <w:t>0.6</w:t>
      </w:r>
      <w:r w:rsidR="00A523D7">
        <w:rPr>
          <w:rFonts w:ascii="宋体" w:hAnsi="宋体" w:hint="eastAsia"/>
        </w:rPr>
        <w:t>。这与我们重新构造的信号是相符的，</w:t>
      </w:r>
      <w:bookmarkStart w:id="4" w:name="OLE_LINK6"/>
      <w:r w:rsidR="00A523D7">
        <w:rPr>
          <w:rFonts w:ascii="宋体" w:hAnsi="宋体" w:hint="eastAsia"/>
        </w:rPr>
        <w:t>且频谱变化之处刚好对应于我们对正弦分量做出的</w:t>
      </w:r>
      <w:r w:rsidR="00A523D7">
        <w:rPr>
          <w:rFonts w:ascii="宋体" w:hAnsi="宋体" w:hint="eastAsia"/>
        </w:rPr>
        <w:t>增加</w:t>
      </w:r>
      <w:r w:rsidR="00A523D7">
        <w:rPr>
          <w:rFonts w:ascii="宋体" w:hAnsi="宋体" w:hint="eastAsia"/>
        </w:rPr>
        <w:t>。</w:t>
      </w:r>
      <w:bookmarkEnd w:id="4"/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C2D64" w14:paraId="36177545" w14:textId="77777777" w:rsidTr="00BA27D4">
        <w:trPr>
          <w:jc w:val="center"/>
        </w:trPr>
        <w:tc>
          <w:tcPr>
            <w:tcW w:w="4148" w:type="dxa"/>
          </w:tcPr>
          <w:p w14:paraId="5F48EA32" w14:textId="71285AD5" w:rsidR="001C2D64" w:rsidRDefault="001C2D64" w:rsidP="00951ED2">
            <w:pPr>
              <w:spacing w:before="24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  <w:noProof/>
              </w:rPr>
              <w:drawing>
                <wp:inline distT="0" distB="0" distL="0" distR="0" wp14:anchorId="34319DF5" wp14:editId="35961F23">
                  <wp:extent cx="2394000" cy="1796400"/>
                  <wp:effectExtent l="0" t="0" r="6350" b="0"/>
                  <wp:docPr id="1020633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4000" cy="179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0B4D7894" w14:textId="1F2FDAB4" w:rsidR="001C2D64" w:rsidRDefault="00951ED2" w:rsidP="00951ED2">
            <w:pPr>
              <w:spacing w:before="24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noProof/>
              </w:rPr>
              <w:drawing>
                <wp:inline distT="0" distB="0" distL="0" distR="0" wp14:anchorId="09E5E371" wp14:editId="52A32702">
                  <wp:extent cx="2394000" cy="1796400"/>
                  <wp:effectExtent l="0" t="0" r="6350" b="0"/>
                  <wp:docPr id="84875592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4000" cy="179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1ED2" w14:paraId="62A86F10" w14:textId="77777777" w:rsidTr="00BA27D4">
        <w:trPr>
          <w:jc w:val="center"/>
        </w:trPr>
        <w:tc>
          <w:tcPr>
            <w:tcW w:w="4148" w:type="dxa"/>
          </w:tcPr>
          <w:p w14:paraId="3CFAB80D" w14:textId="4D895B6B" w:rsidR="00951ED2" w:rsidRDefault="00951ED2" w:rsidP="00951ED2">
            <w:pPr>
              <w:spacing w:before="240"/>
              <w:jc w:val="center"/>
              <w:rPr>
                <w:rFonts w:ascii="宋体" w:hAnsi="宋体" w:hint="eastAsia"/>
              </w:rPr>
            </w:pPr>
            <w:r w:rsidRPr="00751A5B">
              <w:rPr>
                <w:rFonts w:ascii="宋体" w:hAnsi="宋体" w:hint="eastAsia"/>
                <w:noProof/>
                <w:sz w:val="18"/>
                <w:szCs w:val="21"/>
              </w:rPr>
              <w:t>(a)</w:t>
            </w:r>
          </w:p>
        </w:tc>
        <w:tc>
          <w:tcPr>
            <w:tcW w:w="4148" w:type="dxa"/>
          </w:tcPr>
          <w:p w14:paraId="79739858" w14:textId="29850964" w:rsidR="00951ED2" w:rsidRDefault="00951ED2" w:rsidP="00951ED2">
            <w:pPr>
              <w:spacing w:before="240"/>
              <w:jc w:val="center"/>
              <w:rPr>
                <w:rFonts w:ascii="宋体" w:hAnsi="宋体" w:hint="eastAsia"/>
              </w:rPr>
            </w:pPr>
            <w:r w:rsidRPr="00751A5B">
              <w:rPr>
                <w:rFonts w:ascii="宋体" w:hAnsi="宋体" w:hint="eastAsia"/>
                <w:noProof/>
                <w:sz w:val="18"/>
                <w:szCs w:val="21"/>
              </w:rPr>
              <w:t>(b)</w:t>
            </w:r>
          </w:p>
        </w:tc>
      </w:tr>
      <w:tr w:rsidR="00951ED2" w14:paraId="5ED0E127" w14:textId="77777777" w:rsidTr="00BA27D4">
        <w:trPr>
          <w:jc w:val="center"/>
        </w:trPr>
        <w:tc>
          <w:tcPr>
            <w:tcW w:w="8296" w:type="dxa"/>
            <w:gridSpan w:val="2"/>
          </w:tcPr>
          <w:p w14:paraId="571BC13B" w14:textId="5FC3F600" w:rsidR="00951ED2" w:rsidRDefault="00951ED2" w:rsidP="00951ED2">
            <w:pPr>
              <w:spacing w:before="240"/>
              <w:jc w:val="center"/>
              <w:rPr>
                <w:rFonts w:ascii="宋体" w:hAnsi="宋体" w:hint="eastAsia"/>
              </w:rPr>
            </w:pPr>
            <w:r w:rsidRPr="00751A5B">
              <w:rPr>
                <w:rFonts w:ascii="黑体" w:eastAsia="黑体" w:hAnsi="黑体" w:hint="eastAsia"/>
                <w:b/>
                <w:bCs/>
                <w:sz w:val="18"/>
                <w:szCs w:val="21"/>
              </w:rPr>
              <w:t>图4.</w:t>
            </w:r>
            <w:r>
              <w:rPr>
                <w:rFonts w:ascii="黑体" w:eastAsia="黑体" w:hAnsi="黑体" w:hint="eastAsia"/>
                <w:b/>
                <w:bCs/>
                <w:sz w:val="18"/>
                <w:szCs w:val="21"/>
              </w:rPr>
              <w:t xml:space="preserve">2 </w:t>
            </w:r>
            <w:bookmarkStart w:id="5" w:name="OLE_LINK5"/>
            <w:r w:rsidRPr="00951ED2">
              <w:rPr>
                <w:rFonts w:ascii="黑体" w:eastAsia="黑体" w:hAnsi="黑体" w:hint="eastAsia"/>
                <w:b/>
                <w:bCs/>
                <w:sz w:val="18"/>
                <w:szCs w:val="21"/>
              </w:rPr>
              <w:t>更改</w:t>
            </w:r>
            <w:r w:rsidRPr="00951ED2">
              <w:rPr>
                <w:rFonts w:ascii="黑体" w:eastAsia="黑体" w:hAnsi="黑体" w:hint="eastAsia"/>
                <w:b/>
                <w:bCs/>
                <w:sz w:val="18"/>
                <w:szCs w:val="21"/>
              </w:rPr>
              <w:t>/</w:t>
            </w:r>
            <w:r w:rsidRPr="00951ED2">
              <w:rPr>
                <w:rFonts w:ascii="黑体" w:eastAsia="黑体" w:hAnsi="黑体" w:hint="eastAsia"/>
                <w:b/>
                <w:bCs/>
                <w:sz w:val="18"/>
                <w:szCs w:val="21"/>
              </w:rPr>
              <w:t>增加</w:t>
            </w:r>
            <w:r w:rsidRPr="00951ED2">
              <w:rPr>
                <w:rFonts w:ascii="黑体" w:eastAsia="黑体" w:hAnsi="黑体" w:hint="eastAsia"/>
                <w:b/>
                <w:bCs/>
                <w:sz w:val="18"/>
                <w:szCs w:val="21"/>
              </w:rPr>
              <w:t>了</w:t>
            </w:r>
            <w:r w:rsidRPr="00951ED2">
              <w:rPr>
                <w:rFonts w:ascii="黑体" w:eastAsia="黑体" w:hAnsi="黑体" w:hint="eastAsia"/>
                <w:b/>
                <w:bCs/>
                <w:sz w:val="18"/>
                <w:szCs w:val="21"/>
              </w:rPr>
              <w:t>频率分量</w:t>
            </w:r>
            <w:r w:rsidRPr="00951ED2">
              <w:rPr>
                <w:rFonts w:ascii="黑体" w:eastAsia="黑体" w:hAnsi="黑体" w:hint="eastAsia"/>
                <w:b/>
                <w:bCs/>
                <w:sz w:val="18"/>
                <w:szCs w:val="21"/>
              </w:rPr>
              <w:t>的</w:t>
            </w:r>
            <w:r w:rsidRPr="00751A5B">
              <w:rPr>
                <w:rFonts w:ascii="黑体" w:eastAsia="黑体" w:hAnsi="黑体"/>
                <w:b/>
                <w:bCs/>
                <w:sz w:val="18"/>
                <w:szCs w:val="21"/>
              </w:rPr>
              <w:t>单侧幅值频谱</w:t>
            </w:r>
            <w:bookmarkEnd w:id="5"/>
          </w:p>
        </w:tc>
      </w:tr>
    </w:tbl>
    <w:p w14:paraId="332EEE89" w14:textId="1DEBF002" w:rsidR="00BE4636" w:rsidRPr="00BE4636" w:rsidRDefault="00BE4636" w:rsidP="0089457C">
      <w:pPr>
        <w:spacing w:before="24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对给定持续时间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ascii="宋体" w:hAnsi="宋体" w:hint="eastAsia"/>
        </w:rPr>
        <w:t>的信号，</w:t>
      </w:r>
      <w:r>
        <w:rPr>
          <w:rFonts w:ascii="宋体" w:hAnsi="宋体" w:hint="eastAsia"/>
        </w:rPr>
        <w:t>其采样点数与采样频率正相关，且有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f</m:t>
        </m:r>
      </m:oMath>
      <w:r>
        <w:rPr>
          <w:rFonts w:ascii="宋体" w:hAnsi="宋体" w:hint="eastAsia"/>
        </w:rPr>
        <w:t>，则只需观</w:t>
      </w:r>
      <w:r w:rsidR="007E1CC5">
        <w:rPr>
          <w:rFonts w:ascii="宋体" w:hAnsi="宋体" w:hint="eastAsia"/>
        </w:rPr>
        <w:t>察</w:t>
      </w:r>
      <w:r>
        <w:rPr>
          <w:rFonts w:ascii="宋体" w:hAnsi="宋体" w:hint="eastAsia"/>
        </w:rPr>
        <w:t>采样点数变化所带来的影响。</w:t>
      </w:r>
      <w:r w:rsidRPr="00910658">
        <w:rPr>
          <w:rFonts w:ascii="宋体" w:hAnsi="宋体" w:hint="eastAsia"/>
        </w:rPr>
        <w:t>图4.</w:t>
      </w:r>
      <w:r w:rsidR="001C2D64">
        <w:rPr>
          <w:rFonts w:ascii="宋体" w:hAnsi="宋体" w:hint="eastAsia"/>
        </w:rPr>
        <w:t>3</w:t>
      </w:r>
      <w:r>
        <w:rPr>
          <w:rFonts w:ascii="宋体" w:hAnsi="宋体" w:hint="eastAsia"/>
        </w:rPr>
        <w:t>分别给出了</w:t>
      </w:r>
      <w:r w:rsidRPr="00285E16">
        <w:rPr>
          <w:rFonts w:ascii="宋体" w:hAnsi="宋体"/>
        </w:rPr>
        <w:t>采样频率</w:t>
      </w:r>
      <w:r>
        <w:rPr>
          <w:rFonts w:ascii="宋体" w:hAnsi="宋体" w:hint="eastAsia"/>
        </w:rPr>
        <w:t>0.5</w:t>
      </w:r>
      <w:r w:rsidRPr="00285E16">
        <w:rPr>
          <w:rFonts w:ascii="宋体" w:hAnsi="宋体"/>
        </w:rPr>
        <w:t>kHz</w:t>
      </w:r>
      <w:r>
        <w:rPr>
          <w:rFonts w:ascii="宋体" w:hAnsi="宋体" w:hint="eastAsia"/>
        </w:rPr>
        <w:t>和2kHz</w:t>
      </w:r>
      <w:r>
        <w:rPr>
          <w:rFonts w:ascii="宋体" w:hAnsi="宋体" w:hint="eastAsia"/>
        </w:rPr>
        <w:t>时的单侧幅值频谱</w:t>
      </w:r>
      <w:r>
        <w:rPr>
          <w:rFonts w:ascii="宋体" w:hAnsi="宋体" w:hint="eastAsia"/>
        </w:rPr>
        <w:t>（采样频率1kHz对</w:t>
      </w:r>
      <w:r w:rsidR="006614CF">
        <w:rPr>
          <w:rFonts w:ascii="宋体" w:hAnsi="宋体" w:hint="eastAsia"/>
        </w:rPr>
        <w:t>应于</w:t>
      </w:r>
      <w:r>
        <w:rPr>
          <w:rFonts w:ascii="宋体" w:hAnsi="宋体" w:hint="eastAsia"/>
        </w:rPr>
        <w:t>图4.1）</w:t>
      </w:r>
      <w:r>
        <w:rPr>
          <w:rFonts w:ascii="宋体" w:hAnsi="宋体" w:hint="eastAsia"/>
        </w:rPr>
        <w:t>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4"/>
        <w:gridCol w:w="4182"/>
      </w:tblGrid>
      <w:tr w:rsidR="00BE4636" w14:paraId="29C2CCEE" w14:textId="77777777" w:rsidTr="00BA2188">
        <w:tc>
          <w:tcPr>
            <w:tcW w:w="4148" w:type="dxa"/>
          </w:tcPr>
          <w:p w14:paraId="2C06F1ED" w14:textId="5658DEFF" w:rsidR="00BE4636" w:rsidRDefault="00D67F19" w:rsidP="00B64C56">
            <w:pPr>
              <w:spacing w:before="240"/>
              <w:ind w:firstLineChars="200" w:firstLine="420"/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宋体" w:hAnsi="宋体"/>
                <w:noProof/>
              </w:rPr>
              <w:drawing>
                <wp:inline distT="0" distB="0" distL="0" distR="0" wp14:anchorId="4C855642" wp14:editId="276AD06E">
                  <wp:extent cx="2397600" cy="1796400"/>
                  <wp:effectExtent l="0" t="0" r="3175" b="0"/>
                  <wp:docPr id="8847528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7600" cy="179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217BE9BD" w14:textId="31DFE67E" w:rsidR="00BE4636" w:rsidRDefault="00D67F19" w:rsidP="00B64C56">
            <w:pPr>
              <w:spacing w:before="240"/>
              <w:ind w:firstLineChars="200" w:firstLine="482"/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/>
                <w:b/>
                <w:noProof/>
                <w:sz w:val="24"/>
              </w:rPr>
              <w:drawing>
                <wp:inline distT="0" distB="0" distL="0" distR="0" wp14:anchorId="759A3155" wp14:editId="56236872">
                  <wp:extent cx="2397600" cy="1796400"/>
                  <wp:effectExtent l="0" t="0" r="3175" b="0"/>
                  <wp:docPr id="210534701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7600" cy="179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636" w:rsidRPr="00751A5B" w14:paraId="3DF836BB" w14:textId="77777777" w:rsidTr="00BA2188">
        <w:tc>
          <w:tcPr>
            <w:tcW w:w="4148" w:type="dxa"/>
          </w:tcPr>
          <w:p w14:paraId="313C9510" w14:textId="2FB9A7C0" w:rsidR="00BE4636" w:rsidRPr="00751A5B" w:rsidRDefault="00BE4636" w:rsidP="00B64C56">
            <w:pPr>
              <w:spacing w:before="240"/>
              <w:ind w:firstLineChars="200" w:firstLine="360"/>
              <w:jc w:val="center"/>
              <w:rPr>
                <w:rFonts w:ascii="宋体" w:hAnsi="宋体" w:hint="eastAsia"/>
                <w:noProof/>
                <w:sz w:val="18"/>
                <w:szCs w:val="21"/>
              </w:rPr>
            </w:pPr>
            <w:r w:rsidRPr="00751A5B">
              <w:rPr>
                <w:rFonts w:ascii="宋体" w:hAnsi="宋体" w:hint="eastAsia"/>
                <w:noProof/>
                <w:sz w:val="18"/>
                <w:szCs w:val="21"/>
              </w:rPr>
              <w:t>(a)</w:t>
            </w:r>
            <m:oMath>
              <m:r>
                <w:rPr>
                  <w:rFonts w:ascii="Cambria Math" w:hAnsi="Cambria Math" w:hint="eastAsia"/>
                  <w:noProof/>
                  <w:sz w:val="18"/>
                  <w:szCs w:val="21"/>
                </w:rPr>
                <m:t>f=500</m:t>
              </m:r>
              <m:r>
                <m:rPr>
                  <m:sty m:val="p"/>
                </m:rPr>
                <w:rPr>
                  <w:rFonts w:ascii="Cambria Math" w:hAnsi="Cambria Math" w:hint="eastAsia"/>
                  <w:noProof/>
                  <w:sz w:val="18"/>
                  <w:szCs w:val="21"/>
                </w:rPr>
                <m:t>Hz</m:t>
              </m:r>
            </m:oMath>
          </w:p>
        </w:tc>
        <w:tc>
          <w:tcPr>
            <w:tcW w:w="4148" w:type="dxa"/>
          </w:tcPr>
          <w:p w14:paraId="7C2F4F0A" w14:textId="58ECBB57" w:rsidR="00BE4636" w:rsidRPr="00751A5B" w:rsidRDefault="00BE4636" w:rsidP="00B64C56">
            <w:pPr>
              <w:spacing w:before="240"/>
              <w:ind w:firstLineChars="200" w:firstLine="360"/>
              <w:jc w:val="center"/>
              <w:rPr>
                <w:rFonts w:ascii="宋体" w:hAnsi="宋体" w:hint="eastAsia"/>
                <w:noProof/>
                <w:sz w:val="18"/>
                <w:szCs w:val="21"/>
              </w:rPr>
            </w:pPr>
            <w:r w:rsidRPr="00751A5B">
              <w:rPr>
                <w:rFonts w:ascii="宋体" w:hAnsi="宋体" w:hint="eastAsia"/>
                <w:noProof/>
                <w:sz w:val="18"/>
                <w:szCs w:val="21"/>
              </w:rPr>
              <w:t>(b)</w:t>
            </w:r>
            <w:r w:rsidRPr="00BE4636">
              <w:rPr>
                <w:rFonts w:ascii="Cambria Math" w:hAnsi="Cambria Math" w:hint="eastAsia"/>
                <w:i/>
                <w:noProof/>
                <w:sz w:val="18"/>
                <w:szCs w:val="21"/>
              </w:rPr>
              <w:t xml:space="preserve"> </w:t>
            </w:r>
            <m:oMath>
              <m:r>
                <w:rPr>
                  <w:rFonts w:ascii="Cambria Math" w:hAnsi="Cambria Math" w:hint="eastAsia"/>
                  <w:noProof/>
                  <w:sz w:val="18"/>
                  <w:szCs w:val="21"/>
                </w:rPr>
                <m:t>f=</m:t>
              </m:r>
              <m:r>
                <w:rPr>
                  <w:rFonts w:ascii="Cambria Math" w:hAnsi="Cambria Math"/>
                  <w:noProof/>
                  <w:sz w:val="18"/>
                  <w:szCs w:val="21"/>
                </w:rPr>
                <m:t>20</m:t>
              </m:r>
              <m:r>
                <w:rPr>
                  <w:rFonts w:ascii="Cambria Math" w:hAnsi="Cambria Math" w:hint="eastAsia"/>
                  <w:noProof/>
                  <w:sz w:val="18"/>
                  <w:szCs w:val="21"/>
                </w:rPr>
                <m:t>00</m:t>
              </m:r>
              <m:r>
                <m:rPr>
                  <m:sty m:val="p"/>
                </m:rPr>
                <w:rPr>
                  <w:rFonts w:ascii="Cambria Math" w:hAnsi="Cambria Math" w:hint="eastAsia"/>
                  <w:noProof/>
                  <w:sz w:val="18"/>
                  <w:szCs w:val="21"/>
                </w:rPr>
                <m:t>Hz</m:t>
              </m:r>
            </m:oMath>
          </w:p>
        </w:tc>
      </w:tr>
      <w:tr w:rsidR="00BE4636" w:rsidRPr="00751A5B" w14:paraId="674B1854" w14:textId="77777777" w:rsidTr="00BA2188">
        <w:tc>
          <w:tcPr>
            <w:tcW w:w="8296" w:type="dxa"/>
            <w:gridSpan w:val="2"/>
          </w:tcPr>
          <w:p w14:paraId="1DB296AC" w14:textId="0757E970" w:rsidR="00BE4636" w:rsidRPr="00751A5B" w:rsidRDefault="00BE4636" w:rsidP="007E1CC5">
            <w:pPr>
              <w:spacing w:before="240"/>
              <w:ind w:firstLineChars="200" w:firstLine="361"/>
              <w:jc w:val="center"/>
              <w:rPr>
                <w:rFonts w:ascii="宋体" w:hAnsi="宋体" w:hint="eastAsia"/>
                <w:noProof/>
                <w:sz w:val="18"/>
                <w:szCs w:val="21"/>
              </w:rPr>
            </w:pPr>
            <w:r w:rsidRPr="00751A5B">
              <w:rPr>
                <w:rFonts w:ascii="黑体" w:eastAsia="黑体" w:hAnsi="黑体" w:hint="eastAsia"/>
                <w:b/>
                <w:bCs/>
                <w:sz w:val="18"/>
                <w:szCs w:val="21"/>
              </w:rPr>
              <w:t>图4.</w:t>
            </w:r>
            <w:r w:rsidR="001C2D64">
              <w:rPr>
                <w:rFonts w:ascii="黑体" w:eastAsia="黑体" w:hAnsi="黑体" w:hint="eastAsia"/>
                <w:b/>
                <w:bCs/>
                <w:sz w:val="18"/>
                <w:szCs w:val="21"/>
              </w:rPr>
              <w:t>3</w:t>
            </w:r>
            <w:r w:rsidR="00951ED2">
              <w:rPr>
                <w:rFonts w:ascii="黑体" w:eastAsia="黑体" w:hAnsi="黑体" w:hint="eastAsia"/>
                <w:b/>
                <w:bCs/>
                <w:sz w:val="18"/>
                <w:szCs w:val="21"/>
              </w:rPr>
              <w:t>更改采样频率的</w:t>
            </w:r>
            <w:r w:rsidRPr="00751A5B">
              <w:rPr>
                <w:rFonts w:ascii="黑体" w:eastAsia="黑体" w:hAnsi="黑体"/>
                <w:b/>
                <w:bCs/>
                <w:sz w:val="18"/>
                <w:szCs w:val="21"/>
              </w:rPr>
              <w:t>单侧幅值频谱</w:t>
            </w:r>
            <w:r w:rsidRPr="00751A5B">
              <w:rPr>
                <w:rFonts w:ascii="黑体" w:eastAsia="黑体" w:hAnsi="黑体" w:hint="eastAsia"/>
                <w:b/>
                <w:bCs/>
                <w:sz w:val="18"/>
                <w:szCs w:val="21"/>
              </w:rPr>
              <w:t>（</w:t>
            </w:r>
            <w:r w:rsidRPr="00751A5B">
              <w:rPr>
                <w:rFonts w:ascii="黑体" w:eastAsia="黑体" w:hAnsi="黑体"/>
                <w:b/>
                <w:bCs/>
                <w:sz w:val="18"/>
                <w:szCs w:val="21"/>
              </w:rPr>
              <w:t>采样频率</w:t>
            </w:r>
            <w:r w:rsidR="00BA2188" w:rsidRPr="00BA2188">
              <w:rPr>
                <w:rFonts w:ascii="黑体" w:eastAsia="黑体" w:hAnsi="黑体" w:hint="eastAsia"/>
                <w:b/>
                <w:bCs/>
                <w:sz w:val="18"/>
                <w:szCs w:val="21"/>
              </w:rPr>
              <w:t>分别为</w:t>
            </w:r>
            <w:r w:rsidR="00BA2188" w:rsidRPr="00BA2188">
              <w:rPr>
                <w:rFonts w:ascii="黑体" w:eastAsia="黑体" w:hAnsi="黑体" w:hint="eastAsia"/>
                <w:b/>
                <w:bCs/>
                <w:sz w:val="18"/>
                <w:szCs w:val="21"/>
              </w:rPr>
              <w:t>0.5</w:t>
            </w:r>
            <w:r w:rsidR="00BA2188" w:rsidRPr="00BA2188">
              <w:rPr>
                <w:rFonts w:ascii="黑体" w:eastAsia="黑体" w:hAnsi="黑体"/>
                <w:b/>
                <w:bCs/>
                <w:sz w:val="18"/>
                <w:szCs w:val="21"/>
              </w:rPr>
              <w:t>kHz</w:t>
            </w:r>
            <w:r w:rsidR="00BA2188" w:rsidRPr="00BA2188">
              <w:rPr>
                <w:rFonts w:ascii="黑体" w:eastAsia="黑体" w:hAnsi="黑体" w:hint="eastAsia"/>
                <w:b/>
                <w:bCs/>
                <w:sz w:val="18"/>
                <w:szCs w:val="21"/>
              </w:rPr>
              <w:t>和2kHz</w:t>
            </w:r>
            <w:r w:rsidRPr="00751A5B">
              <w:rPr>
                <w:rFonts w:ascii="黑体" w:eastAsia="黑体" w:hAnsi="黑体" w:hint="eastAsia"/>
                <w:b/>
                <w:bCs/>
                <w:sz w:val="18"/>
                <w:szCs w:val="21"/>
              </w:rPr>
              <w:t>）</w:t>
            </w:r>
          </w:p>
        </w:tc>
      </w:tr>
    </w:tbl>
    <w:p w14:paraId="6BF4C5A2" w14:textId="0CC35A5A" w:rsidR="00470416" w:rsidRDefault="00D67F19" w:rsidP="007E1CC5">
      <w:pPr>
        <w:spacing w:before="240"/>
        <w:ind w:firstLineChars="200" w:firstLine="420"/>
        <w:rPr>
          <w:rFonts w:ascii="宋体" w:hAnsi="宋体" w:hint="eastAsia"/>
        </w:rPr>
      </w:pPr>
      <w:bookmarkStart w:id="6" w:name="OLE_LINK7"/>
      <w:r>
        <w:rPr>
          <w:rFonts w:ascii="宋体" w:hAnsi="宋体" w:hint="eastAsia"/>
        </w:rPr>
        <w:t>可以看出，采样频率提高，</w:t>
      </w:r>
      <w:r w:rsidRPr="00D67F19">
        <w:rPr>
          <w:rFonts w:ascii="宋体" w:hAnsi="宋体"/>
        </w:rPr>
        <w:t>频率分辨率</w:t>
      </w:r>
      <w:r>
        <w:rPr>
          <w:rFonts w:ascii="宋体" w:hAnsi="宋体" w:hint="eastAsia"/>
        </w:rPr>
        <w:t>随之</w:t>
      </w:r>
      <w:r w:rsidRPr="00D67F19">
        <w:rPr>
          <w:rFonts w:ascii="宋体" w:hAnsi="宋体"/>
        </w:rPr>
        <w:t>提高，频谱中的细节更加清晰。</w:t>
      </w:r>
    </w:p>
    <w:bookmarkEnd w:id="6"/>
    <w:p w14:paraId="58BA4217" w14:textId="562A34FE" w:rsidR="00CF5494" w:rsidRPr="004F25B2" w:rsidRDefault="00CF5494" w:rsidP="007E1CC5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5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结论</w:t>
      </w:r>
    </w:p>
    <w:p w14:paraId="2C61178F" w14:textId="3E87B4CE" w:rsidR="00BC5CF4" w:rsidRDefault="00BC5CF4" w:rsidP="00BC5CF4">
      <w:pPr>
        <w:spacing w:before="24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利用MATLAB对信号进行</w:t>
      </w:r>
      <w:r w:rsidRPr="006104D0">
        <w:rPr>
          <w:rFonts w:ascii="宋体" w:hAnsi="宋体"/>
        </w:rPr>
        <w:t>快速傅里叶变换</w:t>
      </w:r>
      <w:r>
        <w:rPr>
          <w:rFonts w:ascii="宋体" w:hAnsi="宋体" w:hint="eastAsia"/>
        </w:rPr>
        <w:t>后所得到的</w:t>
      </w:r>
      <w:r w:rsidRPr="00A523D7">
        <w:rPr>
          <w:rFonts w:ascii="宋体" w:hAnsi="宋体"/>
        </w:rPr>
        <w:t>频谱在其组成频率分量处出现明显的峰值，这些峰值对应着信号中各个正弦波分量的频率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</w:rPr>
        <w:t>这些频率及其</w:t>
      </w:r>
      <w:r>
        <w:rPr>
          <w:rFonts w:ascii="宋体" w:hAnsi="宋体" w:hint="eastAsia"/>
        </w:rPr>
        <w:t>对应</w:t>
      </w:r>
      <w:r>
        <w:rPr>
          <w:rFonts w:ascii="宋体" w:hAnsi="宋体" w:hint="eastAsia"/>
        </w:rPr>
        <w:t>的</w:t>
      </w:r>
      <w:r>
        <w:rPr>
          <w:rFonts w:ascii="宋体" w:hAnsi="宋体" w:hint="eastAsia"/>
        </w:rPr>
        <w:t>幅值与我们构造的信号是相符的。</w:t>
      </w:r>
      <w:r w:rsidR="009C7156">
        <w:rPr>
          <w:rFonts w:ascii="宋体" w:hAnsi="宋体" w:hint="eastAsia"/>
        </w:rPr>
        <w:t>如果信号里含有</w:t>
      </w:r>
      <w:r w:rsidRPr="00D865E3">
        <w:rPr>
          <w:rFonts w:ascii="宋体" w:hAnsi="宋体"/>
        </w:rPr>
        <w:t>噪声，</w:t>
      </w:r>
      <w:r w:rsidR="009C7156">
        <w:rPr>
          <w:rFonts w:ascii="宋体" w:hAnsi="宋体" w:hint="eastAsia"/>
        </w:rPr>
        <w:t>则</w:t>
      </w:r>
      <w:r w:rsidRPr="00D865E3">
        <w:rPr>
          <w:rFonts w:ascii="宋体" w:hAnsi="宋体"/>
        </w:rPr>
        <w:t>幅值并不精确</w:t>
      </w:r>
      <w:r>
        <w:rPr>
          <w:rFonts w:ascii="宋体" w:hAnsi="宋体" w:hint="eastAsia"/>
        </w:rPr>
        <w:t>相等</w:t>
      </w:r>
      <w:r w:rsidRPr="00D865E3">
        <w:rPr>
          <w:rFonts w:ascii="宋体" w:hAnsi="宋体"/>
        </w:rPr>
        <w:t>。</w:t>
      </w:r>
    </w:p>
    <w:p w14:paraId="5704D703" w14:textId="414F4A89" w:rsidR="00BC5CF4" w:rsidRDefault="00BC5CF4" w:rsidP="00BC5CF4">
      <w:pPr>
        <w:spacing w:before="240"/>
        <w:ind w:firstLineChars="200" w:firstLine="420"/>
        <w:rPr>
          <w:rFonts w:ascii="宋体" w:hAnsi="宋体" w:hint="eastAsia"/>
        </w:rPr>
      </w:pPr>
      <w:r w:rsidRPr="00BC5CF4">
        <w:rPr>
          <w:rFonts w:ascii="宋体" w:hAnsi="宋体" w:hint="eastAsia"/>
        </w:rPr>
        <w:t>如果改变/增加信号的</w:t>
      </w:r>
      <w:r w:rsidRPr="00BC5CF4">
        <w:rPr>
          <w:rFonts w:ascii="宋体" w:hAnsi="宋体" w:hint="eastAsia"/>
        </w:rPr>
        <w:t>频率分量</w:t>
      </w:r>
      <w:r w:rsidRPr="00BC5CF4">
        <w:rPr>
          <w:rFonts w:ascii="宋体" w:hAnsi="宋体" w:hint="eastAsia"/>
        </w:rPr>
        <w:t>，</w:t>
      </w:r>
      <w:r w:rsidRPr="00BC5CF4">
        <w:rPr>
          <w:rFonts w:ascii="宋体" w:hAnsi="宋体"/>
        </w:rPr>
        <w:t>单侧幅值频谱</w:t>
      </w:r>
      <w:r w:rsidRPr="00BC5CF4">
        <w:rPr>
          <w:rFonts w:ascii="宋体" w:hAnsi="宋体" w:hint="eastAsia"/>
        </w:rPr>
        <w:t>也会随之变化，</w:t>
      </w:r>
      <w:r>
        <w:rPr>
          <w:rFonts w:ascii="宋体" w:hAnsi="宋体" w:hint="eastAsia"/>
        </w:rPr>
        <w:t>且频谱变化之处刚好对应于正弦分量</w:t>
      </w:r>
      <w:r>
        <w:rPr>
          <w:rFonts w:ascii="宋体" w:hAnsi="宋体" w:hint="eastAsia"/>
        </w:rPr>
        <w:t>的改变/增加</w:t>
      </w:r>
      <w:r>
        <w:rPr>
          <w:rFonts w:ascii="宋体" w:hAnsi="宋体" w:hint="eastAsia"/>
        </w:rPr>
        <w:t>。</w:t>
      </w:r>
    </w:p>
    <w:p w14:paraId="7C866091" w14:textId="62BDA074" w:rsidR="00CF5494" w:rsidRPr="00BC5CF4" w:rsidRDefault="00BC5CF4" w:rsidP="00BC5CF4">
      <w:pPr>
        <w:spacing w:before="24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如果</w:t>
      </w:r>
      <w:r>
        <w:rPr>
          <w:rFonts w:ascii="宋体" w:hAnsi="宋体" w:hint="eastAsia"/>
        </w:rPr>
        <w:t>提高采样频率，</w:t>
      </w:r>
      <w:r>
        <w:rPr>
          <w:rFonts w:ascii="宋体" w:hAnsi="宋体" w:hint="eastAsia"/>
        </w:rPr>
        <w:t>那么</w:t>
      </w:r>
      <w:r w:rsidRPr="00D67F19">
        <w:rPr>
          <w:rFonts w:ascii="宋体" w:hAnsi="宋体"/>
        </w:rPr>
        <w:t>频率分辨率</w:t>
      </w:r>
      <w:r>
        <w:rPr>
          <w:rFonts w:ascii="宋体" w:hAnsi="宋体" w:hint="eastAsia"/>
        </w:rPr>
        <w:t>随之</w:t>
      </w:r>
      <w:r w:rsidRPr="00D67F19">
        <w:rPr>
          <w:rFonts w:ascii="宋体" w:hAnsi="宋体"/>
        </w:rPr>
        <w:t>提高，频谱中的细节更加清晰。</w:t>
      </w:r>
    </w:p>
    <w:p w14:paraId="4A339050" w14:textId="77777777" w:rsidR="00995917" w:rsidRPr="004F25B2" w:rsidRDefault="00995917" w:rsidP="007E1CC5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6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 w:hint="eastAsia"/>
          <w:b/>
          <w:sz w:val="24"/>
        </w:rPr>
        <w:t>源代码与分析</w:t>
      </w:r>
    </w:p>
    <w:p w14:paraId="00754B70" w14:textId="6D7DEE0A" w:rsidR="00DB4521" w:rsidRPr="00DB4521" w:rsidRDefault="00DB4521" w:rsidP="00DB4521">
      <w:pPr>
        <w:ind w:firstLineChars="200" w:firstLine="420"/>
        <w:rPr>
          <w:rFonts w:ascii="宋体" w:hAnsi="宋体"/>
        </w:rPr>
      </w:pPr>
      <w:r w:rsidRPr="00DB4521">
        <w:rPr>
          <w:rFonts w:ascii="宋体" w:hAnsi="宋体"/>
        </w:rPr>
        <w:t xml:space="preserve">Fs = </w:t>
      </w:r>
      <w:r>
        <w:rPr>
          <w:rFonts w:ascii="宋体" w:hAnsi="宋体" w:hint="eastAsia"/>
        </w:rPr>
        <w:t>1</w:t>
      </w:r>
      <w:r w:rsidRPr="00DB4521">
        <w:rPr>
          <w:rFonts w:ascii="宋体" w:hAnsi="宋体"/>
        </w:rPr>
        <w:t>000; % 采样频率</w:t>
      </w:r>
    </w:p>
    <w:p w14:paraId="2EDBC0C9" w14:textId="77777777" w:rsidR="00DB4521" w:rsidRPr="00DB4521" w:rsidRDefault="00DB4521" w:rsidP="00DB4521">
      <w:pPr>
        <w:ind w:firstLineChars="200" w:firstLine="420"/>
        <w:rPr>
          <w:rFonts w:ascii="宋体" w:hAnsi="宋体"/>
        </w:rPr>
      </w:pPr>
      <w:r w:rsidRPr="00DB4521">
        <w:rPr>
          <w:rFonts w:ascii="宋体" w:hAnsi="宋体"/>
        </w:rPr>
        <w:t>T = 1/Fs; % 采样周期</w:t>
      </w:r>
    </w:p>
    <w:p w14:paraId="3F7FA23B" w14:textId="77777777" w:rsidR="00DB4521" w:rsidRPr="00DB4521" w:rsidRDefault="00DB4521" w:rsidP="00DB4521">
      <w:pPr>
        <w:ind w:firstLineChars="200" w:firstLine="420"/>
        <w:rPr>
          <w:rFonts w:ascii="宋体" w:hAnsi="宋体"/>
        </w:rPr>
      </w:pPr>
      <w:r w:rsidRPr="00DB4521">
        <w:rPr>
          <w:rFonts w:ascii="宋体" w:hAnsi="宋体"/>
        </w:rPr>
        <w:t>N = 2*Fs; % 信号长度</w:t>
      </w:r>
    </w:p>
    <w:p w14:paraId="1E7F9427" w14:textId="77777777" w:rsidR="00DB4521" w:rsidRPr="00DB4521" w:rsidRDefault="00DB4521" w:rsidP="00DB4521">
      <w:pPr>
        <w:ind w:firstLineChars="200" w:firstLine="420"/>
        <w:rPr>
          <w:rFonts w:ascii="宋体" w:hAnsi="宋体"/>
        </w:rPr>
      </w:pPr>
      <w:r w:rsidRPr="00DB4521">
        <w:rPr>
          <w:rFonts w:ascii="宋体" w:hAnsi="宋体"/>
        </w:rPr>
        <w:t>t = (0:N-1)*T; % 时间轴，从t=0至2，步长为0.001，共N</w:t>
      </w:r>
      <w:proofErr w:type="gramStart"/>
      <w:r w:rsidRPr="00DB4521">
        <w:rPr>
          <w:rFonts w:ascii="宋体" w:hAnsi="宋体"/>
        </w:rPr>
        <w:t>个</w:t>
      </w:r>
      <w:proofErr w:type="gramEnd"/>
      <w:r w:rsidRPr="00DB4521">
        <w:rPr>
          <w:rFonts w:ascii="宋体" w:hAnsi="宋体"/>
        </w:rPr>
        <w:t>采样点</w:t>
      </w:r>
    </w:p>
    <w:p w14:paraId="1F636EBE" w14:textId="77777777" w:rsidR="00DB4521" w:rsidRPr="00DB4521" w:rsidRDefault="00DB4521" w:rsidP="00DB4521">
      <w:pPr>
        <w:ind w:firstLineChars="200" w:firstLine="420"/>
        <w:rPr>
          <w:rFonts w:ascii="宋体" w:hAnsi="宋体"/>
        </w:rPr>
      </w:pPr>
      <w:r w:rsidRPr="00DB4521">
        <w:rPr>
          <w:rFonts w:ascii="宋体" w:hAnsi="宋体"/>
        </w:rPr>
        <w:t>%%</w:t>
      </w:r>
    </w:p>
    <w:p w14:paraId="449C28F1" w14:textId="77777777" w:rsidR="00DB4521" w:rsidRPr="00DB4521" w:rsidRDefault="00DB4521" w:rsidP="00DB4521">
      <w:pPr>
        <w:ind w:firstLineChars="200" w:firstLine="420"/>
        <w:rPr>
          <w:rFonts w:ascii="宋体" w:hAnsi="宋体"/>
        </w:rPr>
      </w:pPr>
      <w:r w:rsidRPr="00DB4521">
        <w:rPr>
          <w:rFonts w:ascii="宋体" w:hAnsi="宋体"/>
        </w:rPr>
        <w:t>S = 1.2*sin(2*pi*50*t)+1.7*sin(2*pi*140*t)+0.8*sin(2*pi*85*t);%构造信号，含分量幅值为1.2的50Hz正弦量、幅值为1.7的140Hz正弦量和幅值为0.8的85Hz正弦量3个频率。</w:t>
      </w:r>
    </w:p>
    <w:p w14:paraId="0092F408" w14:textId="77777777" w:rsidR="00DB4521" w:rsidRPr="00DB4521" w:rsidRDefault="00DB4521" w:rsidP="00DB4521">
      <w:pPr>
        <w:ind w:firstLineChars="200" w:firstLine="420"/>
        <w:rPr>
          <w:rFonts w:ascii="宋体" w:hAnsi="宋体"/>
        </w:rPr>
      </w:pPr>
      <w:r w:rsidRPr="00DB4521">
        <w:rPr>
          <w:rFonts w:ascii="宋体" w:hAnsi="宋体"/>
        </w:rPr>
        <w:t>%%</w:t>
      </w:r>
    </w:p>
    <w:p w14:paraId="20A8994C" w14:textId="77777777" w:rsidR="00DB4521" w:rsidRPr="00DB4521" w:rsidRDefault="00DB4521" w:rsidP="00DB4521">
      <w:pPr>
        <w:ind w:firstLineChars="200" w:firstLine="420"/>
        <w:rPr>
          <w:rFonts w:ascii="宋体" w:hAnsi="宋体"/>
        </w:rPr>
      </w:pPr>
      <w:r w:rsidRPr="00DB4521">
        <w:rPr>
          <w:rFonts w:ascii="宋体" w:hAnsi="宋体"/>
        </w:rPr>
        <w:t>X = S+2*</w:t>
      </w:r>
      <w:proofErr w:type="spellStart"/>
      <w:r w:rsidRPr="00DB4521">
        <w:rPr>
          <w:rFonts w:ascii="宋体" w:hAnsi="宋体"/>
        </w:rPr>
        <w:t>randn</w:t>
      </w:r>
      <w:proofErr w:type="spellEnd"/>
      <w:r w:rsidRPr="00DB4521">
        <w:rPr>
          <w:rFonts w:ascii="宋体" w:hAnsi="宋体"/>
        </w:rPr>
        <w:t>(size(t));%用均值为零、方差为4的白噪声扰乱该信号</w:t>
      </w:r>
    </w:p>
    <w:p w14:paraId="31DAD5CC" w14:textId="77777777" w:rsidR="00DB4521" w:rsidRPr="00DB4521" w:rsidRDefault="00DB4521" w:rsidP="00DB4521">
      <w:pPr>
        <w:ind w:firstLineChars="200" w:firstLine="420"/>
        <w:rPr>
          <w:rFonts w:ascii="宋体" w:hAnsi="宋体"/>
        </w:rPr>
      </w:pPr>
      <w:r w:rsidRPr="00DB4521">
        <w:rPr>
          <w:rFonts w:ascii="宋体" w:hAnsi="宋体"/>
        </w:rPr>
        <w:t>%%</w:t>
      </w:r>
    </w:p>
    <w:p w14:paraId="3348BAF7" w14:textId="77777777" w:rsidR="00DB4521" w:rsidRPr="00DB4521" w:rsidRDefault="00DB4521" w:rsidP="00DB4521">
      <w:pPr>
        <w:ind w:firstLineChars="200" w:firstLine="420"/>
        <w:rPr>
          <w:rFonts w:ascii="宋体" w:hAnsi="宋体"/>
        </w:rPr>
      </w:pPr>
      <w:r w:rsidRPr="00DB4521">
        <w:rPr>
          <w:rFonts w:ascii="宋体" w:hAnsi="宋体"/>
        </w:rPr>
        <w:t>Y=</w:t>
      </w:r>
      <w:proofErr w:type="spellStart"/>
      <w:r w:rsidRPr="00DB4521">
        <w:rPr>
          <w:rFonts w:ascii="宋体" w:hAnsi="宋体"/>
        </w:rPr>
        <w:t>fft</w:t>
      </w:r>
      <w:proofErr w:type="spellEnd"/>
      <w:r w:rsidRPr="00DB4521">
        <w:rPr>
          <w:rFonts w:ascii="宋体" w:hAnsi="宋体"/>
        </w:rPr>
        <w:t>(X);%快速傅里叶变换</w:t>
      </w:r>
    </w:p>
    <w:p w14:paraId="083976FE" w14:textId="77777777" w:rsidR="00DB4521" w:rsidRPr="00DB4521" w:rsidRDefault="00DB4521" w:rsidP="00DB4521">
      <w:pPr>
        <w:ind w:firstLineChars="200" w:firstLine="420"/>
        <w:rPr>
          <w:rFonts w:ascii="宋体" w:hAnsi="宋体"/>
        </w:rPr>
      </w:pPr>
      <w:r w:rsidRPr="00DB4521">
        <w:rPr>
          <w:rFonts w:ascii="宋体" w:hAnsi="宋体"/>
        </w:rPr>
        <w:t>%%</w:t>
      </w:r>
    </w:p>
    <w:p w14:paraId="1F9698E9" w14:textId="77777777" w:rsidR="00DB4521" w:rsidRPr="00DB4521" w:rsidRDefault="00DB4521" w:rsidP="00DB4521">
      <w:pPr>
        <w:ind w:firstLineChars="200" w:firstLine="420"/>
        <w:rPr>
          <w:rFonts w:ascii="宋体" w:hAnsi="宋体"/>
        </w:rPr>
      </w:pPr>
      <w:r w:rsidRPr="00DB4521">
        <w:rPr>
          <w:rFonts w:ascii="宋体" w:hAnsi="宋体"/>
        </w:rPr>
        <w:t>P2 = abs(Y/N); % 计算谱密度</w:t>
      </w:r>
    </w:p>
    <w:p w14:paraId="6F74E3AE" w14:textId="77777777" w:rsidR="00DB4521" w:rsidRPr="00DB4521" w:rsidRDefault="00DB4521" w:rsidP="00DB4521">
      <w:pPr>
        <w:ind w:firstLineChars="200" w:firstLine="420"/>
        <w:rPr>
          <w:rFonts w:ascii="宋体" w:hAnsi="宋体"/>
        </w:rPr>
      </w:pPr>
      <w:r w:rsidRPr="00DB4521">
        <w:rPr>
          <w:rFonts w:ascii="宋体" w:hAnsi="宋体"/>
        </w:rPr>
        <w:t>P1 = P2(1:N/2+1); % 计算单侧频谱</w:t>
      </w:r>
    </w:p>
    <w:p w14:paraId="724F7D86" w14:textId="77777777" w:rsidR="00DB4521" w:rsidRPr="00DB4521" w:rsidRDefault="00DB4521" w:rsidP="00DB4521">
      <w:pPr>
        <w:ind w:firstLineChars="200" w:firstLine="420"/>
        <w:rPr>
          <w:rFonts w:ascii="宋体" w:hAnsi="宋体"/>
        </w:rPr>
      </w:pPr>
      <w:r w:rsidRPr="00DB4521">
        <w:rPr>
          <w:rFonts w:ascii="宋体" w:hAnsi="宋体"/>
        </w:rPr>
        <w:t>P1(2:end-1) = 2*P1(2:end-1); % 双侧频谱是对称的，变单侧后，除两端外幅值加倍</w:t>
      </w:r>
    </w:p>
    <w:p w14:paraId="6E8F6C7F" w14:textId="77777777" w:rsidR="00DB4521" w:rsidRPr="00DB4521" w:rsidRDefault="00DB4521" w:rsidP="00DB4521">
      <w:pPr>
        <w:ind w:firstLineChars="200" w:firstLine="420"/>
        <w:rPr>
          <w:rFonts w:ascii="宋体" w:hAnsi="宋体"/>
        </w:rPr>
      </w:pPr>
      <w:r w:rsidRPr="00DB4521">
        <w:rPr>
          <w:rFonts w:ascii="宋体" w:hAnsi="宋体"/>
        </w:rPr>
        <w:t>%%</w:t>
      </w:r>
    </w:p>
    <w:p w14:paraId="0F4236DB" w14:textId="77777777" w:rsidR="00DB4521" w:rsidRPr="00DB4521" w:rsidRDefault="00DB4521" w:rsidP="00DB4521">
      <w:pPr>
        <w:ind w:firstLineChars="200" w:firstLine="420"/>
        <w:rPr>
          <w:rFonts w:ascii="宋体" w:hAnsi="宋体"/>
        </w:rPr>
      </w:pPr>
      <w:r w:rsidRPr="00DB4521">
        <w:rPr>
          <w:rFonts w:ascii="宋体" w:hAnsi="宋体"/>
        </w:rPr>
        <w:t>f = Fs*(0:(N/2))/N; % Fs为采样频率，N为采样点数</w:t>
      </w:r>
    </w:p>
    <w:p w14:paraId="7A3F26A1" w14:textId="77777777" w:rsidR="00DB4521" w:rsidRPr="00DB4521" w:rsidRDefault="00DB4521" w:rsidP="00DB4521">
      <w:pPr>
        <w:ind w:firstLineChars="200" w:firstLine="420"/>
        <w:rPr>
          <w:rFonts w:ascii="宋体" w:hAnsi="宋体"/>
        </w:rPr>
      </w:pPr>
      <w:r w:rsidRPr="00DB4521">
        <w:rPr>
          <w:rFonts w:ascii="宋体" w:hAnsi="宋体"/>
        </w:rPr>
        <w:t>plot(</w:t>
      </w:r>
      <w:proofErr w:type="gramStart"/>
      <w:r w:rsidRPr="00DB4521">
        <w:rPr>
          <w:rFonts w:ascii="宋体" w:hAnsi="宋体"/>
        </w:rPr>
        <w:t>f,P</w:t>
      </w:r>
      <w:proofErr w:type="gramEnd"/>
      <w:r w:rsidRPr="00DB4521">
        <w:rPr>
          <w:rFonts w:ascii="宋体" w:hAnsi="宋体"/>
        </w:rPr>
        <w:t>1)</w:t>
      </w:r>
    </w:p>
    <w:p w14:paraId="63B9DBBB" w14:textId="77777777" w:rsidR="00DB4521" w:rsidRPr="00DB4521" w:rsidRDefault="00DB4521" w:rsidP="00DB4521">
      <w:pPr>
        <w:ind w:firstLineChars="200" w:firstLine="420"/>
        <w:rPr>
          <w:rFonts w:ascii="宋体" w:hAnsi="宋体"/>
        </w:rPr>
      </w:pPr>
      <w:proofErr w:type="gramStart"/>
      <w:r w:rsidRPr="00DB4521">
        <w:rPr>
          <w:rFonts w:ascii="宋体" w:hAnsi="宋体"/>
        </w:rPr>
        <w:t>title(</w:t>
      </w:r>
      <w:proofErr w:type="gramEnd"/>
      <w:r w:rsidRPr="00DB4521">
        <w:rPr>
          <w:rFonts w:ascii="宋体" w:hAnsi="宋体"/>
        </w:rPr>
        <w:t>'Single‐Sided Amplitude Spectrum of X(t)')</w:t>
      </w:r>
    </w:p>
    <w:p w14:paraId="6C2F8ED7" w14:textId="77777777" w:rsidR="00DB4521" w:rsidRPr="00DB4521" w:rsidRDefault="00DB4521" w:rsidP="00DB4521">
      <w:pPr>
        <w:ind w:firstLineChars="200" w:firstLine="420"/>
        <w:rPr>
          <w:rFonts w:ascii="宋体" w:hAnsi="宋体"/>
        </w:rPr>
      </w:pPr>
      <w:proofErr w:type="spellStart"/>
      <w:proofErr w:type="gramStart"/>
      <w:r w:rsidRPr="00DB4521">
        <w:rPr>
          <w:rFonts w:ascii="宋体" w:hAnsi="宋体"/>
        </w:rPr>
        <w:t>xlabel</w:t>
      </w:r>
      <w:proofErr w:type="spellEnd"/>
      <w:r w:rsidRPr="00DB4521">
        <w:rPr>
          <w:rFonts w:ascii="宋体" w:hAnsi="宋体"/>
        </w:rPr>
        <w:t>(</w:t>
      </w:r>
      <w:proofErr w:type="gramEnd"/>
      <w:r w:rsidRPr="00DB4521">
        <w:rPr>
          <w:rFonts w:ascii="宋体" w:hAnsi="宋体"/>
        </w:rPr>
        <w:t>'frequency (Hz)')</w:t>
      </w:r>
    </w:p>
    <w:p w14:paraId="52493CF0" w14:textId="6E77B5FE" w:rsidR="00F068C9" w:rsidRPr="00487FA3" w:rsidRDefault="00DB4521" w:rsidP="00487FA3">
      <w:pPr>
        <w:ind w:firstLineChars="200" w:firstLine="420"/>
        <w:rPr>
          <w:rFonts w:ascii="宋体" w:hAnsi="宋体" w:hint="eastAsia"/>
        </w:rPr>
      </w:pPr>
      <w:proofErr w:type="spellStart"/>
      <w:r w:rsidRPr="00DB4521">
        <w:rPr>
          <w:rFonts w:ascii="宋体" w:hAnsi="宋体"/>
        </w:rPr>
        <w:t>ylabel</w:t>
      </w:r>
      <w:proofErr w:type="spellEnd"/>
      <w:r w:rsidRPr="00DB4521">
        <w:rPr>
          <w:rFonts w:ascii="宋体" w:hAnsi="宋体"/>
        </w:rPr>
        <w:t>('|P1(f)|')</w:t>
      </w:r>
    </w:p>
    <w:sectPr w:rsidR="00F068C9" w:rsidRPr="00487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40A4D" w14:textId="77777777" w:rsidR="00C45ED2" w:rsidRDefault="00C45ED2" w:rsidP="00751A5B">
      <w:r>
        <w:separator/>
      </w:r>
    </w:p>
  </w:endnote>
  <w:endnote w:type="continuationSeparator" w:id="0">
    <w:p w14:paraId="585EC733" w14:textId="77777777" w:rsidR="00C45ED2" w:rsidRDefault="00C45ED2" w:rsidP="00751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05AAFA" w14:textId="77777777" w:rsidR="00C45ED2" w:rsidRDefault="00C45ED2" w:rsidP="00751A5B">
      <w:r>
        <w:separator/>
      </w:r>
    </w:p>
  </w:footnote>
  <w:footnote w:type="continuationSeparator" w:id="0">
    <w:p w14:paraId="6EC5E91D" w14:textId="77777777" w:rsidR="00C45ED2" w:rsidRDefault="00C45ED2" w:rsidP="00751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B3976"/>
    <w:multiLevelType w:val="hybridMultilevel"/>
    <w:tmpl w:val="8C88CA66"/>
    <w:lvl w:ilvl="0" w:tplc="7928889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4097E7E"/>
    <w:multiLevelType w:val="multilevel"/>
    <w:tmpl w:val="7A3AA2DE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635401173">
    <w:abstractNumId w:val="1"/>
  </w:num>
  <w:num w:numId="2" w16cid:durableId="127018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991"/>
    <w:rsid w:val="00015B9F"/>
    <w:rsid w:val="00096B06"/>
    <w:rsid w:val="000A7185"/>
    <w:rsid w:val="0012126D"/>
    <w:rsid w:val="001C2D64"/>
    <w:rsid w:val="001C7837"/>
    <w:rsid w:val="001F2F27"/>
    <w:rsid w:val="00285E16"/>
    <w:rsid w:val="002D42C9"/>
    <w:rsid w:val="003436E4"/>
    <w:rsid w:val="003C4FD0"/>
    <w:rsid w:val="003D0585"/>
    <w:rsid w:val="00446B90"/>
    <w:rsid w:val="00453555"/>
    <w:rsid w:val="00466C8D"/>
    <w:rsid w:val="00470416"/>
    <w:rsid w:val="00487FA3"/>
    <w:rsid w:val="004F25B2"/>
    <w:rsid w:val="00556834"/>
    <w:rsid w:val="005669F4"/>
    <w:rsid w:val="005E53AD"/>
    <w:rsid w:val="006104D0"/>
    <w:rsid w:val="00644CB6"/>
    <w:rsid w:val="006614CF"/>
    <w:rsid w:val="00707294"/>
    <w:rsid w:val="00710E5F"/>
    <w:rsid w:val="00746F9C"/>
    <w:rsid w:val="00751A5B"/>
    <w:rsid w:val="007A7749"/>
    <w:rsid w:val="007C18B6"/>
    <w:rsid w:val="007E1CC5"/>
    <w:rsid w:val="0080290D"/>
    <w:rsid w:val="008303DF"/>
    <w:rsid w:val="0083299B"/>
    <w:rsid w:val="00854C95"/>
    <w:rsid w:val="008618C3"/>
    <w:rsid w:val="0089457C"/>
    <w:rsid w:val="008F0CB7"/>
    <w:rsid w:val="008F3234"/>
    <w:rsid w:val="00910658"/>
    <w:rsid w:val="00951ED2"/>
    <w:rsid w:val="00995917"/>
    <w:rsid w:val="009C7156"/>
    <w:rsid w:val="00A523D7"/>
    <w:rsid w:val="00A56CDA"/>
    <w:rsid w:val="00A73CAA"/>
    <w:rsid w:val="00AE68FD"/>
    <w:rsid w:val="00B0577D"/>
    <w:rsid w:val="00B64C56"/>
    <w:rsid w:val="00B75991"/>
    <w:rsid w:val="00BA2188"/>
    <w:rsid w:val="00BA27D4"/>
    <w:rsid w:val="00BC5CF4"/>
    <w:rsid w:val="00BE4636"/>
    <w:rsid w:val="00BE56E9"/>
    <w:rsid w:val="00C45ED2"/>
    <w:rsid w:val="00CC5B72"/>
    <w:rsid w:val="00CF5494"/>
    <w:rsid w:val="00D24D0E"/>
    <w:rsid w:val="00D64943"/>
    <w:rsid w:val="00D6685B"/>
    <w:rsid w:val="00D67F19"/>
    <w:rsid w:val="00D736F6"/>
    <w:rsid w:val="00D73F03"/>
    <w:rsid w:val="00D865E3"/>
    <w:rsid w:val="00DB4521"/>
    <w:rsid w:val="00E163B4"/>
    <w:rsid w:val="00E93360"/>
    <w:rsid w:val="00EA7BD1"/>
    <w:rsid w:val="00EF7F78"/>
    <w:rsid w:val="00F068C9"/>
    <w:rsid w:val="00F85C46"/>
    <w:rsid w:val="00FA724C"/>
    <w:rsid w:val="00FB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E9303"/>
  <w15:chartTrackingRefBased/>
  <w15:docId w15:val="{A3098637-D3C3-476A-BDCF-FBDE9B05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991"/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E1C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C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4D0"/>
    <w:pPr>
      <w:ind w:firstLineChars="200" w:firstLine="420"/>
    </w:pPr>
  </w:style>
  <w:style w:type="table" w:styleId="a4">
    <w:name w:val="Table Grid"/>
    <w:basedOn w:val="a1"/>
    <w:uiPriority w:val="39"/>
    <w:rsid w:val="00746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51A5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51A5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51A5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51A5B"/>
    <w:rPr>
      <w:rFonts w:ascii="Times New Roman" w:eastAsia="宋体" w:hAnsi="Times New Roman" w:cs="Times New Roman"/>
      <w:sz w:val="18"/>
      <w:szCs w:val="18"/>
    </w:rPr>
  </w:style>
  <w:style w:type="table" w:styleId="a9">
    <w:name w:val="Grid Table Light"/>
    <w:basedOn w:val="a1"/>
    <w:uiPriority w:val="40"/>
    <w:rsid w:val="00BE463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a">
    <w:name w:val="Placeholder Text"/>
    <w:basedOn w:val="a0"/>
    <w:uiPriority w:val="99"/>
    <w:semiHidden/>
    <w:rsid w:val="00BE4636"/>
    <w:rPr>
      <w:color w:val="666666"/>
    </w:rPr>
  </w:style>
  <w:style w:type="character" w:customStyle="1" w:styleId="10">
    <w:name w:val="标题 1 字符"/>
    <w:basedOn w:val="a0"/>
    <w:link w:val="1"/>
    <w:uiPriority w:val="9"/>
    <w:rsid w:val="007E1CC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7E1C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0A75E66-561E-45E1-882B-3A561AF03D88}">
  <we:reference id="wa104381909" version="3.14.3.0" store="zh-CN" storeType="OMEX"/>
  <we:alternateReferences>
    <we:reference id="wa104381909" version="3.14.3.0" store="zh-CN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F9E51-53A4-4D2A-A706-46230F82B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煜琪</dc:creator>
  <cp:keywords/>
  <dc:description/>
  <cp:lastModifiedBy>赫 张</cp:lastModifiedBy>
  <cp:revision>35</cp:revision>
  <dcterms:created xsi:type="dcterms:W3CDTF">2024-11-09T09:51:00Z</dcterms:created>
  <dcterms:modified xsi:type="dcterms:W3CDTF">2024-11-10T05:27:00Z</dcterms:modified>
</cp:coreProperties>
</file>