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D00B4" w14:textId="6E994711" w:rsidR="00F75BF4" w:rsidRDefault="00F10E49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4B0AB" wp14:editId="5E781237">
                <wp:simplePos x="0" y="0"/>
                <wp:positionH relativeFrom="column">
                  <wp:posOffset>-92597</wp:posOffset>
                </wp:positionH>
                <wp:positionV relativeFrom="paragraph">
                  <wp:posOffset>202558</wp:posOffset>
                </wp:positionV>
                <wp:extent cx="6161405" cy="8542116"/>
                <wp:effectExtent l="0" t="0" r="0" b="0"/>
                <wp:wrapNone/>
                <wp:docPr id="146734657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405" cy="8542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91B3F" w14:textId="77777777" w:rsidR="001A6114" w:rsidRDefault="001A611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（2）光标法、“测量”键法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8" w:space="0" w:color="auto"/>
                                <w:insideV w:val="single" w:sz="8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55"/>
                              <w:gridCol w:w="1655"/>
                              <w:gridCol w:w="1655"/>
                              <w:gridCol w:w="1655"/>
                              <w:gridCol w:w="1656"/>
                            </w:tblGrid>
                            <w:tr w:rsidR="001A6114" w:rsidRPr="00EE2C08" w14:paraId="5467DE7D" w14:textId="77777777">
                              <w:tc>
                                <w:tcPr>
                                  <w:tcW w:w="1655" w:type="dxa"/>
                                  <w:vMerge w:val="restart"/>
                                </w:tcPr>
                                <w:p w14:paraId="64470A24" w14:textId="77777777" w:rsidR="001A6114" w:rsidRPr="00EE2C08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  <w:t>信号</w:t>
                                  </w:r>
                                  <w:proofErr w:type="gramStart"/>
                                  <w:r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  <w:t>源显示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310" w:type="dxa"/>
                                  <w:gridSpan w:val="2"/>
                                </w:tcPr>
                                <w:p w14:paraId="145CF826" w14:textId="77777777" w:rsidR="001A6114" w:rsidRPr="00EE2C08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  <w:t>周期</w:t>
                                  </w:r>
                                </w:p>
                              </w:tc>
                              <w:tc>
                                <w:tcPr>
                                  <w:tcW w:w="3311" w:type="dxa"/>
                                  <w:gridSpan w:val="2"/>
                                </w:tcPr>
                                <w:p w14:paraId="4DA880F4" w14:textId="77777777" w:rsidR="001A6114" w:rsidRPr="00EE2C08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  <w:t>峰峰值</w:t>
                                  </w:r>
                                </w:p>
                              </w:tc>
                            </w:tr>
                            <w:tr w:rsidR="001A6114" w:rsidRPr="00EE2C08" w14:paraId="416BC58B" w14:textId="77777777">
                              <w:tc>
                                <w:tcPr>
                                  <w:tcW w:w="1655" w:type="dxa"/>
                                  <w:vMerge/>
                                </w:tcPr>
                                <w:p w14:paraId="2FCF570D" w14:textId="77777777" w:rsidR="001A6114" w:rsidRPr="00EE2C08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04B47F1" w14:textId="77777777" w:rsidR="001A6114" w:rsidRPr="00EE2C08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  <w:t>光标法</w:t>
                                  </w: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|Δ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2313C790" w14:textId="77777777" w:rsidR="001A6114" w:rsidRPr="00EE2C08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E2C08"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  <w:t>“测量”键法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8DB9F14" w14:textId="77777777" w:rsidR="001A6114" w:rsidRPr="00EE2C08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  <w:t>光标法</w:t>
                                  </w: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|Δ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 w14:paraId="2C728BD9" w14:textId="77777777" w:rsidR="001A6114" w:rsidRPr="00EE2C08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E2C08"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  <w:t>“测量”键法</w:t>
                                  </w:r>
                                  <w:proofErr w:type="gramEnd"/>
                                </w:p>
                              </w:tc>
                            </w:tr>
                            <w:tr w:rsidR="001A6114" w:rsidRPr="00EE2C08" w14:paraId="1DB9C7C6" w14:textId="77777777">
                              <w:tc>
                                <w:tcPr>
                                  <w:tcW w:w="1655" w:type="dxa"/>
                                </w:tcPr>
                                <w:p w14:paraId="5E864ACC" w14:textId="77777777" w:rsidR="001A6114" w:rsidRPr="00EE2C08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</w:pP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200Hz 60mVpp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0F06420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4.99ms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013E0EAC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5.02ms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4C5974E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70.62mV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 w14:paraId="6B4A555D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70.804mV</w:t>
                                  </w:r>
                                </w:p>
                              </w:tc>
                            </w:tr>
                            <w:tr w:rsidR="001A6114" w:rsidRPr="00EE2C08" w14:paraId="1FD74E5D" w14:textId="77777777">
                              <w:tc>
                                <w:tcPr>
                                  <w:tcW w:w="1655" w:type="dxa"/>
                                </w:tcPr>
                                <w:p w14:paraId="7B31BB7C" w14:textId="77777777" w:rsidR="001A6114" w:rsidRPr="00EE2C08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0"/>
                                      <w:szCs w:val="20"/>
                                    </w:rPr>
                                  </w:pP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10kHz 2.5Vpp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3DF28BF8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101</w:t>
                                  </w:r>
                                  <w:bookmarkStart w:id="0" w:name="OLE_LINK4"/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μs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1CF06FC1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100.10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μs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EFBFD9A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2.51V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 w14:paraId="343CE984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2.54V</w:t>
                                  </w:r>
                                </w:p>
                              </w:tc>
                            </w:tr>
                          </w:tbl>
                          <w:p w14:paraId="21E5FE5C" w14:textId="77777777" w:rsidR="001A6114" w:rsidRPr="00520A14" w:rsidRDefault="001A611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 w:rsidRPr="00520A14">
                              <w:rPr>
                                <w:rFonts w:ascii="宋体" w:hAnsi="宋体" w:hint="eastAsia"/>
                                <w:sz w:val="24"/>
                              </w:rPr>
                              <w:t>2 示波器测量方波信号的上升/下降时间</w:t>
                            </w:r>
                          </w:p>
                          <w:p w14:paraId="0F5BC839" w14:textId="77777777" w:rsidR="001A6114" w:rsidRDefault="001A611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 w:rsidRPr="00520A14">
                              <w:rPr>
                                <w:rFonts w:ascii="宋体" w:hAnsi="宋体" w:hint="eastAsia"/>
                                <w:sz w:val="24"/>
                              </w:rPr>
                              <w:t>（1）探头补偿信号的幅度、频率、直流分量、上升时间和下降时间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Ind w:w="-15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8" w:space="0" w:color="auto"/>
                                <w:insideV w:val="single" w:sz="8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59"/>
                              <w:gridCol w:w="1659"/>
                              <w:gridCol w:w="1659"/>
                              <w:gridCol w:w="1659"/>
                              <w:gridCol w:w="1660"/>
                            </w:tblGrid>
                            <w:tr w:rsidR="001A6114" w:rsidRPr="00EE2C08" w14:paraId="66633BAC" w14:textId="77777777" w:rsidTr="001A6114">
                              <w:tc>
                                <w:tcPr>
                                  <w:tcW w:w="1659" w:type="dxa"/>
                                </w:tcPr>
                                <w:p w14:paraId="4F1CDA0B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Vpp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20E5BFB3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28F7F87E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Vdc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4C04B1AB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Ton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6B20DA4A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Toff</w:t>
                                  </w:r>
                                </w:p>
                              </w:tc>
                            </w:tr>
                            <w:tr w:rsidR="001A6114" w:rsidRPr="00EE2C08" w14:paraId="47D2AFBF" w14:textId="77777777" w:rsidTr="001A6114">
                              <w:tc>
                                <w:tcPr>
                                  <w:tcW w:w="1659" w:type="dxa"/>
                                </w:tcPr>
                                <w:p w14:paraId="07F519D1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3.04V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60EC22B8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1k</w:t>
                                  </w: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Hz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5DFCC4BC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0.61</w:t>
                                  </w: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mV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45143C9C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3.2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μs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3465FE1F" w14:textId="77777777" w:rsidR="001A6114" w:rsidRPr="00166641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μs</w:t>
                                  </w:r>
                                </w:p>
                              </w:tc>
                            </w:tr>
                          </w:tbl>
                          <w:p w14:paraId="78AD0CF9" w14:textId="77777777" w:rsidR="001A6114" w:rsidRPr="00520A14" w:rsidRDefault="001A611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 w:rsidRPr="00520A14">
                              <w:rPr>
                                <w:rFonts w:ascii="宋体" w:hAnsi="宋体" w:hint="eastAsia"/>
                                <w:sz w:val="24"/>
                              </w:rPr>
                              <w:t>（2）信号发生器输出方波信号1kHz、5Vpp的上升时间和下降时间</w:t>
                            </w:r>
                          </w:p>
                          <w:p w14:paraId="21D79D73" w14:textId="77777777" w:rsidR="001A6114" w:rsidRPr="00166641" w:rsidRDefault="001A6114" w:rsidP="001A6114">
                            <w:pPr>
                              <w:spacing w:line="276" w:lineRule="auto"/>
                              <w:ind w:firstLineChars="200" w:firstLine="480"/>
                              <w:jc w:val="center"/>
                              <w:rPr>
                                <w:rFonts w:ascii="Cambria Math" w:hAnsi="Cambria Math"/>
                                <w:sz w:val="24"/>
                              </w:rPr>
                            </w:pPr>
                            <w:r w:rsidRPr="00520A14">
                              <w:rPr>
                                <w:rFonts w:ascii="Cambria Math" w:hAnsi="Cambria Math"/>
                                <w:sz w:val="24"/>
                              </w:rPr>
                              <w:t xml:space="preserve">Ton=600ns </w:t>
                            </w:r>
                            <w:r>
                              <w:rPr>
                                <w:rFonts w:ascii="Cambria Math" w:hAnsi="Cambria Math" w:hint="eastAsia"/>
                                <w:sz w:val="24"/>
                              </w:rPr>
                              <w:t xml:space="preserve">  </w:t>
                            </w:r>
                            <w:r w:rsidRPr="00520A14">
                              <w:rPr>
                                <w:rFonts w:ascii="Cambria Math" w:hAnsi="Cambria Math"/>
                                <w:sz w:val="24"/>
                              </w:rPr>
                              <w:t>Toff=600ns</w:t>
                            </w:r>
                          </w:p>
                          <w:p w14:paraId="67C01B51" w14:textId="77777777" w:rsidR="001A6114" w:rsidRPr="00520A14" w:rsidRDefault="001A611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 w:rsidRPr="00520A14">
                              <w:rPr>
                                <w:rFonts w:ascii="宋体" w:hAnsi="宋体" w:hint="eastAsia"/>
                                <w:sz w:val="24"/>
                              </w:rPr>
                              <w:t>3 设置电源工作状态</w:t>
                            </w:r>
                          </w:p>
                          <w:tbl>
                            <w:tblPr>
                              <w:tblStyle w:val="a7"/>
                              <w:tblW w:w="5000" w:type="pct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8" w:space="0" w:color="auto"/>
                                <w:insideV w:val="single" w:sz="8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40"/>
                              <w:gridCol w:w="897"/>
                              <w:gridCol w:w="722"/>
                              <w:gridCol w:w="1243"/>
                              <w:gridCol w:w="1075"/>
                              <w:gridCol w:w="1075"/>
                              <w:gridCol w:w="801"/>
                              <w:gridCol w:w="1075"/>
                              <w:gridCol w:w="1072"/>
                            </w:tblGrid>
                            <w:tr w:rsidR="001A6114" w14:paraId="3B0A8650" w14:textId="77777777">
                              <w:tc>
                                <w:tcPr>
                                  <w:tcW w:w="766" w:type="pct"/>
                                </w:tcPr>
                                <w:p w14:paraId="4FE4EAC3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工作状态</w:t>
                                  </w:r>
                                </w:p>
                              </w:tc>
                              <w:tc>
                                <w:tcPr>
                                  <w:tcW w:w="477" w:type="pct"/>
                                </w:tcPr>
                                <w:p w14:paraId="1C0F09BE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PARA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</w:tcPr>
                                <w:p w14:paraId="07F57BC5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SER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</w:tcPr>
                                <w:p w14:paraId="6F99DB74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7C84D564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CH2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黑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0EFB5F08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CH2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红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</w:tcPr>
                                <w:p w14:paraId="5C797991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绿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3B398A57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CH1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黑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297CFD34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CH1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红</w:t>
                                  </w:r>
                                </w:p>
                              </w:tc>
                            </w:tr>
                            <w:tr w:rsidR="001A6114" w14:paraId="43AC8201" w14:textId="77777777">
                              <w:tc>
                                <w:tcPr>
                                  <w:tcW w:w="766" w:type="pct"/>
                                </w:tcPr>
                                <w:p w14:paraId="1DCF7D69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路独立</w:t>
                                  </w:r>
                                </w:p>
                              </w:tc>
                              <w:tc>
                                <w:tcPr>
                                  <w:tcW w:w="477" w:type="pct"/>
                                </w:tcPr>
                                <w:p w14:paraId="3C0AF086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灭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</w:tcPr>
                                <w:p w14:paraId="0ABA142F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灭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</w:tcPr>
                                <w:p w14:paraId="1FA4F7D6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亮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16C49F64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-6V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10238038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</w:tcPr>
                                <w:p w14:paraId="3CFAA35C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大地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7659D10B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6EB57DEB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+12V</w:t>
                                  </w:r>
                                </w:p>
                              </w:tc>
                            </w:tr>
                            <w:tr w:rsidR="001A6114" w14:paraId="17CB7979" w14:textId="77777777">
                              <w:tc>
                                <w:tcPr>
                                  <w:tcW w:w="766" w:type="pct"/>
                                </w:tcPr>
                                <w:p w14:paraId="4C042DEA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12V</w:t>
                                  </w:r>
                                </w:p>
                              </w:tc>
                              <w:tc>
                                <w:tcPr>
                                  <w:tcW w:w="477" w:type="pct"/>
                                </w:tcPr>
                                <w:p w14:paraId="576243C5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灭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</w:tcPr>
                                <w:p w14:paraId="6FCECDA1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亮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</w:tcPr>
                                <w:p w14:paraId="6BB39D5C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亮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64A8C6A2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-12V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39D92A91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</w:tcPr>
                                <w:p w14:paraId="5B42BDDD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大地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2A7AA22D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3DAC587D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+12V</w:t>
                                  </w:r>
                                </w:p>
                              </w:tc>
                            </w:tr>
                            <w:tr w:rsidR="001A6114" w14:paraId="524FDD63" w14:textId="77777777">
                              <w:tc>
                                <w:tcPr>
                                  <w:tcW w:w="766" w:type="pct"/>
                                </w:tcPr>
                                <w:p w14:paraId="73FFC410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并联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c>
                              <w:tc>
                                <w:tcPr>
                                  <w:tcW w:w="477" w:type="pct"/>
                                </w:tcPr>
                                <w:p w14:paraId="361180FD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亮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</w:tcPr>
                                <w:p w14:paraId="588E4865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灭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</w:tcPr>
                                <w:p w14:paraId="657C2667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亮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66DA23D8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599DFAEC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</w:tcPr>
                                <w:p w14:paraId="1CB00754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大地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2815E1F5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</w:tcPr>
                                <w:p w14:paraId="6A8A2F92" w14:textId="77777777" w:rsidR="001A6114" w:rsidRPr="000D6606" w:rsidRDefault="001A6114" w:rsidP="001A611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c>
                            </w:tr>
                          </w:tbl>
                          <w:p w14:paraId="712D5686" w14:textId="73784A97" w:rsidR="00F3380D" w:rsidRDefault="009C4A2F" w:rsidP="00EA2F27">
                            <w:pPr>
                              <w:spacing w:line="276" w:lineRule="auto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F3380D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六、实验结果和分析处理</w:t>
                            </w:r>
                            <w:bookmarkStart w:id="1" w:name="OLE_LINK10"/>
                          </w:p>
                          <w:p w14:paraId="42C1ECA1" w14:textId="09341149" w:rsidR="001A6114" w:rsidRDefault="00A30EF2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bookmarkStart w:id="2" w:name="OLE_LINK6"/>
                            <w:bookmarkEnd w:id="1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1 </w:t>
                            </w:r>
                            <w:r w:rsidR="001A6114">
                              <w:rPr>
                                <w:rFonts w:ascii="宋体" w:hAnsi="宋体" w:hint="eastAsia"/>
                                <w:sz w:val="24"/>
                              </w:rPr>
                              <w:t>电子仪器使用方法</w:t>
                            </w:r>
                          </w:p>
                          <w:p w14:paraId="249FAA57" w14:textId="0AF6B03C" w:rsidR="001A6114" w:rsidRDefault="00D3060F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（1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）</w:t>
                            </w:r>
                            <w:r w:rsidR="001A6114">
                              <w:rPr>
                                <w:rFonts w:ascii="宋体" w:hAnsi="宋体" w:hint="eastAsia"/>
                                <w:sz w:val="24"/>
                              </w:rPr>
                              <w:t>直流电源</w:t>
                            </w:r>
                          </w:p>
                          <w:p w14:paraId="41808A52" w14:textId="77777777" w:rsidR="001A6114" w:rsidRDefault="001A611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选择输出模式（串联/并联/独立）：前面板上</w:t>
                            </w:r>
                            <w:r w:rsidRPr="008F0DB8">
                              <w:rPr>
                                <w:rFonts w:ascii="宋体" w:hAnsi="宋体" w:hint="eastAsia"/>
                                <w:sz w:val="24"/>
                                <w:bdr w:val="single" w:sz="4" w:space="0" w:color="auto"/>
                              </w:rPr>
                              <w:t>PARA/INDE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bdr w:val="single" w:sz="4" w:space="0" w:color="auto"/>
                              </w:rPr>
                              <w:t>P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和</w:t>
                            </w:r>
                            <w:r w:rsidRPr="008F0DB8">
                              <w:rPr>
                                <w:rFonts w:ascii="宋体" w:hAnsi="宋体" w:hint="eastAsia"/>
                                <w:sz w:val="24"/>
                                <w:bdr w:val="single" w:sz="4" w:space="0" w:color="auto"/>
                              </w:rPr>
                              <w:t>SER/INDEP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两个按钮，点亮为并联或串联模式，熄灭为独立模式；</w:t>
                            </w:r>
                          </w:p>
                          <w:p w14:paraId="7B474ACB" w14:textId="77777777" w:rsidR="001A6114" w:rsidRDefault="001A611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调节输出电压/最大输出电流：前面板上两个旋钮，按下切换粗调/细调。</w:t>
                            </w:r>
                            <w:r w:rsidRPr="008F0DB8">
                              <w:rPr>
                                <w:rFonts w:ascii="宋体" w:hAnsi="宋体" w:hint="eastAsia"/>
                                <w:sz w:val="24"/>
                                <w:bdr w:val="single" w:sz="4" w:space="0" w:color="auto"/>
                              </w:rPr>
                              <w:t>CH1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和</w:t>
                            </w:r>
                            <w:r w:rsidRPr="008F0DB8">
                              <w:rPr>
                                <w:rFonts w:ascii="宋体" w:hAnsi="宋体" w:hint="eastAsia"/>
                                <w:sz w:val="24"/>
                                <w:bdr w:val="single" w:sz="4" w:space="0" w:color="auto"/>
                              </w:rPr>
                              <w:t>CH2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两个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按钮可以切换调节通道（CH1/CH2）；</w:t>
                            </w:r>
                          </w:p>
                          <w:p w14:paraId="790D5A3C" w14:textId="77777777" w:rsidR="001A6114" w:rsidRDefault="001A611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输出：</w:t>
                            </w:r>
                            <w:bookmarkStart w:id="3" w:name="OLE_LINK5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按下</w:t>
                            </w:r>
                            <w:r w:rsidRPr="008F0DB8">
                              <w:rPr>
                                <w:rFonts w:ascii="宋体" w:hAnsi="宋体" w:hint="eastAsia"/>
                                <w:sz w:val="24"/>
                                <w:bdr w:val="single" w:sz="4" w:space="0" w:color="auto"/>
                              </w:rPr>
                              <w:t>OUTPUT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按钮。</w:t>
                            </w:r>
                          </w:p>
                          <w:bookmarkEnd w:id="3"/>
                          <w:p w14:paraId="104B9FD1" w14:textId="3119FBF9" w:rsidR="001A6114" w:rsidRDefault="00CD634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（2）</w:t>
                            </w:r>
                            <w:r w:rsidR="001A6114">
                              <w:rPr>
                                <w:rFonts w:ascii="宋体" w:hAnsi="宋体" w:hint="eastAsia"/>
                                <w:sz w:val="24"/>
                              </w:rPr>
                              <w:t>信号发生器：</w:t>
                            </w:r>
                          </w:p>
                          <w:p w14:paraId="46CB445C" w14:textId="77777777" w:rsidR="001A6114" w:rsidRDefault="001A611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选择波形（正弦波/方波/锯齿波/脉冲波/噪声/任意波/谐波/自定义波）；</w:t>
                            </w:r>
                          </w:p>
                          <w:p w14:paraId="7F0A69B1" w14:textId="77777777" w:rsidR="001A6114" w:rsidRDefault="001A611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设置参数（频率/幅度（峰峰值）等）：先按下前面板中部相应按钮，再通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过数字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键盘输入数字，然后按下面板中部的按钮选择单位；或者使用数字键盘上方的方向键和旋钮来进行设置；</w:t>
                            </w:r>
                          </w:p>
                          <w:p w14:paraId="4D859732" w14:textId="77777777" w:rsidR="001A6114" w:rsidRDefault="001A6114" w:rsidP="001A611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输出：按下</w:t>
                            </w:r>
                            <w:r w:rsidRPr="008F0DB8">
                              <w:rPr>
                                <w:rFonts w:ascii="宋体" w:hAnsi="宋体" w:hint="eastAsia"/>
                                <w:sz w:val="24"/>
                                <w:bdr w:val="single" w:sz="4" w:space="0" w:color="auto"/>
                              </w:rPr>
                              <w:t>OUTPUT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bdr w:val="single" w:sz="4" w:space="0" w:color="auto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按钮。</w:t>
                            </w:r>
                          </w:p>
                          <w:bookmarkEnd w:id="2"/>
                          <w:p w14:paraId="2DF7C905" w14:textId="6D655FBF" w:rsidR="00A30EF2" w:rsidRDefault="00D3060F" w:rsidP="00A30EF2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</w:t>
                            </w:r>
                            <w:r w:rsidR="00CD6344">
                              <w:rPr>
                                <w:rFonts w:ascii="宋体" w:hAnsi="宋体"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）</w:t>
                            </w:r>
                            <w:r w:rsidR="00A30EF2">
                              <w:rPr>
                                <w:rFonts w:ascii="宋体" w:hAnsi="宋体" w:hint="eastAsia"/>
                                <w:sz w:val="24"/>
                              </w:rPr>
                              <w:t>示波器：</w:t>
                            </w:r>
                          </w:p>
                          <w:p w14:paraId="15E7924C" w14:textId="77777777" w:rsidR="00A30EF2" w:rsidRDefault="00A30EF2" w:rsidP="00A30EF2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调节</w:t>
                            </w:r>
                            <w:r w:rsidRPr="002A2CC5">
                              <w:rPr>
                                <w:rFonts w:ascii="宋体" w:hAnsi="宋体"/>
                                <w:sz w:val="24"/>
                              </w:rPr>
                              <w:t>通道垂直偏移旋钮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  <w:r w:rsidRPr="002A2CC5">
                              <w:rPr>
                                <w:rFonts w:ascii="宋体" w:hAnsi="宋体"/>
                                <w:sz w:val="24"/>
                              </w:rPr>
                              <w:t>修改所选波形的垂直偏移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2A2CC5">
                              <w:rPr>
                                <w:rFonts w:ascii="宋体" w:hAnsi="宋体"/>
                                <w:sz w:val="24"/>
                              </w:rPr>
                              <w:t>使波形在屏幕中上下移动。按下旋钮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可将</w:t>
                            </w:r>
                            <w:r w:rsidRPr="002A2CC5">
                              <w:rPr>
                                <w:rFonts w:ascii="宋体" w:hAnsi="宋体"/>
                                <w:sz w:val="24"/>
                              </w:rPr>
                              <w:t>偏移归零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</w:p>
                          <w:p w14:paraId="263C13FE" w14:textId="0E091F07" w:rsidR="009C4A2F" w:rsidRPr="00A30EF2" w:rsidRDefault="009C4A2F" w:rsidP="00F3380D">
                            <w:pPr>
                              <w:spacing w:line="276" w:lineRule="auto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F4B0A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7.3pt;margin-top:15.95pt;width:485.15pt;height:67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" filled="f" stroked="f">
                <v:textbox>
                  <w:txbxContent>
                    <w:p w14:paraId="1D691B3F" w14:textId="77777777" w:rsidR="001A6114" w:rsidRDefault="001A611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（2）光标法、“测量”键法</w:t>
                      </w:r>
                    </w:p>
                    <w:tbl>
                      <w:tblPr>
                        <w:tblStyle w:val="a7"/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8" w:space="0" w:color="auto"/>
                          <w:insideV w:val="single" w:sz="8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55"/>
                        <w:gridCol w:w="1655"/>
                        <w:gridCol w:w="1655"/>
                        <w:gridCol w:w="1655"/>
                        <w:gridCol w:w="1656"/>
                      </w:tblGrid>
                      <w:tr w:rsidR="001A6114" w:rsidRPr="00EE2C08" w14:paraId="5467DE7D" w14:textId="77777777">
                        <w:tc>
                          <w:tcPr>
                            <w:tcW w:w="1655" w:type="dxa"/>
                            <w:vMerge w:val="restart"/>
                          </w:tcPr>
                          <w:p w14:paraId="64470A24" w14:textId="77777777" w:rsidR="001A6114" w:rsidRPr="00EE2C08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  <w:t>信号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  <w:t>源显示</w:t>
                            </w:r>
                            <w:proofErr w:type="gramEnd"/>
                          </w:p>
                        </w:tc>
                        <w:tc>
                          <w:tcPr>
                            <w:tcW w:w="3310" w:type="dxa"/>
                            <w:gridSpan w:val="2"/>
                          </w:tcPr>
                          <w:p w14:paraId="145CF826" w14:textId="77777777" w:rsidR="001A6114" w:rsidRPr="00EE2C08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  <w:t>周期</w:t>
                            </w:r>
                          </w:p>
                        </w:tc>
                        <w:tc>
                          <w:tcPr>
                            <w:tcW w:w="3311" w:type="dxa"/>
                            <w:gridSpan w:val="2"/>
                          </w:tcPr>
                          <w:p w14:paraId="4DA880F4" w14:textId="77777777" w:rsidR="001A6114" w:rsidRPr="00EE2C08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  <w:t>峰峰值</w:t>
                            </w:r>
                          </w:p>
                        </w:tc>
                      </w:tr>
                      <w:tr w:rsidR="001A6114" w:rsidRPr="00EE2C08" w14:paraId="416BC58B" w14:textId="77777777">
                        <w:tc>
                          <w:tcPr>
                            <w:tcW w:w="1655" w:type="dxa"/>
                            <w:vMerge/>
                          </w:tcPr>
                          <w:p w14:paraId="2FCF570D" w14:textId="77777777" w:rsidR="001A6114" w:rsidRPr="00EE2C08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55" w:type="dxa"/>
                          </w:tcPr>
                          <w:p w14:paraId="404B47F1" w14:textId="77777777" w:rsidR="001A6114" w:rsidRPr="00EE2C08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  <w:t>光标法</w:t>
                            </w: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|Δ</w:t>
                            </w: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X</w:t>
                            </w: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2313C790" w14:textId="77777777" w:rsidR="001A6114" w:rsidRPr="00EE2C08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2C08"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  <w:t>“测量”键法</w:t>
                            </w:r>
                            <w:proofErr w:type="gramEnd"/>
                          </w:p>
                        </w:tc>
                        <w:tc>
                          <w:tcPr>
                            <w:tcW w:w="1655" w:type="dxa"/>
                          </w:tcPr>
                          <w:p w14:paraId="48DB9F14" w14:textId="77777777" w:rsidR="001A6114" w:rsidRPr="00EE2C08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  <w:t>光标法</w:t>
                            </w: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|Δ</w:t>
                            </w: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Y</w:t>
                            </w: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656" w:type="dxa"/>
                          </w:tcPr>
                          <w:p w14:paraId="2C728BD9" w14:textId="77777777" w:rsidR="001A6114" w:rsidRPr="00EE2C08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2C08"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  <w:t>“测量”键法</w:t>
                            </w:r>
                            <w:proofErr w:type="gramEnd"/>
                          </w:p>
                        </w:tc>
                      </w:tr>
                      <w:tr w:rsidR="001A6114" w:rsidRPr="00EE2C08" w14:paraId="1DB9C7C6" w14:textId="77777777">
                        <w:tc>
                          <w:tcPr>
                            <w:tcW w:w="1655" w:type="dxa"/>
                          </w:tcPr>
                          <w:p w14:paraId="5E864ACC" w14:textId="77777777" w:rsidR="001A6114" w:rsidRPr="00EE2C08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</w:pP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200Hz 60mVpp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0F06420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4.99ms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013E0EAC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5.02ms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44C5974E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70.62mV</w:t>
                            </w:r>
                          </w:p>
                        </w:tc>
                        <w:tc>
                          <w:tcPr>
                            <w:tcW w:w="1656" w:type="dxa"/>
                          </w:tcPr>
                          <w:p w14:paraId="6B4A555D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70.804mV</w:t>
                            </w:r>
                          </w:p>
                        </w:tc>
                      </w:tr>
                      <w:tr w:rsidR="001A6114" w:rsidRPr="00EE2C08" w14:paraId="1FD74E5D" w14:textId="77777777">
                        <w:tc>
                          <w:tcPr>
                            <w:tcW w:w="1655" w:type="dxa"/>
                          </w:tcPr>
                          <w:p w14:paraId="7B31BB7C" w14:textId="77777777" w:rsidR="001A6114" w:rsidRPr="00EE2C08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0"/>
                                <w:szCs w:val="20"/>
                              </w:rPr>
                            </w:pP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10kHz 2.5Vpp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3DF28BF8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101</w:t>
                            </w:r>
                            <w:bookmarkStart w:id="4" w:name="OLE_LINK4"/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μs</w:t>
                            </w:r>
                            <w:bookmarkEnd w:id="4"/>
                          </w:p>
                        </w:tc>
                        <w:tc>
                          <w:tcPr>
                            <w:tcW w:w="1655" w:type="dxa"/>
                          </w:tcPr>
                          <w:p w14:paraId="1CF06FC1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100.10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μs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4EFBFD9A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2.51V</w:t>
                            </w:r>
                          </w:p>
                        </w:tc>
                        <w:tc>
                          <w:tcPr>
                            <w:tcW w:w="1656" w:type="dxa"/>
                          </w:tcPr>
                          <w:p w14:paraId="343CE984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2.54V</w:t>
                            </w:r>
                          </w:p>
                        </w:tc>
                      </w:tr>
                    </w:tbl>
                    <w:p w14:paraId="21E5FE5C" w14:textId="77777777" w:rsidR="001A6114" w:rsidRPr="00520A14" w:rsidRDefault="001A611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 w:rsidRPr="00520A14">
                        <w:rPr>
                          <w:rFonts w:ascii="宋体" w:hAnsi="宋体" w:hint="eastAsia"/>
                          <w:sz w:val="24"/>
                        </w:rPr>
                        <w:t>2 示波器测量方波信号的上升/下降时间</w:t>
                      </w:r>
                    </w:p>
                    <w:p w14:paraId="0F5BC839" w14:textId="77777777" w:rsidR="001A6114" w:rsidRDefault="001A611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 w:rsidRPr="00520A14">
                        <w:rPr>
                          <w:rFonts w:ascii="宋体" w:hAnsi="宋体" w:hint="eastAsia"/>
                          <w:sz w:val="24"/>
                        </w:rPr>
                        <w:t>（1）探头补偿信号的幅度、频率、直流分量、上升时间和下降时间</w:t>
                      </w:r>
                    </w:p>
                    <w:tbl>
                      <w:tblPr>
                        <w:tblStyle w:val="a7"/>
                        <w:tblW w:w="0" w:type="auto"/>
                        <w:tblInd w:w="-15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8" w:space="0" w:color="auto"/>
                          <w:insideV w:val="single" w:sz="8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59"/>
                        <w:gridCol w:w="1659"/>
                        <w:gridCol w:w="1659"/>
                        <w:gridCol w:w="1659"/>
                        <w:gridCol w:w="1660"/>
                      </w:tblGrid>
                      <w:tr w:rsidR="001A6114" w:rsidRPr="00EE2C08" w14:paraId="66633BAC" w14:textId="77777777" w:rsidTr="001A6114">
                        <w:tc>
                          <w:tcPr>
                            <w:tcW w:w="1659" w:type="dxa"/>
                          </w:tcPr>
                          <w:p w14:paraId="4F1CDA0B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Vpp</w:t>
                            </w:r>
                            <w:proofErr w:type="spellEnd"/>
                          </w:p>
                        </w:tc>
                        <w:tc>
                          <w:tcPr>
                            <w:tcW w:w="1659" w:type="dxa"/>
                          </w:tcPr>
                          <w:p w14:paraId="20E5BFB3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28F7F87E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Vdc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4C04B1AB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Ton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6B20DA4A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Toff</w:t>
                            </w:r>
                          </w:p>
                        </w:tc>
                      </w:tr>
                      <w:tr w:rsidR="001A6114" w:rsidRPr="00EE2C08" w14:paraId="47D2AFBF" w14:textId="77777777" w:rsidTr="001A6114">
                        <w:tc>
                          <w:tcPr>
                            <w:tcW w:w="1659" w:type="dxa"/>
                          </w:tcPr>
                          <w:p w14:paraId="07F519D1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3.04V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60EC22B8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1k</w:t>
                            </w: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Hz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5DFCC4BC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0.61</w:t>
                            </w: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mV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45143C9C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3.2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μs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3465FE1F" w14:textId="77777777" w:rsidR="001A6114" w:rsidRPr="00166641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3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μs</w:t>
                            </w:r>
                          </w:p>
                        </w:tc>
                      </w:tr>
                    </w:tbl>
                    <w:p w14:paraId="78AD0CF9" w14:textId="77777777" w:rsidR="001A6114" w:rsidRPr="00520A14" w:rsidRDefault="001A611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 w:rsidRPr="00520A14">
                        <w:rPr>
                          <w:rFonts w:ascii="宋体" w:hAnsi="宋体" w:hint="eastAsia"/>
                          <w:sz w:val="24"/>
                        </w:rPr>
                        <w:t>（2）信号发生器输出方波信号1kHz、5Vpp的上升时间和下降时间</w:t>
                      </w:r>
                    </w:p>
                    <w:p w14:paraId="21D79D73" w14:textId="77777777" w:rsidR="001A6114" w:rsidRPr="00166641" w:rsidRDefault="001A6114" w:rsidP="001A6114">
                      <w:pPr>
                        <w:spacing w:line="276" w:lineRule="auto"/>
                        <w:ind w:firstLineChars="200" w:firstLine="480"/>
                        <w:jc w:val="center"/>
                        <w:rPr>
                          <w:rFonts w:ascii="Cambria Math" w:hAnsi="Cambria Math"/>
                          <w:sz w:val="24"/>
                        </w:rPr>
                      </w:pPr>
                      <w:r w:rsidRPr="00520A14">
                        <w:rPr>
                          <w:rFonts w:ascii="Cambria Math" w:hAnsi="Cambria Math"/>
                          <w:sz w:val="24"/>
                        </w:rPr>
                        <w:t xml:space="preserve">Ton=600ns </w:t>
                      </w:r>
                      <w:r>
                        <w:rPr>
                          <w:rFonts w:ascii="Cambria Math" w:hAnsi="Cambria Math" w:hint="eastAsia"/>
                          <w:sz w:val="24"/>
                        </w:rPr>
                        <w:t xml:space="preserve">  </w:t>
                      </w:r>
                      <w:r w:rsidRPr="00520A14">
                        <w:rPr>
                          <w:rFonts w:ascii="Cambria Math" w:hAnsi="Cambria Math"/>
                          <w:sz w:val="24"/>
                        </w:rPr>
                        <w:t>Toff=600ns</w:t>
                      </w:r>
                    </w:p>
                    <w:p w14:paraId="67C01B51" w14:textId="77777777" w:rsidR="001A6114" w:rsidRPr="00520A14" w:rsidRDefault="001A611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 w:rsidRPr="00520A14">
                        <w:rPr>
                          <w:rFonts w:ascii="宋体" w:hAnsi="宋体" w:hint="eastAsia"/>
                          <w:sz w:val="24"/>
                        </w:rPr>
                        <w:t>3 设置电源工作状态</w:t>
                      </w:r>
                    </w:p>
                    <w:tbl>
                      <w:tblPr>
                        <w:tblStyle w:val="a7"/>
                        <w:tblW w:w="5000" w:type="pct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8" w:space="0" w:color="auto"/>
                          <w:insideV w:val="single" w:sz="8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40"/>
                        <w:gridCol w:w="897"/>
                        <w:gridCol w:w="722"/>
                        <w:gridCol w:w="1243"/>
                        <w:gridCol w:w="1075"/>
                        <w:gridCol w:w="1075"/>
                        <w:gridCol w:w="801"/>
                        <w:gridCol w:w="1075"/>
                        <w:gridCol w:w="1072"/>
                      </w:tblGrid>
                      <w:tr w:rsidR="001A6114" w14:paraId="3B0A8650" w14:textId="77777777">
                        <w:tc>
                          <w:tcPr>
                            <w:tcW w:w="766" w:type="pct"/>
                          </w:tcPr>
                          <w:p w14:paraId="4FE4EAC3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工作状态</w:t>
                            </w:r>
                          </w:p>
                        </w:tc>
                        <w:tc>
                          <w:tcPr>
                            <w:tcW w:w="477" w:type="pct"/>
                          </w:tcPr>
                          <w:p w14:paraId="1C0F09BE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PARA</w:t>
                            </w:r>
                          </w:p>
                        </w:tc>
                        <w:tc>
                          <w:tcPr>
                            <w:tcW w:w="384" w:type="pct"/>
                          </w:tcPr>
                          <w:p w14:paraId="07F57BC5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SER</w:t>
                            </w:r>
                          </w:p>
                        </w:tc>
                        <w:tc>
                          <w:tcPr>
                            <w:tcW w:w="661" w:type="pct"/>
                          </w:tcPr>
                          <w:p w14:paraId="6F99DB74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7C84D564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CH2</w:t>
                            </w: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黑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0EFB5F08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CH2</w:t>
                            </w: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红</w:t>
                            </w:r>
                          </w:p>
                        </w:tc>
                        <w:tc>
                          <w:tcPr>
                            <w:tcW w:w="426" w:type="pct"/>
                          </w:tcPr>
                          <w:p w14:paraId="5C797991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绿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3B398A57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黑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297CFD34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红</w:t>
                            </w:r>
                          </w:p>
                        </w:tc>
                      </w:tr>
                      <w:tr w:rsidR="001A6114" w14:paraId="43AC8201" w14:textId="77777777">
                        <w:tc>
                          <w:tcPr>
                            <w:tcW w:w="766" w:type="pct"/>
                          </w:tcPr>
                          <w:p w14:paraId="1DCF7D69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路独立</w:t>
                            </w:r>
                          </w:p>
                        </w:tc>
                        <w:tc>
                          <w:tcPr>
                            <w:tcW w:w="477" w:type="pct"/>
                          </w:tcPr>
                          <w:p w14:paraId="3C0AF086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灭</w:t>
                            </w:r>
                          </w:p>
                        </w:tc>
                        <w:tc>
                          <w:tcPr>
                            <w:tcW w:w="384" w:type="pct"/>
                          </w:tcPr>
                          <w:p w14:paraId="0ABA142F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灭</w:t>
                            </w:r>
                          </w:p>
                        </w:tc>
                        <w:tc>
                          <w:tcPr>
                            <w:tcW w:w="661" w:type="pct"/>
                          </w:tcPr>
                          <w:p w14:paraId="1FA4F7D6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亮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16C49F64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-6V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10238038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426" w:type="pct"/>
                          </w:tcPr>
                          <w:p w14:paraId="3CFAA35C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大地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7659D10B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6EB57DEB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+12V</w:t>
                            </w:r>
                          </w:p>
                        </w:tc>
                      </w:tr>
                      <w:tr w:rsidR="001A6114" w14:paraId="17CB7979" w14:textId="77777777">
                        <w:tc>
                          <w:tcPr>
                            <w:tcW w:w="766" w:type="pct"/>
                          </w:tcPr>
                          <w:p w14:paraId="4C042DEA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±</w:t>
                            </w: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12V</w:t>
                            </w:r>
                          </w:p>
                        </w:tc>
                        <w:tc>
                          <w:tcPr>
                            <w:tcW w:w="477" w:type="pct"/>
                          </w:tcPr>
                          <w:p w14:paraId="576243C5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灭</w:t>
                            </w:r>
                          </w:p>
                        </w:tc>
                        <w:tc>
                          <w:tcPr>
                            <w:tcW w:w="384" w:type="pct"/>
                          </w:tcPr>
                          <w:p w14:paraId="6FCECDA1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亮</w:t>
                            </w:r>
                          </w:p>
                        </w:tc>
                        <w:tc>
                          <w:tcPr>
                            <w:tcW w:w="661" w:type="pct"/>
                          </w:tcPr>
                          <w:p w14:paraId="6BB39D5C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亮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64A8C6A2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-12V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39D92A91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426" w:type="pct"/>
                          </w:tcPr>
                          <w:p w14:paraId="5B42BDDD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大地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2A7AA22D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3DAC587D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+12V</w:t>
                            </w:r>
                          </w:p>
                        </w:tc>
                      </w:tr>
                      <w:tr w:rsidR="001A6114" w14:paraId="524FDD63" w14:textId="77777777">
                        <w:tc>
                          <w:tcPr>
                            <w:tcW w:w="766" w:type="pct"/>
                          </w:tcPr>
                          <w:p w14:paraId="73FFC410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并联</w:t>
                            </w: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c>
                        <w:tc>
                          <w:tcPr>
                            <w:tcW w:w="477" w:type="pct"/>
                          </w:tcPr>
                          <w:p w14:paraId="361180FD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亮</w:t>
                            </w:r>
                          </w:p>
                        </w:tc>
                        <w:tc>
                          <w:tcPr>
                            <w:tcW w:w="384" w:type="pct"/>
                          </w:tcPr>
                          <w:p w14:paraId="588E4865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灭</w:t>
                            </w:r>
                          </w:p>
                        </w:tc>
                        <w:tc>
                          <w:tcPr>
                            <w:tcW w:w="661" w:type="pct"/>
                          </w:tcPr>
                          <w:p w14:paraId="657C2667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亮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66DA23D8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599DFAEC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c>
                        <w:tc>
                          <w:tcPr>
                            <w:tcW w:w="426" w:type="pct"/>
                          </w:tcPr>
                          <w:p w14:paraId="1CB00754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大地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2815E1F5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572" w:type="pct"/>
                          </w:tcPr>
                          <w:p w14:paraId="6A8A2F92" w14:textId="77777777" w:rsidR="001A6114" w:rsidRPr="000D6606" w:rsidRDefault="001A6114" w:rsidP="001A6114">
                            <w:pPr>
                              <w:spacing w:line="276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c>
                      </w:tr>
                    </w:tbl>
                    <w:p w14:paraId="712D5686" w14:textId="73784A97" w:rsidR="00F3380D" w:rsidRDefault="009C4A2F" w:rsidP="00EA2F27">
                      <w:pPr>
                        <w:spacing w:line="276" w:lineRule="auto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F3380D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六、实验结果和分析处理</w:t>
                      </w:r>
                      <w:bookmarkStart w:id="5" w:name="OLE_LINK10"/>
                    </w:p>
                    <w:p w14:paraId="42C1ECA1" w14:textId="09341149" w:rsidR="001A6114" w:rsidRDefault="00A30EF2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bookmarkStart w:id="6" w:name="OLE_LINK6"/>
                      <w:bookmarkEnd w:id="5"/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1 </w:t>
                      </w:r>
                      <w:r w:rsidR="001A6114">
                        <w:rPr>
                          <w:rFonts w:ascii="宋体" w:hAnsi="宋体" w:hint="eastAsia"/>
                          <w:sz w:val="24"/>
                        </w:rPr>
                        <w:t>电子仪器使用方法</w:t>
                      </w:r>
                    </w:p>
                    <w:p w14:paraId="249FAA57" w14:textId="0AF6B03C" w:rsidR="001A6114" w:rsidRDefault="00D3060F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（1</w:t>
                      </w:r>
                      <w:r>
                        <w:rPr>
                          <w:rFonts w:ascii="宋体" w:hAnsi="宋体"/>
                          <w:sz w:val="24"/>
                        </w:rPr>
                        <w:t>）</w:t>
                      </w:r>
                      <w:r w:rsidR="001A6114">
                        <w:rPr>
                          <w:rFonts w:ascii="宋体" w:hAnsi="宋体" w:hint="eastAsia"/>
                          <w:sz w:val="24"/>
                        </w:rPr>
                        <w:t>直流电源</w:t>
                      </w:r>
                    </w:p>
                    <w:p w14:paraId="41808A52" w14:textId="77777777" w:rsidR="001A6114" w:rsidRDefault="001A611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选择输出模式（串联/并联/独立）：前面板上</w:t>
                      </w:r>
                      <w:r w:rsidRPr="008F0DB8">
                        <w:rPr>
                          <w:rFonts w:ascii="宋体" w:hAnsi="宋体" w:hint="eastAsia"/>
                          <w:sz w:val="24"/>
                          <w:bdr w:val="single" w:sz="4" w:space="0" w:color="auto"/>
                        </w:rPr>
                        <w:t>PARA/INDE</w:t>
                      </w:r>
                      <w:r>
                        <w:rPr>
                          <w:rFonts w:ascii="宋体" w:hAnsi="宋体" w:hint="eastAsia"/>
                          <w:sz w:val="24"/>
                          <w:bdr w:val="single" w:sz="4" w:space="0" w:color="auto"/>
                        </w:rPr>
                        <w:t>P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和</w:t>
                      </w:r>
                      <w:r w:rsidRPr="008F0DB8">
                        <w:rPr>
                          <w:rFonts w:ascii="宋体" w:hAnsi="宋体" w:hint="eastAsia"/>
                          <w:sz w:val="24"/>
                          <w:bdr w:val="single" w:sz="4" w:space="0" w:color="auto"/>
                        </w:rPr>
                        <w:t>SER/INDEP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两个按钮，点亮为并联或串联模式，熄灭为独立模式；</w:t>
                      </w:r>
                    </w:p>
                    <w:p w14:paraId="7B474ACB" w14:textId="77777777" w:rsidR="001A6114" w:rsidRDefault="001A611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调节输出电压/最大输出电流：前面板上两个旋钮，按下切换粗调/细调。</w:t>
                      </w:r>
                      <w:r w:rsidRPr="008F0DB8">
                        <w:rPr>
                          <w:rFonts w:ascii="宋体" w:hAnsi="宋体" w:hint="eastAsia"/>
                          <w:sz w:val="24"/>
                          <w:bdr w:val="single" w:sz="4" w:space="0" w:color="auto"/>
                        </w:rPr>
                        <w:t>CH1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和</w:t>
                      </w:r>
                      <w:r w:rsidRPr="008F0DB8">
                        <w:rPr>
                          <w:rFonts w:ascii="宋体" w:hAnsi="宋体" w:hint="eastAsia"/>
                          <w:sz w:val="24"/>
                          <w:bdr w:val="single" w:sz="4" w:space="0" w:color="auto"/>
                        </w:rPr>
                        <w:t>CH2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24"/>
                        </w:rPr>
                        <w:t>两个</w:t>
                      </w:r>
                      <w:proofErr w:type="gramEnd"/>
                      <w:r>
                        <w:rPr>
                          <w:rFonts w:ascii="宋体" w:hAnsi="宋体" w:hint="eastAsia"/>
                          <w:sz w:val="24"/>
                        </w:rPr>
                        <w:t>按钮可以切换调节通道（CH1/CH2）；</w:t>
                      </w:r>
                    </w:p>
                    <w:p w14:paraId="790D5A3C" w14:textId="77777777" w:rsidR="001A6114" w:rsidRDefault="001A611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输出：</w:t>
                      </w:r>
                      <w:bookmarkStart w:id="7" w:name="OLE_LINK5"/>
                      <w:r>
                        <w:rPr>
                          <w:rFonts w:ascii="宋体" w:hAnsi="宋体" w:hint="eastAsia"/>
                          <w:sz w:val="24"/>
                        </w:rPr>
                        <w:t>按下</w:t>
                      </w:r>
                      <w:r w:rsidRPr="008F0DB8">
                        <w:rPr>
                          <w:rFonts w:ascii="宋体" w:hAnsi="宋体" w:hint="eastAsia"/>
                          <w:sz w:val="24"/>
                          <w:bdr w:val="single" w:sz="4" w:space="0" w:color="auto"/>
                        </w:rPr>
                        <w:t>OUTPUT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按钮。</w:t>
                      </w:r>
                    </w:p>
                    <w:bookmarkEnd w:id="7"/>
                    <w:p w14:paraId="104B9FD1" w14:textId="3119FBF9" w:rsidR="001A6114" w:rsidRDefault="00CD634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（2）</w:t>
                      </w:r>
                      <w:r w:rsidR="001A6114">
                        <w:rPr>
                          <w:rFonts w:ascii="宋体" w:hAnsi="宋体" w:hint="eastAsia"/>
                          <w:sz w:val="24"/>
                        </w:rPr>
                        <w:t>信号发生器：</w:t>
                      </w:r>
                    </w:p>
                    <w:p w14:paraId="46CB445C" w14:textId="77777777" w:rsidR="001A6114" w:rsidRDefault="001A611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选择波形（正弦波/方波/锯齿波/脉冲波/噪声/任意波/谐波/自定义波）；</w:t>
                      </w:r>
                    </w:p>
                    <w:p w14:paraId="7F0A69B1" w14:textId="77777777" w:rsidR="001A6114" w:rsidRDefault="001A611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设置参数（频率/幅度（峰峰值）等）：先按下前面板中部相应按钮，再通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24"/>
                        </w:rPr>
                        <w:t>过数字</w:t>
                      </w:r>
                      <w:proofErr w:type="gramEnd"/>
                      <w:r>
                        <w:rPr>
                          <w:rFonts w:ascii="宋体" w:hAnsi="宋体" w:hint="eastAsia"/>
                          <w:sz w:val="24"/>
                        </w:rPr>
                        <w:t>键盘输入数字，然后按下面板中部的按钮选择单位；或者使用数字键盘上方的方向键和旋钮来进行设置；</w:t>
                      </w:r>
                    </w:p>
                    <w:p w14:paraId="4D859732" w14:textId="77777777" w:rsidR="001A6114" w:rsidRDefault="001A6114" w:rsidP="001A6114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输出：按下</w:t>
                      </w:r>
                      <w:r w:rsidRPr="008F0DB8">
                        <w:rPr>
                          <w:rFonts w:ascii="宋体" w:hAnsi="宋体" w:hint="eastAsia"/>
                          <w:sz w:val="24"/>
                          <w:bdr w:val="single" w:sz="4" w:space="0" w:color="auto"/>
                        </w:rPr>
                        <w:t>OUTPUT</w:t>
                      </w:r>
                      <w:r>
                        <w:rPr>
                          <w:rFonts w:ascii="宋体" w:hAnsi="宋体" w:hint="eastAsia"/>
                          <w:sz w:val="24"/>
                          <w:bdr w:val="single" w:sz="4" w:space="0" w:color="auto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按钮。</w:t>
                      </w:r>
                    </w:p>
                    <w:bookmarkEnd w:id="6"/>
                    <w:p w14:paraId="2DF7C905" w14:textId="6D655FBF" w:rsidR="00A30EF2" w:rsidRDefault="00D3060F" w:rsidP="00A30EF2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（</w:t>
                      </w:r>
                      <w:r w:rsidR="00CD6344">
                        <w:rPr>
                          <w:rFonts w:ascii="宋体" w:hAnsi="宋体" w:hint="eastAsia"/>
                          <w:sz w:val="24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）</w:t>
                      </w:r>
                      <w:r w:rsidR="00A30EF2">
                        <w:rPr>
                          <w:rFonts w:ascii="宋体" w:hAnsi="宋体" w:hint="eastAsia"/>
                          <w:sz w:val="24"/>
                        </w:rPr>
                        <w:t>示波器：</w:t>
                      </w:r>
                    </w:p>
                    <w:p w14:paraId="15E7924C" w14:textId="77777777" w:rsidR="00A30EF2" w:rsidRDefault="00A30EF2" w:rsidP="00A30EF2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调节</w:t>
                      </w:r>
                      <w:r w:rsidRPr="002A2CC5">
                        <w:rPr>
                          <w:rFonts w:ascii="宋体" w:hAnsi="宋体"/>
                          <w:sz w:val="24"/>
                        </w:rPr>
                        <w:t>通道垂直偏移旋钮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：</w:t>
                      </w:r>
                      <w:r w:rsidRPr="002A2CC5">
                        <w:rPr>
                          <w:rFonts w:ascii="宋体" w:hAnsi="宋体"/>
                          <w:sz w:val="24"/>
                        </w:rPr>
                        <w:t>修改所选波形的垂直偏移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2A2CC5">
                        <w:rPr>
                          <w:rFonts w:ascii="宋体" w:hAnsi="宋体"/>
                          <w:sz w:val="24"/>
                        </w:rPr>
                        <w:t>使波形在屏幕中上下移动。按下旋钮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可将</w:t>
                      </w:r>
                      <w:r w:rsidRPr="002A2CC5">
                        <w:rPr>
                          <w:rFonts w:ascii="宋体" w:hAnsi="宋体"/>
                          <w:sz w:val="24"/>
                        </w:rPr>
                        <w:t>偏移归零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</w:p>
                    <w:p w14:paraId="263C13FE" w14:textId="0E091F07" w:rsidR="009C4A2F" w:rsidRPr="00A30EF2" w:rsidRDefault="009C4A2F" w:rsidP="00F3380D">
                      <w:pPr>
                        <w:spacing w:line="276" w:lineRule="auto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A6133" wp14:editId="437F2234">
                <wp:simplePos x="0" y="0"/>
                <wp:positionH relativeFrom="column">
                  <wp:posOffset>574040</wp:posOffset>
                </wp:positionH>
                <wp:positionV relativeFrom="paragraph">
                  <wp:posOffset>-55245</wp:posOffset>
                </wp:positionV>
                <wp:extent cx="5558155" cy="489585"/>
                <wp:effectExtent l="2540" t="1905" r="1905" b="3810"/>
                <wp:wrapNone/>
                <wp:docPr id="9540199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815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827B5" w14:textId="094CE2C2" w:rsidR="009C4A2F" w:rsidRDefault="0034471F" w:rsidP="009C4A2F">
                            <w:r>
                              <w:rPr>
                                <w:rFonts w:hint="eastAsia"/>
                              </w:rPr>
                              <w:t>常用电子仪器使用</w:t>
                            </w:r>
                            <w:r w:rsidR="009C4A2F"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 w:rsidR="009C4A2F">
                              <w:rPr>
                                <w:rFonts w:hint="eastAsia"/>
                              </w:rPr>
                              <w:t>张赫</w:t>
                            </w:r>
                            <w:r w:rsidR="009C4A2F">
                              <w:rPr>
                                <w:rFonts w:hint="eastAsia"/>
                              </w:rPr>
                              <w:t xml:space="preserve">                3240101459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A6133" id="Text Box 32" o:spid="_x0000_s1027" type="#_x0000_t202" style="position:absolute;left:0;text-align:left;margin-left:45.2pt;margin-top:-4.35pt;width:437.65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" filled="f" stroked="f">
                <v:textbox>
                  <w:txbxContent>
                    <w:p w14:paraId="134827B5" w14:textId="094CE2C2" w:rsidR="009C4A2F" w:rsidRDefault="0034471F" w:rsidP="009C4A2F">
                      <w:r>
                        <w:rPr>
                          <w:rFonts w:hint="eastAsia"/>
                        </w:rPr>
                        <w:t>常用电子仪器使用</w:t>
                      </w:r>
                      <w:r w:rsidR="009C4A2F">
                        <w:rPr>
                          <w:rFonts w:hint="eastAsia"/>
                        </w:rPr>
                        <w:t xml:space="preserve">                       </w:t>
                      </w:r>
                      <w:r w:rsidR="009C4A2F">
                        <w:rPr>
                          <w:rFonts w:hint="eastAsia"/>
                        </w:rPr>
                        <w:t>张赫</w:t>
                      </w:r>
                      <w:r w:rsidR="009C4A2F">
                        <w:rPr>
                          <w:rFonts w:hint="eastAsia"/>
                        </w:rPr>
                        <w:t xml:space="preserve">                3240101459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DF832C" wp14:editId="1EC9CB97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19801629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07D21" w14:textId="77777777" w:rsidR="00F75BF4" w:rsidRDefault="00F75B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  <w:r w:rsidR="00320B59"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F832C" id="Text Box 31" o:spid="_x0000_s1028" type="#_x0000_t202" style="position:absolute;left:0;text-align:left;margin-left:441.15pt;margin-top:-40.45pt;width:54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" stroked="f">
                <v:textbox>
                  <w:txbxContent>
                    <w:p w14:paraId="64E07D21" w14:textId="77777777" w:rsidR="00F75BF4" w:rsidRDefault="00F75BF4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P.</w:t>
                      </w:r>
                      <w:r w:rsidR="00320B59">
                        <w:rPr>
                          <w:rFonts w:hint="eastAsia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5BF4">
        <w:rPr>
          <w:rFonts w:hint="eastAsia"/>
          <w:snapToGrid w:val="0"/>
          <w:kern w:val="0"/>
          <w:position w:val="6"/>
          <w:szCs w:val="21"/>
        </w:rPr>
        <w:t>实验名称：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 w:rsidR="00F75BF4">
        <w:rPr>
          <w:rFonts w:hint="eastAsia"/>
          <w:snapToGrid w:val="0"/>
          <w:kern w:val="0"/>
          <w:position w:val="6"/>
          <w:szCs w:val="21"/>
        </w:rPr>
        <w:t>姓名：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</w:t>
      </w:r>
      <w:r w:rsidR="00F75BF4">
        <w:rPr>
          <w:rFonts w:hint="eastAsia"/>
          <w:snapToGrid w:val="0"/>
          <w:kern w:val="0"/>
          <w:position w:val="6"/>
          <w:szCs w:val="21"/>
        </w:rPr>
        <w:t>学号：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4C30D733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08BCA941" w14:textId="2AE7A86B" w:rsidR="00F75BF4" w:rsidRDefault="00F10E49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B7F7D1" wp14:editId="1E89E374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15240" r="9525" b="15240"/>
                <wp:wrapNone/>
                <wp:docPr id="20717501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209A3" id="Line 2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</w:p>
    <w:p w14:paraId="48B5E167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04950E81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655A156C" w14:textId="02492E21" w:rsidR="00F75BF4" w:rsidRDefault="00F10E49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AAD5AE" wp14:editId="6ADED974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3810"/>
                <wp:wrapNone/>
                <wp:docPr id="147068718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3D6F0" w14:textId="77777777" w:rsidR="00F75BF4" w:rsidRDefault="00F75B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AD5AE" id="Text Box 28" o:spid="_x0000_s1029" type="#_x0000_t202" style="position:absolute;left:0;text-align:left;margin-left:-38.25pt;margin-top:209.15pt;width:27pt;height:9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ES9wEAANM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" stroked="f">
                <v:textbox style="layout-flow:vertical-ideographic">
                  <w:txbxContent>
                    <w:p w14:paraId="48A3D6F0" w14:textId="77777777" w:rsidR="00F75BF4" w:rsidRDefault="00F75B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D45C5D" wp14:editId="795C8869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50085645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F034F" id="Line 2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</w:p>
    <w:sectPr w:rsidR="00F75BF4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DE97F" w14:textId="77777777" w:rsidR="00733E57" w:rsidRDefault="00733E57" w:rsidP="009C4A2F">
      <w:r>
        <w:separator/>
      </w:r>
    </w:p>
  </w:endnote>
  <w:endnote w:type="continuationSeparator" w:id="0">
    <w:p w14:paraId="28999716" w14:textId="77777777" w:rsidR="00733E57" w:rsidRDefault="00733E57" w:rsidP="009C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33DEC" w14:textId="77777777" w:rsidR="00733E57" w:rsidRDefault="00733E57" w:rsidP="009C4A2F">
      <w:r>
        <w:separator/>
      </w:r>
    </w:p>
  </w:footnote>
  <w:footnote w:type="continuationSeparator" w:id="0">
    <w:p w14:paraId="5C3CC15A" w14:textId="77777777" w:rsidR="00733E57" w:rsidRDefault="00733E57" w:rsidP="009C4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56"/>
    <w:rsid w:val="00004CB0"/>
    <w:rsid w:val="000F02DC"/>
    <w:rsid w:val="001A6114"/>
    <w:rsid w:val="001B4C56"/>
    <w:rsid w:val="00320B59"/>
    <w:rsid w:val="0034471F"/>
    <w:rsid w:val="003F4373"/>
    <w:rsid w:val="0047230D"/>
    <w:rsid w:val="005B1F8C"/>
    <w:rsid w:val="00647781"/>
    <w:rsid w:val="00733E57"/>
    <w:rsid w:val="007E556A"/>
    <w:rsid w:val="0092313B"/>
    <w:rsid w:val="009C4A2F"/>
    <w:rsid w:val="00A30EF2"/>
    <w:rsid w:val="00A97195"/>
    <w:rsid w:val="00C74450"/>
    <w:rsid w:val="00CB553A"/>
    <w:rsid w:val="00CD5C5C"/>
    <w:rsid w:val="00CD6344"/>
    <w:rsid w:val="00D3060F"/>
    <w:rsid w:val="00DF5963"/>
    <w:rsid w:val="00E42A01"/>
    <w:rsid w:val="00EA2F27"/>
    <w:rsid w:val="00ED2B57"/>
    <w:rsid w:val="00EE4018"/>
    <w:rsid w:val="00F10E49"/>
    <w:rsid w:val="00F3380D"/>
    <w:rsid w:val="00F46157"/>
    <w:rsid w:val="00F75BF4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F218F"/>
  <w15:chartTrackingRefBased/>
  <w15:docId w15:val="{BE7E2FAA-4153-45F3-8DC0-0375940D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A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C4A2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C4A2F"/>
    <w:rPr>
      <w:kern w:val="2"/>
      <w:sz w:val="18"/>
      <w:szCs w:val="18"/>
    </w:rPr>
  </w:style>
  <w:style w:type="table" w:styleId="a7">
    <w:name w:val="Table Grid"/>
    <w:basedOn w:val="a1"/>
    <w:uiPriority w:val="39"/>
    <w:rsid w:val="009C4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实验名称：_______________________________姓名：________________学号：__________________</vt:lpstr>
    </vt:vector>
  </TitlesOfParts>
  <Company>www.xunchi.com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实验名称：_______________________________姓名：________________学号：__________________</dc:title>
  <dc:subject/>
  <dc:creator>mym</dc:creator>
  <cp:keywords/>
  <dc:description/>
  <cp:lastModifiedBy>赫 张</cp:lastModifiedBy>
  <cp:revision>1</cp:revision>
  <dcterms:created xsi:type="dcterms:W3CDTF">2025-03-08T14:50:00Z</dcterms:created>
  <dcterms:modified xsi:type="dcterms:W3CDTF">2025-03-11T06:06:00Z</dcterms:modified>
</cp:coreProperties>
</file>