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Entity-Relationship Modeling and Relational Database Design</w:t>
      </w:r>
    </w:p>
    <w:p>
      <w:r>
        <w:t>A Comprehensive Guide for Database Systems Students</w:t>
      </w:r>
    </w:p>
    <w:p/>
    <w:p>
      <w:pPr>
        <w:pStyle w:val="Heading1"/>
      </w:pPr>
      <w:r>
        <w:t>1. Introduction to Data Modeling</w:t>
      </w:r>
    </w:p>
    <w:p>
      <w:r>
        <w:t>Data modeling is the process of creating a visual representation of a database system. The Entity-Relationship (ER) model, proposed by Peter Chen in 1976, is the most widely used conceptual data model. It provides a high-level description of data requirements without concern for how data will be physically stored.</w:t>
      </w:r>
    </w:p>
    <w:p>
      <w:r>
        <w:t>The ER model serves as a bridge between the real-world domain and the relational database schema. During database design, the process typically follows three stages: conceptual design (ER diagram), logical design (relational schema), and physical design (actual database implementation with indexes and storage parameters).</w:t>
      </w:r>
    </w:p>
    <w:p>
      <w:pPr>
        <w:pStyle w:val="Heading1"/>
      </w:pPr>
      <w:r>
        <w:t>2. Entities and Entity Sets</w:t>
      </w:r>
    </w:p>
    <w:p>
      <w:r>
        <w:t>An entity is a distinguishable object in the real world that has an independent existence. It can be a physical object (a student, a book) or a conceptual object (a course, a bank account). An entity set is a collection of similar entities that share the same attributes.</w:t>
      </w:r>
    </w:p>
    <w:p>
      <w:pPr>
        <w:pStyle w:val="Heading2"/>
      </w:pPr>
      <w:r>
        <w:t>2.1 Strong vs Weak Entities</w:t>
      </w:r>
    </w:p>
    <w:p>
      <w:r>
        <w:t>A strong entity has its own primary key and does not depend on any other entity for identification. For example, Student with StudentID as the primary key.</w:t>
      </w:r>
    </w:p>
    <w:p>
      <w:r>
        <w:t>A weak entity cannot be uniquely identified by its own attributes alone. It depends on a related strong entity (its owner) through an identifying relationship. A weak entity has a partial key (discriminator) that, combined with the owner's primary key, forms a unique identifier. For example, Dependent of an Employee is a weak entity — it uses DependentName as a partial key combined with EmployeeID from the owning Employee entity.</w:t>
      </w:r>
    </w:p>
    <w:p>
      <w:pPr>
        <w:pStyle w:val="Heading1"/>
      </w:pPr>
      <w:r>
        <w:t>3. Attributes</w:t>
      </w:r>
    </w:p>
    <w:p>
      <w:r>
        <w:t>Attributes are properties that describe an entity. Each entity in an entity set has values for each of its attributes.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Attribute Type</w:t>
            </w:r>
          </w:p>
        </w:tc>
        <w:tc>
          <w:tcPr>
            <w:tcW w:type="dxa" w:w="2880"/>
          </w:tcPr>
          <w:p>
            <w:r>
              <w:rPr>
                <w:b/>
              </w:rPr>
              <w:t>Description</w:t>
            </w:r>
          </w:p>
        </w:tc>
        <w:tc>
          <w:tcPr>
            <w:tcW w:type="dxa" w:w="2880"/>
          </w:tcPr>
          <w:p>
            <w:r>
              <w:rPr>
                <w:b/>
              </w:rPr>
              <w:t>Example</w:t>
            </w:r>
          </w:p>
        </w:tc>
      </w:tr>
      <w:tr>
        <w:tc>
          <w:tcPr>
            <w:tcW w:type="dxa" w:w="2880"/>
          </w:tcPr>
          <w:p>
            <w:r>
              <w:t>Simple (Atomic)</w:t>
            </w:r>
          </w:p>
        </w:tc>
        <w:tc>
          <w:tcPr>
            <w:tcW w:type="dxa" w:w="2880"/>
          </w:tcPr>
          <w:p>
            <w:r>
              <w:t>Cannot be divided further</w:t>
            </w:r>
          </w:p>
        </w:tc>
        <w:tc>
          <w:tcPr>
            <w:tcW w:type="dxa" w:w="2880"/>
          </w:tcPr>
          <w:p>
            <w:r>
              <w:t>Age, StudentID</w:t>
            </w:r>
          </w:p>
        </w:tc>
      </w:tr>
      <w:tr>
        <w:tc>
          <w:tcPr>
            <w:tcW w:type="dxa" w:w="2880"/>
          </w:tcPr>
          <w:p>
            <w:r>
              <w:t>Composite</w:t>
            </w:r>
          </w:p>
        </w:tc>
        <w:tc>
          <w:tcPr>
            <w:tcW w:type="dxa" w:w="2880"/>
          </w:tcPr>
          <w:p>
            <w:r>
              <w:t>Can be divided into sub-attributes</w:t>
            </w:r>
          </w:p>
        </w:tc>
        <w:tc>
          <w:tcPr>
            <w:tcW w:type="dxa" w:w="2880"/>
          </w:tcPr>
          <w:p>
            <w:r>
              <w:t>Name → (FirstName, LastName)</w:t>
            </w:r>
          </w:p>
        </w:tc>
      </w:tr>
      <w:tr>
        <w:tc>
          <w:tcPr>
            <w:tcW w:type="dxa" w:w="2880"/>
          </w:tcPr>
          <w:p>
            <w:r>
              <w:t>Multi-valued</w:t>
            </w:r>
          </w:p>
        </w:tc>
        <w:tc>
          <w:tcPr>
            <w:tcW w:type="dxa" w:w="2880"/>
          </w:tcPr>
          <w:p>
            <w:r>
              <w:t>Can have multiple values for one entity</w:t>
            </w:r>
          </w:p>
        </w:tc>
        <w:tc>
          <w:tcPr>
            <w:tcW w:type="dxa" w:w="2880"/>
          </w:tcPr>
          <w:p>
            <w:r>
              <w:t>PhoneNumbers, Skills</w:t>
            </w:r>
          </w:p>
        </w:tc>
      </w:tr>
      <w:tr>
        <w:tc>
          <w:tcPr>
            <w:tcW w:type="dxa" w:w="2880"/>
          </w:tcPr>
          <w:p>
            <w:r>
              <w:t>Derived</w:t>
            </w:r>
          </w:p>
        </w:tc>
        <w:tc>
          <w:tcPr>
            <w:tcW w:type="dxa" w:w="2880"/>
          </w:tcPr>
          <w:p>
            <w:r>
              <w:t>Computed from other attributes</w:t>
            </w:r>
          </w:p>
        </w:tc>
        <w:tc>
          <w:tcPr>
            <w:tcW w:type="dxa" w:w="2880"/>
          </w:tcPr>
          <w:p>
            <w:r>
              <w:t>Age (derived from DateOfBirth)</w:t>
            </w:r>
          </w:p>
        </w:tc>
      </w:tr>
      <w:tr>
        <w:tc>
          <w:tcPr>
            <w:tcW w:type="dxa" w:w="2880"/>
          </w:tcPr>
          <w:p>
            <w:r>
              <w:t>Key</w:t>
            </w:r>
          </w:p>
        </w:tc>
        <w:tc>
          <w:tcPr>
            <w:tcW w:type="dxa" w:w="2880"/>
          </w:tcPr>
          <w:p>
            <w:r>
              <w:t>Uniquely identifies an entity</w:t>
            </w:r>
          </w:p>
        </w:tc>
        <w:tc>
          <w:tcPr>
            <w:tcW w:type="dxa" w:w="2880"/>
          </w:tcPr>
          <w:p>
            <w:r>
              <w:t>StudentID, ISBN</w:t>
            </w:r>
          </w:p>
        </w:tc>
      </w:tr>
    </w:tbl>
    <w:p/>
    <w:p>
      <w:pPr>
        <w:pStyle w:val="Heading1"/>
      </w:pPr>
      <w:r>
        <w:t>4. Relationships</w:t>
      </w:r>
    </w:p>
    <w:p>
      <w:r>
        <w:t>A relationship is an association between two or more entities. A relationship set is a collection of relationships of the same type. Relationships can have their own attributes (called descriptive attributes).</w:t>
      </w:r>
    </w:p>
    <w:p>
      <w:pPr>
        <w:pStyle w:val="Heading2"/>
      </w:pPr>
      <w:r>
        <w:t>4.1 Degree of Relationships</w:t>
      </w:r>
    </w:p>
    <w:p>
      <w:r>
        <w:t>The degree of a relationship is the number of entity sets participating in it. Unary (recursive) relationships involve one entity set (e.g., Employee manages Employee). Binary relationships involve two entity sets and are the most common (e.g., Student enrolls in Course). Ternary relationships involve three entity sets (e.g., Supplier supplies Part to Project).</w:t>
      </w:r>
    </w:p>
    <w:p>
      <w:pPr>
        <w:pStyle w:val="Heading2"/>
      </w:pPr>
      <w:r>
        <w:t>4.2 Cardinality Constraints</w:t>
      </w:r>
    </w:p>
    <w:p>
      <w:r>
        <w:t>Cardinality specifies the number of relationship instances an entity can participate in:</w:t>
      </w:r>
    </w:p>
    <w:p>
      <w:r>
        <w:t>One-to-One (1:1): Each entity in A is associated with at most one entity in B, and vice versa. Example: each Department has exactly one Manager.</w:t>
      </w:r>
    </w:p>
    <w:p>
      <w:r>
        <w:t>One-to-Many (1:N): Each entity in A can be associated with many entities in B, but each entity in B is associated with at most one entity in A. Example: one Department has many Employees.</w:t>
      </w:r>
    </w:p>
    <w:p>
      <w:r>
        <w:t>Many-to-Many (M:N): Each entity in A can be associated with many entities in B, and vice versa. Example: Students enroll in many Courses, and each Course has many Students.</w:t>
      </w:r>
    </w:p>
    <w:p>
      <w:pPr>
        <w:pStyle w:val="Heading2"/>
      </w:pPr>
      <w:r>
        <w:t>4.3 Participation Constraints</w:t>
      </w:r>
    </w:p>
    <w:p>
      <w:r>
        <w:t>Total participation (existence dependency) means every entity in the entity set must participate in the relationship. For example, every Employee must work in a Department. This is shown with a double line in ER diagrams.</w:t>
      </w:r>
    </w:p>
    <w:p>
      <w:r>
        <w:t>Partial participation means some entities may not participate. For example, not every Employee manages a Department. This is shown with a single line.</w:t>
      </w:r>
    </w:p>
    <w:p>
      <w:pPr>
        <w:pStyle w:val="Heading1"/>
      </w:pPr>
      <w:r>
        <w:t>5. Enhanced ER Model (EER)</w:t>
      </w:r>
    </w:p>
    <w:p>
      <w:r>
        <w:t>The Enhanced ER model extends the basic ER model with concepts from object-oriented design to handle more complex data requirements.</w:t>
      </w:r>
    </w:p>
    <w:p>
      <w:pPr>
        <w:pStyle w:val="Heading2"/>
      </w:pPr>
      <w:r>
        <w:t>5.1 Generalization and Specialization</w:t>
      </w:r>
    </w:p>
    <w:p>
      <w:r>
        <w:t>Specialization is the process of defining subclasses of an entity set based on distinguishing characteristics. For example, Employee can be specialized into HourlyEmployee and SalariedEmployee. Each subclass inherits all attributes of the superclass and may have additional specific attributes.</w:t>
      </w:r>
    </w:p>
    <w:p>
      <w:r>
        <w:t>Generalization is the reverse process: combining entity sets that share common attributes into a higher-level superclass. Both processes create an IS-A hierarchy.</w:t>
      </w:r>
    </w:p>
    <w:p>
      <w:pPr>
        <w:pStyle w:val="Heading2"/>
      </w:pPr>
      <w:r>
        <w:t>5.2 Constraints on Specialization</w:t>
      </w:r>
    </w:p>
    <w:p>
      <w:r>
        <w:t>Disjointness constraint: Disjoint (d) means an entity can belong to at most one subclass. Overlapping (o) means an entity can belong to multiple subclasses.</w:t>
      </w:r>
    </w:p>
    <w:p>
      <w:r>
        <w:t>Completeness constraint: Total specialization means every entity in the superclass must belong to at least one subclass. Partial specialization means some entities may not belong to any subclass.</w:t>
      </w:r>
    </w:p>
    <w:p>
      <w:pPr>
        <w:pStyle w:val="Heading1"/>
      </w:pPr>
      <w:r>
        <w:t>6. ER-to-Relational Mapping</w:t>
      </w:r>
    </w:p>
    <w:p>
      <w:r>
        <w:t>Converting an ER diagram to a relational schema follows a systematic set of rules:</w:t>
      </w:r>
    </w:p>
    <w:p>
      <w:pPr>
        <w:pStyle w:val="Heading3"/>
      </w:pPr>
      <w:r>
        <w:t>Step 1: Map Strong Entities</w:t>
      </w:r>
    </w:p>
    <w:p>
      <w:r>
        <w:t>Each strong entity becomes a table. Simple attributes become columns. Composite attributes are flattened (only leaf sub-attributes become columns). Multi-valued attributes become separate tables with a foreign key reference.</w:t>
      </w:r>
    </w:p>
    <w:p>
      <w:pPr>
        <w:pStyle w:val="Heading3"/>
      </w:pPr>
      <w:r>
        <w:t>Step 2: Map Weak Entities</w:t>
      </w:r>
    </w:p>
    <w:p>
      <w:r>
        <w:t>Each weak entity becomes a table that includes its partial key plus the primary key of its owner entity as a foreign key. The primary key is the combination of both.</w:t>
      </w:r>
    </w:p>
    <w:p>
      <w:pPr>
        <w:pStyle w:val="Heading3"/>
      </w:pPr>
      <w:r>
        <w:t>Step 3: Map Binary 1:1 Relationships</w:t>
      </w:r>
    </w:p>
    <w:p>
      <w:r>
        <w:t>Add the primary key of one entity as a foreign key in the other. Prefer the entity with total participation to hold the foreign key. If both have total participation, the tables can be merged.</w:t>
      </w:r>
    </w:p>
    <w:p>
      <w:pPr>
        <w:pStyle w:val="Heading3"/>
      </w:pPr>
      <w:r>
        <w:t>Step 4: Map Binary 1:N Relationships</w:t>
      </w:r>
    </w:p>
    <w:p>
      <w:r>
        <w:t>Add the primary key of the "1" side as a foreign key in the "N" side table. Any relationship attributes are also added to the "N" side table.</w:t>
      </w:r>
    </w:p>
    <w:p>
      <w:pPr>
        <w:pStyle w:val="Heading3"/>
      </w:pPr>
      <w:r>
        <w:t>Step 5: Map Binary M:N Relationships</w:t>
      </w:r>
    </w:p>
    <w:p>
      <w:r>
        <w:t>Create a new table (junction/bridge table) with the primary keys of both participating entities as foreign keys. Together they form a composite primary key. Relationship attributes become columns in this new table.</w:t>
      </w:r>
    </w:p>
    <w:p>
      <w:pPr>
        <w:pStyle w:val="Heading3"/>
      </w:pPr>
      <w:r>
        <w:t>Step 6: Map Multi-valued Attributes</w:t>
      </w:r>
    </w:p>
    <w:p>
      <w:r>
        <w:t>Create a new table containing the multi-valued attribute and the primary key of the entity as a foreign key.</w:t>
      </w:r>
    </w:p>
    <w:p>
      <w:pPr>
        <w:pStyle w:val="Heading3"/>
      </w:pPr>
      <w:r>
        <w:t>Step 7: Map Specialization/Generalization</w:t>
      </w:r>
    </w:p>
    <w:p>
      <w:r>
        <w:t>Several strategies exist: (a) Create a table for each entity in the hierarchy (superclass and each subclass), with subclass tables referencing the superclass primary key. (b) Create tables only for subclasses, each containing all inherited attributes. (c) Create a single table with all attributes and a type discriminator column. The choice depends on the disjointness and completeness constraints.</w:t>
      </w:r>
    </w:p>
    <w:p>
      <w:pPr>
        <w:pStyle w:val="Heading1"/>
      </w:pPr>
      <w:r>
        <w:t>7. Design Considerations</w:t>
      </w:r>
    </w:p>
    <w:p>
      <w:r>
        <w:t>Good ER design requires careful consideration of several factors. Avoid redundancy: the same fact should be stored in only one place. Use weak entities appropriately when an entity genuinely depends on another for identification. Choose cardinalities based on business rules, not assumptions. Use generalization/specialization when subclasses have genuinely different attributes or relationships.</w:t>
      </w:r>
    </w:p>
    <w:p>
      <w:r>
        <w:t>Common mistakes include: creating entities for what should be attributes, using M:N relationships when 1:N is correct, forgetting participation constraints, and over-using weak entities when a regular entity with a foreign key would suffice.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