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Secreta</w:t>
      </w:r>
      <w:r>
        <w:t xml:space="preserve"> </w:t>
      </w:r>
      <w:r>
        <w:t xml:space="preserve">Alchimiae</w:t>
      </w:r>
    </w:p>
    <w:p>
      <w:pPr>
        <w:pStyle w:val="Subtitle"/>
      </w:pPr>
      <w:r>
        <w:t xml:space="preserve">Lapis</w:t>
      </w:r>
      <w:r>
        <w:t xml:space="preserve"> </w:t>
      </w:r>
      <w:r>
        <w:t xml:space="preserve">Philosophorum</w:t>
      </w:r>
    </w:p>
    <w:p>
      <w:pPr>
        <w:pStyle w:val="Author"/>
      </w:pPr>
      <w:r>
        <w:t xml:space="preserve">Magnalia</w:t>
      </w:r>
      <w:r>
        <w:t xml:space="preserve"> </w:t>
      </w:r>
      <w:r>
        <w:t xml:space="preserve">D.</w:t>
      </w:r>
      <w:r>
        <w:t xml:space="preserve"> </w:t>
      </w:r>
      <w:r>
        <w:t xml:space="preserve">Thomae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1" w:name="d.-ioannis-hevr"/>
    <w:p>
      <w:pPr>
        <w:pStyle w:val="Heading1"/>
      </w:pPr>
      <w:r>
        <w:t xml:space="preserve">D. IOANNIS HEVR</w:t>
      </w:r>
    </w:p>
    <w:bookmarkStart w:id="20" w:name="praefatio"/>
    <w:p>
      <w:pPr>
        <w:pStyle w:val="Heading2"/>
      </w:pPr>
      <w:r>
        <w:t xml:space="preserve">Praefatio</w:t>
      </w:r>
    </w:p>
    <w:p>
      <w:pPr>
        <w:pStyle w:val="FirstParagraph"/>
      </w:pPr>
      <w:r>
        <w:t xml:space="preserve">SI</w:t>
      </w:r>
      <w:r>
        <w:t xml:space="preserve"> </w:t>
      </w:r>
      <w:r>
        <w:t xml:space="preserve">veterum fcriptorum monumenta , ut funt Olympiodori , Blamida , Zofymi , Hebes Mefues perfcrutemur , ante mul ta fecula apud AEgyptios ( à quibus tanquam uberrimo de flumine , tota politioris doctrine merces dimanarunt . ) Chemica myfteria viguiffe intelligemus ; adeo ut hac fola liberan di ars preclaris prima vorum parentum ingenijs exercitamen da- tum videri poßit , ideog , capacior illorum mens divinarnm re- Tum , illam omnibus honoribus decoravit ; nobis peiore atate natis , paulatim fenefcente mundo , ac fœcunda parentum feminis effets Languente vi , difciplinarum minus nobiliam excolendaris occafio nem reliquerunt . Interim tamen ne alta fuorum ingeniorum agi- tatione ac induftria inventa Chemy ars ( quam multo fudorum madore ac mentis philofophica impulfu nacti fuerant omni laude dignißimi viri ) extingueretur , monumenta eius apud fuos reli querunt ; fe enim non tam fibi quàm pofteris omnibus éditos pn- tabant , at ad illorum ufus labores omnes contulerunt . Quare in niores adbortans Razes dicit , Rogo te fili ut indefeffa lectione philofophia libros fcruteris , ut &amp; eius filius effe &amp; buins arcani magifteri habere fagaciam merearis : qui enim in legendis libris defes extiterit , in praparandis rebus promptus effe non poterit , quia non poteft de levi eius in praxi manus clarefcere , nifi cuine mens in theorica priùs maceretur ; ille enim ad operationes fecurus accedit , cuius in mente plures operationum imagines refultant . Sciebat hic vir doctus quantum antiqui fcriptorum reliquiffent , Bt noftro imbelli ingenio fubfidium adferrent ; &amp; enim divinis ig nigulis preclarioris industria in nobis extindis , nihil adiumenti reftabat , quam ut ex fcripto fenioris faculi arcana artk intellige rent pofteri , cumg , ut fcribit Herodotus , Colchi originem traxe- Tint ab AEgyptijs , fecum , tuliffent vellera ovium , in quibus de pinxerant olim hanc artem , non mirum fuit fi tota Græcorum nobilitas duce Lafone , ut hoc regi fcriptum wellus eriperet , in pra- fentem fui internecionem fe præcipitârit , eum tot procellis expofi tum tam vastum mare peragrandum effet , &amp; cum tam feroci rege , populo draconibus ignivomis peftilentiore cinco manus con- ferenda efet . Nec difcrimen vita hos terruit , nec longus navi- gandi labor , quo prifcum parentum opus Octa eriperent , fuamge regionem eo ditarent , quod &amp; pulchrè praftiterunt ; dum enim ga drte regni proceres docti erant , &amp; potentißimis totiu mundi Monarchis tam exiguum regnum formidabile erat , cam bodie hac deleta ibi arte , etiam extremam tyrannidem qua opprimitur fibi exentere nequeat . AEgyptum antem &amp; Colchidem bac arte mobilitatas olim fuiffe mirum nulli videri debet , &amp; enim qui prio rem mundum habitabant prifci parentes , amaniorem eius partem incoluiffe conftat , quæ fcilicet fluminibus illis , facro elogio cele- bratis terminatur , cui &amp; adiacet AEgypti regio , illam &amp; do- &amp; rina illorum ornatam fuiffe rectè putamus ; tandem , fuperve- niente dilivio alveis fluminum confufis , qua aneis fcripferant co- lumnis fupermanfiffe , reliqua cum Noha ad Colchidem circa quam in monte Ararat arca conftitit demigraffe . Vnde excellen tioris mentis impulfu motus Abderita ille Democritus , ut natura abita intelligeret mysteria , opus quibus fatis abundabat abdica vit , ac Indiam , Scythiam , AEgyptum , pervacatus eft , ac Dar dani AEgypti magi libros quos fecum in fepulchro condiderat , ffodit ; in quibus aureum illud philofophia effudit flumen ipfa ftu- pefcente natura : tandemg , omni difciplinarum genere refertu redit , ac libros fpagyricos ( quos &amp; hodiè quodam in loco extare ftio ) confcripfit : Pythagoras eandem ob caufam AEgypto adna- vigavit , tamé , intimè hanc perfcrutatus eft fcientiam , ut inte- grum fuum crus auro tam craße obduxerit , ut totum aurum iudi- catum fuerit . Plato ab AEgyptiorum facerdotibus eafdem artes didicerat ; unde non mirum fi viri philofophi olim aurum à prin tipibm oblatum viris contempferint , cam regum regibus impevavent . Aft inftar coniuratarum phalangium facramento aftri Barum hoc indicium artis abdebant , non nifi AEgyptiorum fa serdotibus , qui &amp; ipfi ut quoque Hermes Trifmegiftus reges erant , ant regia ftirpe nati , explorandum : &amp; enim apud Perfas , AEthio pes , Chaldeos , Indos , ac AEgyptios qui banc artem exercebant , non erant fycophante , ant agyrta plebei , fed regio ftemmate pro creati uiri , qui in omni philofophie genere , adeò ut penetralia quoque ima vulgo abdita intelligerent , enutriti , ac Aftrologice Artis fecretioribus perfpectis fagacißimi evaferunt maritandarum impetu natura rerum natura conftantium investigatores , e quarum combinatione nunquam fatis admirandos , plebeif , nun quam perfuadendos effectus proferebant Genetrix Name Pom- pilÿ admodum his artibus docta , eum in illis enutrierat , adeò n factus Romanorum rex Pythagora fecretiores res confcriptas fe cum fepeliri voluerit . Hic autem in AEgyptio nata fuerant , unde tanta copia auri ibi procudebatur , ut iustum fape Romanis in tulerint bellum , ita ni Diocletianus Imperator fomitem contag bellici nullum intellexerit alium , quàm hunc auriferi rivi foutem Hinc cum Alexandriam occupaffet , omnia Chemica fcripta val cano dicavit , ne opibus inde auitis Romanum imperium bello co fcinderent . Nec Romanus Imperator ut horum fcripta delerer , otto menfes obfediffet Alexandriam , nec divinis praditi ingens wiri tot labores ac pericula adÿffent , ni quid recodite ac remotio ris divinitatis illis artibus calari impulfu rationis advertiffent . Intelligebat Orpheus , &amp; ex illo Timans , Pytagoras , ac Plato natn ram rebus indidiffe cunctis quafdam occultas &amp; feminarias ratio , ves , quibus cũ data eßet magna opportunitas , ut fefe liberare poffent vinculo elementali quo ftringebantur , prorumperent ad mirandos fuos edendos effectus : Longa enim rationum ferie obfervarant , ineffe univerfi rebus quibufdam confortij femina congenita , quibus ut maturefcant crudiora fe allici patiuntur , ut perfectiore lumine Affentur , nt argentum vivum auro prolicitur , ferrum magneta be alie natura producte res , sitra vifibilem contractum mutus fefe alteratione afficiunt , quò cuncta fuis coloribus depicta munde ernatißima fplendeftant . Tam arttis vinculis natura tenuioris hac combinantur , ut ne minimum ſeſe corpori inferant , at ſpie 1 . ut vir vitali feu fyderea agitatione maximè interim quatiuntur , ut Leo qui nec tygvin nec elephantem pavet , imbellis galli afpectu exhors Tefsit , nam tale illi femen dißidy à natura cum gallo ineft , corpus . Tamen eius non mutatur ( cum fupprimat id animofa vis , fortis irani ) nec validè tremit , at animofus fpiritus flaccèfcens bellum interim gerit , qui fi oculis intueri poßit , miram agitatio- nem fui obijceret , fic quadam amica rebus femina fefe placidè iun gut , ac blado amplexu perficiunt incredibili alacritatis latina , nét tamenfenfu corporeo percipienda . Imò fi Orpheo , Proclo , ac Theo phraflo credimus , maior gemmis fempathia eft cum aftris de ſpis itibus quàm plantis’s Vnde quafo id fenfibus patet ? nonne ob Mixes contenderemus Heliotropion Solis motei annuere , calendu Tam fingulis Kalendis florere , pulegium Vergilijs ftellis in collo tan- i occidentibus florere , attamen Orpheus dixit Achate adeo viri bus pollere , ut etiam animos coniugum iuigat , ac voti compotes Veddat homines . Selenites albus Arabia lapis , varia ex luna mota ancrementa ac me quam plurierementa fibi ponit . Sit ottulto naturæ velami tegi animadverterant it , cuilibet , rerum Speciei peculiare femen ac aftrale ; quod ab omniliberum elemen all mole , quod , nec eorum vi angen nee tabefcere poffet óbtis iffe , ut poli magneti : ac in co drvine femine aliquid intelligen ia proprie ineffe , qua ad pulchrum ac fui perfectionem amore ac defyderio pulchri illius traheretur , quaſi proprius quidam dæmon amatorius rebus ineffet propagandi ftudiofus . At hunt Eudamo ™ nem opprimit , &amp; elementorum mole obruicidebant illi natură terum perfcrutatores , at quo modo eum fine liberare &amp; abftras here poffent , ut freno corporeo excuffo , liberiori in campora spes taculum ederet , ad quod cœlitus nature , ignorantes , totim terrarum orbem fibi peragrandum duxerunt : tandemg , spagyrank artem natti , cælefte id astru rebus olim fermentatione illa magas cum fimul omnia condidiffer Des mixtum antequam fepdraffer cuntla felicuerit corporeife , vinculis folverant , cælestig , impern quas feminales fympathla pure corporibas elicerent formas adver terunt , ficq , ftupenda fituris edulerunt miracula faculis , adeo ut hac rerum mauleebratione , ſpiritus in ſui coloquiù èvocaverint . it iam patet non erant Agyria Syropante qui tam nobili menti impulfu fecretiora natura arcana ferutabantur , at guari erant philofophie naturalis Aftrologie ( cum Pythagoras Babylo miam quoque , ubi à Semirami altißima constructa turri , motni San kurni obfervabatur , ob Aftrologicam cognitionem adijt ) ac medių sina &amp; cabala ut rectè lapidibus amußim admoverunt , non an mußi lapides , ut illi factitant amonſi analphabeti , fpretis omnium veterum in quibus emicuit natura lux monumentis , cum ut abun- defatis demonstraui , Cymerijs tenebris in nobis obumbratum fit illud fcientia lumen . Sed fagax natura ne id quod femel nagno eduxit conatu peffundaretur , vel apogais planetarum mutati wel coniunctionibus magnis docta in triplicitate celebratis , akifőz occultioribus motibus veluti claßico intelligentia naturag , damo sai data excellentis ingenij indolem , in qua vel faintilla prifce divi . mitatis emicaret , iterum renafci patitur , ut vel antiqua olim pre clarè fcripta ad prafentis temporis expolirentur ingenia , aut ut velamine obducta . nudiora ac pulchriora vividiorag , in confpe Sum proponerentur , utprafentis avi apta effent vfibus . Sivab Adame ail Hermetem AEgyptium artes devenerunt , eo quoy , ad Colchidis reges abducta fuerunt , inde ad Gracum Pythagorama Democritum profecta , nec ibi hafere perpetuo , fed una cum bellica gloria ad Romanos tranflata fuere . Et ut nibil cum ad fummum perveneri natura crifum fubterfugit , ita &amp; magno boc imperio A Gotis &amp; Vandalis vastato exilio arrepto , Arabiam petierunt bi à Gebero &amp; alijs philofophis alebantur , dum Gratiani decre talium conditioris temporibus ferè Thomas hic nofter de Aqning omnibus philofophia coloribus ornatus , hanc Chemiam ex fcripto veterum philofophorum diligenter perluftrans , natura confenta neis inniti videns ftabilimentis , ac altius quid vulgata philofo phia in natura receffu latere , nihil non fecit , ut tam divini arca ni compos redderetur , ae rei experimentum cœpit , magno fuiut ipfe teftatur corporis detrimento , ut nifi egeftas illum eò abducen ret , ut inde uita levamen quærat nunquam id fibi aggredians dum de novo laboriofum opus putet . Certe tam clare hic auctor zem docet , ut alij qui poft eum fcripferunt omnes id tantum egiffe videantur , , ut fuis ambagibus tam praclari hominis fententiam abfcurarent , Chryfovonum lapidem iam fefe naftos putantes , bec confecuto tanti au &amp; toris libello were aureo , tam enim pulchra ra- sionum ferie trattat fingula , tamg , ex imo philofophiæ adytn ad- ductis rationibus , ut nullus dubitare poßit , quin ex fplendenti illine pharetra profetta fint argumenta omnia id enim vitij maximan matam huic arti inufit , ut fub magnorum virorum nominibus multi prolati fint fubdititÿj libelli , ea hic fufpicio omnino abfit . Tanta huius philofophi extitit fynceritas fcribendi , ut &amp; Theo- phrastus Paracelfus acerrimus huius artis propugnator , ei primas in bac re tribuat partes , laudibufg , omnibus cumulet . Quapropter qui huiufmodi doctrina &amp; ftudium &amp; operam dicaftis , non ina- ibus fciolorum illis receptiunculis animum adhibeatis , quibus wil quam iacturam temporis , ac auri voraginem experiemini berpije ipfis edaciorem ; pura enim plerumg , funt fophyfmata digna , que in vituperationem veniant omnium hominum , ac ex natura mundo pulfentur , inventa hominum playxonerate qui bodie fuos fequaces inveniunt ; &amp; enim hor deplorato faculo igna- vißimi quàm plurimi in hanc mellem faltem inferunt , putantes lapidem ex chartaceis receptiunculis , ipfifg , ambiguis deceptioni bus idiotarum fabricari , quibus ni plus falis accedat oleum per- dent . Qui autem pulchre &amp; ut aiunt lotis manibus hac facra inire velit , rem ab imo nature finu , ut eam in eo pofuit Deus , non mi Bus animo quam corporeis oculis intuebitur , imitationeg , illius sanquam Thefei filo duftus , Labyrinthum natura ingredietur , ac pedem ponet in illam arenam , qua præclararam virorum impreffa weftigia confpicier . Id fi præftiterit , vel invitus ad dinini numinis Contemplationem trahetur , nam ut fcribit Paulus diuino afflatus elegio , Dens fe fere manibus in operibus fuis tractandum praber , idigitur fiet maximè cum magnalia eius craßioribus educta cor- poribus , terreftrig , mole libera confpexerit , ac ufibus decentibus adhibuerit : nam ut alio loco fcribit hic Thomas , Ars ifta vel re- perit hominem fanétum , aut reddit eius inventio fanctum . Nullo enim modo prohibetur quo minus arte imitatrice naturalium eau- farum , proferantur naturales effectus fic ex herba producitur v tram , ex bombycam femine fi Maiali foli exponatur , ferivomum vermem educi videmus , ae ex rebus inanimat is res viventes pro- treat , conftat quotidiano experimento . Scorpius ut refert Holessis x bafilici herbe odore , in nafo Hifpani generatus fuit . Et ex elixa- tura anatis ad ferenum cooperta , generantur bufones , &amp; ex vitu lo ftrangulato apes , &amp; vespa ex carne afini , &amp; fcarabai ex equina carne , locufta ex muli carne , natura quoque tranfmutat triticums in filiginem , calamenthum in mentham , linum in lolium , &amp; econ verfo . Parify’s Petras Ramus lapidem tonitru ac fulmine deiectum nobis oftendit , &amp; in Perfia deturbantur è cælo corufcationibua corpora area , qua igne non liquefcunt , fed in fumum abeunt . Scri bit Munsterus in Dacia fontem extare , qui iniectum illi ferreum in as transferat , uber mulieris in faxum vi aqua evafiffe Patavij vidi , referunt alij agrifolium mira metamorphofi cuiufdam aque fontanea vivida vi , in faxum mutari . Cur igitur alogon omninò erit , crudum metallum eò redigi ut maturefcat ; cum hic Thomas nofter de Aquino , id altißime ductis rationibus demonftret ? Pro- pterea ne quis amplius de poßibilitate ( ut aiunt ) artis dubitet , hoc divina indolis viri fcriptum in publicum ire , &amp; ad commu nem utilitatem in lucem mittendum curavit excellentißimus Doctor Daniel Brouchuifius , ne perpetuò fub pulvere delitefceret . In quo quiders nihil quod non egregiè doctum ac maturum fit , of fendes ; nam fi effectus debita unde natus eft caufa adhibendus fiet , quis illo fubtilior ? quis accuratiùs ambagibus implicitam veritatem demonftrare potuit ? Spero certè hoc opus non modè futurum ftudiofis non inane , fed etiam doctis gratum , quodgs explicata &amp; lata fronte utentur præclari Thoma de Aquino laboribus . Vale .</w:t>
      </w:r>
    </w:p>
    <w:p>
      <w:pPr>
        <w:pStyle w:val="BodyText"/>
      </w:pPr>
      <w:r>
        <w:t xml:space="preserve"> </w:t>
      </w:r>
    </w:p>
    <w:p>
      <w:pPr>
        <w:pStyle w:val="BodyText"/>
      </w:pPr>
      <w:r>
        <w:t xml:space="preserve">Ioannes Heurnius Ultrajectenfis</w:t>
      </w:r>
    </w:p>
    <w:p>
      <w:pPr>
        <w:pStyle w:val="BodyText"/>
      </w:pPr>
      <w:r>
        <w:t xml:space="preserve">Medicus</w:t>
      </w:r>
    </w:p>
    <w:bookmarkEnd w:id="20"/>
    <w:bookmarkEnd w:id="21"/>
    <w:bookmarkStart w:id="23" w:name="tractatvs"/>
    <w:p>
      <w:pPr>
        <w:pStyle w:val="Heading1"/>
      </w:pPr>
      <w:r>
        <w:t xml:space="preserve">TRACTATVS</w:t>
      </w:r>
    </w:p>
    <w:bookmarkStart w:id="22" w:name="caput-primvm."/>
    <w:p>
      <w:pPr>
        <w:pStyle w:val="Heading2"/>
      </w:pPr>
      <w:r>
        <w:t xml:space="preserve">Caput Primvm.</w:t>
      </w:r>
    </w:p>
    <w:p>
      <w:pPr>
        <w:pStyle w:val="FirstParagraph"/>
      </w:pPr>
      <w:r>
        <w:t xml:space="preserve">Aristoteles</w:t>
      </w:r>
      <w:r>
        <w:t xml:space="preserve"> </w:t>
      </w:r>
      <w:r>
        <w:t xml:space="preserve">in primo me teororum ait , quòd pulchrum &amp; laudabile fit inveftigare caufam inventionis caufarum , Sapientes enim videntes effectum rerum fcrutantur cauffas . Nos aut en vi demus corpora cœleftia agere in elementa , &amp; ex potentia materiæ unius elementi , utpote ex mate Tia aquæ , educere formam actis &amp; ignis . Omne enim agens naturale , agit ut fibi fimileeducat , ut ignis agit in lignum &amp; educit ignem , &amp; loquor hic de agentibus naturalibus principalibus Videntur enim Corpora fupercoeleftia non fine elementi fiue elementalis formæ materia effe , &amp; maximè quia ad fenfum videmus fphæra planetarum fimplicis oris fore natura , quam ipfi planeta , &amp; planetas craffiora effe corpora &amp; compofitiora .</w:t>
      </w:r>
    </w:p>
    <w:p>
      <w:pPr>
        <w:pStyle w:val="BodyText"/>
      </w:pPr>
      <w:r>
        <w:t xml:space="preserve">Sed ad evidentiar iftius veritatis , non fecundum quod probavi de in² fluetijs rerum naturalium.Et hoc optime Rogerius exponit . Omne agens naturale per fimilitudinent fuam agit , immittendo fimilitudinem illam in paf- fum , quæ quidem fimilitudo non eft diverfa ab agente in fpecie , utpote fi ftuppa ponatur juxta i gnem , ita quòd non iungatur igni , ignis ficut alia agentia multiplicabit fpeciem fuam per medium , quæ fpecies multiplicabitur , &amp; recipietur in ftuppa per actionem ignis naturalem continuam &amp; apti tudinem paffibilitatis ftuppa , vigorabitur in ca fpe- cies quoufque fit in completo actu ignis , propter quod patet , quòd fimilitude ignis non erat diuerfa ab igne in fpecie . Sed quædam resfunt valdè acti- va lua actione fpecifica , ita quòd poffunt educere per fimilitudinem fuam , conformando &amp; multi- plicando fimilia omnino ficut ignis . Alia verò funt , quæ non poffunt fibi fimile omnino actu educere in fubiectum fpecie ficut homo . Non enim homo poffet fimilitudinem quæ eft in medio tantum con- formare quod fiat in actu homo , quia homo alijs actionibus eft occupatus . Vnde fecundum quod probat Rogerius in libro de Influentijs , fi homo ha beret ita fortem actionem in fimilitudinem fuam , ficut ignis , non eft dubium quin illa fpecies fieres verus homo , unde non poteft dici , quòd illa fimili- tudo hominis fit omnino non homo , quia ipfe po- nit cam fub fpecie . Cum ergo corpora coeleftia as gant in elementis , agunt per fimilitudinem fuam , Cum ergo educant aliquid eis fimile , &amp; quafi eiuf dem fpeciei , igitur cum educant ab elemento ele mentum , &amp; clementis res elementatas , fequitur de neceffitate quòd habeant ipfi aliquid de elemen- tis . Et ut plenius videas cogita hoc in fole qui edu çit ignem à corpore urinalis pleni aquæ &amp; à corppore cristallo ſphærico.Vnde fcire debes , quòd licer agens fecundum quod probatum eft in libro de influentijs , multiplicat fimilitudinem fuam per li neam perpendicularem rectam &amp; fortiffimam fi- cut patet in ftuppa &amp; igne , quæ primò iunguntur in puncto illius lineæ confiderate perpendiculariter . Cum enim urinale . plenum aquæ vel criſtallus po- nitur ad folem , radij folares qui funt corum fimili- tudo , ficut patet fi apponatur fpeculú quod videbi tur ibi fol multiplicari per lineam perpédicularem rectam , quæ tranfiens totum corpus non frangitur in aqua , propter fortitudiné fuæ actionis , &amp; per li- neas rectas non perpendiculares , aut que fraguntur in corpore urinalis , fiunt obliquæ in aqua &amp; tranf eunt ad aliam partem , &amp; coadunantur in puncto li neæ perpendicularis.Et ille punctus fit cóbustibilis , ut fiapponatur ftuppa ftatim accendatur , ut pater hic . Propter quod fimilitudo folis vel radius folis confirmatur , per continuam actionem folis effici- tur ignis . Ergo fol habet in fe naturam igneam , hoc autem in fpeculis comburentibus . Pono enim fieri fpeculum talis compofitionis , depofitionis , &amp; for- mæ de chalibe politiffimo , quòd tota una linea fiat combuftibilis , ita quòd appofitum viliæ vel civitati vel loco aliquo comburat eum inceffanter . Sic di- cit Athan in libro de Speculis comburentibus.Pro- pter quod manifeftum eft , folem &amp; alia corpora fu- percœleftia non fine elementali materia cife , nec propter hoc corruptibilia , nec gravia nec levia .</w:t>
      </w:r>
    </w:p>
    <w:p>
      <w:pPr>
        <w:pStyle w:val="BodyText"/>
      </w:pPr>
      <w:r>
        <w:t xml:space="preserve">Vn- de diftinguendum eft de elementis , quia quædam funt puriffima , fimplicia , non habentia , virtutem tranfinutativam unum in reliquum , quia materia corum contenta eft fua forma , &amp; iftaelementa pof fantelle corpora fupercœleftia : Nam ponimus ad literam aquam fuper firmamentum , &amp; cœlumi aqueum five cristallinuin , Similiter poffimus dice- re de alijs elementis , &amp; ab iftis elementis corpora Lupercaleftia effe compofita per virtutem divinam aut intelligentiæ regentis ipfam . Ab clementis iftis non potelt generari gravitas aut levitas , ut dicatur terra illa gravis vol ponderofà , quia folùm ineft ter- ræ illæ craffæ &amp; ponderofæ , &amp; quafi elementariæ . Generantur tamen colores in corporibus fuperco leftibus ab ipfis elementis . Cum enim corpora fu- percæleftia quafi fint deaurata , quafi ex hoc fcintil lantur ex radio percutiente ipfa , ficut fcutum deau- ratum fcintillat cum percutitur à fole . Sic ponit A- ftrologus credendo caufam de fcintillatione ftella- rum . Et quia talis color five deauratio habet gene rari . Sic Ifaac probat &amp; Rogerius in libro de Senfu , ” ex aliquibus qualitatibus elementalibus , oportet in ipfis naturam elementalem fore . Sed quia illa ele- menta puriffima funt in fuis naturis , &amp; nonnullis accidentibus immixta , oportet quòd in ipfis corpo ribus fint corporaliter vel proportionaliter , quòd nunquam poffint à reliquo fuperari . Nec de hoc mireris , quia ego per artificium natura cooperante feparavià quibufdam corporibus inferioribus qua tuor elementa , ita ut fingula haberem ad partem fcilicet aquam , ignein &amp; terram , &amp; quælibet de per fe depuravi accidentibus in quatum potui quadam operatione fcoreta , tandein depurata coniunxi , &amp; venit mihi quædam admirabiles res , quæ à nullo iftorum etiam inferiorum elementorum tur . Nam fi femper karet ad ignem , nunquam con- bureretur , &amp; nunquam tranfmutaretur . Non ergo mireris , fi corpora fupercœleftia incorruptibilia funt , quantumcunque funt ab elementis confecta .. Non igitur dubium , naturam illa dictam multum participare corporis cœleftis . Vnde dicit Hermoge nes qui triplex fuit in Philofophia , De co aëre terra cum ad perfectionem pervemflem , fuit mihi gau- dium , quale nunquam fuit , videnti quintam eflen- tiam fine elementali materia , ut infrà dicemus . Plus habet de potentia pugillus ignis , quàm centum aë- is fortè , propter quod unus pugillus sgnis fortèin- trabit mille terræ . Pondera autem iftorum elemen- torum quomodo haberent fe in mixta ignoramus . Per artificium tamen natura cooperante vidi , quòd cum feparaffem quatuor elementa à corporibus quibufdam , &amp; quodlibet de per fe depuraffem , in coniunctione ipforum ponebam æquale pondus aëris aquæ &amp; terræ . De igne verò ponebam , Sextam decimam partem , &amp; licet ifta confectio fit ex ele- mentis compofità , tamen habet magis naturam ig- neam quàm alterius elementi . Nam proiecta una parte fuper mille argéti vivi , fenfimus quòd coagu- bát ipfum , &amp; rubrum efficiebat , propter quod me- ritò apparet illam naturam habere aliquid de natu- ra corporum cœleftium , nam in tranfmutatione habet fe quafi per modum formæ vel agentis po- tentiffimi .</w:t>
      </w:r>
    </w:p>
    <w:p>
      <w:pPr>
        <w:pStyle w:val="BodyText"/>
      </w:pPr>
      <w:r>
        <w:t xml:space="preserve"> </w:t>
      </w:r>
    </w:p>
    <w:p>
      <w:pPr>
        <w:pStyle w:val="BodyText"/>
      </w:pPr>
      <w:r>
        <w:rPr>
          <w:iCs/>
          <w:i/>
        </w:rPr>
        <w:t xml:space="preserve">De corporibus inferioribus , &amp; de eße &amp;</w:t>
      </w:r>
    </w:p>
    <w:p>
      <w:pPr>
        <w:pStyle w:val="BodyText"/>
      </w:pPr>
      <w:r>
        <w:rPr>
          <w:iCs/>
          <w:i/>
        </w:rPr>
        <w:t xml:space="preserve">eßentia Mineralium , &amp; primò</w:t>
      </w:r>
    </w:p>
    <w:p>
      <w:pPr>
        <w:pStyle w:val="BodyText"/>
      </w:pPr>
      <w:r>
        <w:rPr>
          <w:iCs/>
          <w:i/>
        </w:rPr>
        <w:t xml:space="preserve">de Lapidibus .</w:t>
      </w:r>
    </w:p>
    <w:bookmarkEnd w:id="22"/>
    <w:bookmarkEnd w:id="23"/>
    <w:bookmarkStart w:id="25" w:name="tractatvs-1"/>
    <w:p>
      <w:pPr>
        <w:pStyle w:val="Heading1"/>
      </w:pPr>
      <w:r>
        <w:t xml:space="preserve">TRACTATVS</w:t>
      </w:r>
    </w:p>
    <w:bookmarkStart w:id="24" w:name="caput-ii."/>
    <w:p>
      <w:pPr>
        <w:pStyle w:val="Heading2"/>
      </w:pPr>
      <w:r>
        <w:t xml:space="preserve">Caput II.</w:t>
      </w:r>
    </w:p>
    <w:p>
      <w:pPr>
        <w:pStyle w:val="FirstParagraph"/>
      </w:pPr>
      <w:r>
        <w:t xml:space="preserve">NVnc verò de corporibus inferioribus tractan- neralibus , plantis , &amp; animalibus , ideò de effe &amp; ef- fentia Mineralium pertractemus . Mineralia divi- duntur in lapides &amp; metalla : Effe ergo eft eadem ratione in iftis ficut in alijs creaturis , excepto quod effe effentia educitur in iftis ad actum fuppofiti , &amp; plures tranfmutationes quàm in elementis vel cor- poribus fupercæleftibus , nam materia eorum eft plurimis formis compofita Materia autem lapidum eft aqua &amp; immixta &amp; grolla , five habens multum de terreitate vel parum fecundum puritatem lapi- dis . Vnde fecundum quod dicit Ariftoteles in libro Meteororum alij tamen capitulum putant effe Avicenna ) terra pura lapis non fit , fed potiùs terra aquea , ficut videmus generari lapides in flumini bus , falem ex aqua falla quæ habet multum de ter- reftreitate , &amp; lapidem per calorem folis &amp; ignis . Eft auteni materia lapidis aqua grofla , agens autem ca. lor &amp; frigus congelans eam aquam , &amp; eflentiam lapidis in actum deducens . Natura enim lapidis re- peritur in plantis , in animalibus , quos quidem la pides non fine magna virtute cófideres : Alij namq ; ipforum congelantur in animalibus virtute calidi- tatis , &amp; in multis alijs virtuofis lapidibus credens virtuofiores effe lapides , qui procedunt ex animalis bus , quàm alios . Alijverò congelantur virture mi- nerali cooperante natura . Nam ficut dicit Ariftete- les , quidam faciunt quandam aquam ex duabus aquis confectam , quam lac virginis appellant , &amp; coagulant ipfum in lapidem . Ita autem dicitur fieri ex heargirio diffoluto in aceto &amp; agna falis Alkalisi cum quælibet aquarum iftarum fit valdè clara , am bæ conjunctæ funt immediatè quoda affectu minerali una aqua fpiffa &amp; alba ficut lac . Cum ifta . ergo imbibunt quod coagulare volunt in lapidem &amp; coagulatur , utpote fi calx argentivel alterius cor- poris hujufmodi aqua imbuatur , poftea in Kimia ad lentum ignem ponatur , fietlapis , habet enim il lud lac naturain coagulandi calces in lapides . Vide - i mus etiam ex fanguine , ovo , &amp; capillo &amp; cerebro &amp; alijs partibus animalium fieri lapides mirabilis . efficacia &amp; virtutis , Verbigratia , de fanguine acci piebatur fangasis humanus , &amp; putrifiebat in fimo : calido , poften ponebatur in diltillatorio , &amp; diftilla . baturaqua candida , ad modum lactis , poftea aue gmentabatur ignis , &amp; oleum diftillabatur , poftea fe ees quæ remanebant in diftillatorio rectificabantur ut albifierent at nix , &amp; affundebamus ejus oleum , &amp; &amp; fiebat lapis clarus &amp; rubeus mirabilis efficacia ! &amp; virtutis , ut valeret fluxum fanguinis ftringere , &amp; multas infirmitates expellere . A plantis etiam exe traximus aquas , fic videlicet , comburebamus plan tas in furno calcinationis , præterea convertebamus calcem in aquam , &amp; diftillabamus &amp; coagulabaa mus , &amp; fiet lapis ille optimæ virtutis &amp; efficacia fe- cundum virtutem planta , &amp; diverfitatem . Quidam etiam faciunt lapides per artificium , ut omnino vis deantur in omni probatione lapidum , lapidibus fis miles naturalibus , utpote faciunt hiacinthum fimi → lem hiacintho naturali , &amp; faphirum fimilem alij quiquidem modus generalis eft Dicunt enim quid omnium lapidum pretioforum materia eft criftal lus , quicft aqua parum habens terreftreitatis coa- gulata per actionem fortioris frigoris . Molent enim criftallum fuper marmor , &amp; imbibunt quibufdam ! aquis acutis , clariffimis , diffolventibus fua acuita- te multoties molendo &amp; deficcando , ut fiant quafi una natura , poftea ponunt eam confectionem fub , fimo calido , &amp; ibi ad tempus convertitur in aquam , quam aquam diftillant , ut clarificetur . &amp; partes fubti liantur . Poftea habent aliam aquam rubeam confe- &amp; tam ex urina puerorum &amp; vitriolo calcinato rubeo : Similiter multoties diftillant &amp; conjungunt ambas aquas fecundum pondera , &amp; ponunt in fimo ut meliùs conjungantur , &amp; fimul diftillant , &amp; poftea ad lentum ignem in Kymia congelant , &amp; fit lapis omnino fimilis Hiacintho : &amp; quando volunt fa- cere Saphirum , habent fecundam aquam factam cum urina &amp; Azielmo [ al . Azurino ] &amp; fic de alijs fecundum diverfitatem colorum , ex quibus omni bus patet naturam lapidum effe aquam , Agens au- tem in illam naturam effe calorem vel frigus , ut fit fcilicet calor tenuis , vel frigus intenfiffimum que educunt ab ifta materia formam lapidis in a- quam fuppofitam vel fepultam . In lapidibus autem tria videmus ficut in alijs rebus , fcilicet fubftantiam , virtutem , &amp; operationem . Habemus judicare de virtutibus per operationes fecreras efficaciffimas &amp; occultas in quibufdam lapidibus , ficut funt opera tiones naturæ &amp; corporum fupercoeleftium . Non enim eft dubium quin habeant aliquid de virtute occulta corporum fupercoeleftium , &amp; fi de virtuté aliquid &amp; fubftantia habent , &amp; non dicunt quòd de fubftantia ftellarum fint compofiti , fed dicunt quòd habent aliquid fupra virtutes iftorum quatuor ele- mentorum , ut aliqui lapides participant aliquid de . matura ftellarum , five corporum fupercæleftium , fe cundum quod tetigi in tractatu de corporibus fu- percoeleftibus . Qua feparavi à quibufdain corpori- bus quatuor elementa , depuravi , &amp; depurata con- junxi , venit imihi lapis tantæ efficaciæ &amp; virtutis , ut ellet natura mirabilis , contra quem non habent po teftatem elementa grölla inferiora , de quo Hermo genes ( quem Ariftoteles vocat patrem qui triplex fuit in philofophia , &amp; perfectus oninino quoad fubftant tiam fcientiarum &amp; virtutis earum &amp; operationis ea- rum ) dicit , fuit mihi gaudium quale nunquam fuerat , videnti quintam eflentiam fine elementali natura de virtutibus inferioribus . Propter quod evidenter ap- paret , quòd aliqui lapides aliquid habent de quinta effentia , &amp; plenè &amp; manifeftè eft notuin , ratio eft operantis hanc hodiernam artem .</w:t>
      </w:r>
    </w:p>
    <w:p>
      <w:pPr>
        <w:pStyle w:val="BodyText"/>
      </w:pPr>
      <w:r>
        <w:t xml:space="preserve"> </w:t>
      </w:r>
    </w:p>
    <w:p>
      <w:pPr>
        <w:pStyle w:val="BodyText"/>
      </w:pPr>
      <w:r>
        <w:rPr>
          <w:iCs/>
          <w:i/>
        </w:rPr>
        <w:t xml:space="preserve">De eße &amp; eßentia metallorum , &amp; primò de</w:t>
      </w:r>
    </w:p>
    <w:p>
      <w:pPr>
        <w:pStyle w:val="BodyText"/>
      </w:pPr>
      <w:r>
        <w:rPr>
          <w:iCs/>
          <w:i/>
        </w:rPr>
        <w:t xml:space="preserve">corum eße &amp; essentia feu compofitione</w:t>
      </w:r>
    </w:p>
    <w:p>
      <w:pPr>
        <w:pStyle w:val="BodyText"/>
      </w:pPr>
      <w:r>
        <w:rPr>
          <w:iCs/>
          <w:i/>
        </w:rPr>
        <w:t xml:space="preserve">naturali &amp; esse fuppofiti .</w:t>
      </w:r>
    </w:p>
    <w:p>
      <w:pPr>
        <w:pStyle w:val="BodyText"/>
      </w:pPr>
      <w:r>
        <w:t xml:space="preserve"> </w:t>
      </w:r>
    </w:p>
    <w:p>
      <w:pPr>
        <w:pStyle w:val="BodyText"/>
      </w:pPr>
      <w:r>
        <w:rPr>
          <w:bCs/>
          <w:b/>
        </w:rPr>
        <w:t xml:space="preserve">De Materia Subftantiali .</w:t>
      </w:r>
    </w:p>
    <w:p>
      <w:pPr>
        <w:pStyle w:val="BodyText"/>
      </w:pPr>
      <w:r>
        <w:t xml:space="preserve"> </w:t>
      </w:r>
    </w:p>
    <w:p>
      <w:pPr>
        <w:pStyle w:val="BodyText"/>
      </w:pPr>
      <w:r>
        <w:t xml:space="preserve">MAteria fubftantialis omnium metallorum eft argentum vivum , unde in aliquibus me- tallis eft coagulatum debili congelatione , in ali- quibus forti . Ita fit gradus in metallis fecundum gradus actionis planetarum &amp; fulphuris omnino puri congelati Argenti vivi &amp; illa metalla in qui- bus parum congelatum vel terrefte , habent fe per modum materiæ , &amp; in potentia per comparatio- nem feu oppofitionem ad alia metalla , ut puta plumbum eft argentum vivum terreftre parum : congelatum , ex fubtili fulphure &amp; pauco , &amp; quia actio fui planetæ eft diftans &amp; debilis , habet fe in potentia ad ftannum , ad cuprum , ad ferrum , ad argentum , ad aurum . Stannum verò eft ar- gentum vivum clarum coagulatum parum à ful- phure groffo &amp; non puro , propter quod fe habet in potentia ad cuprum , terrum , argentum , &amp; aurum . Ferrum verò eft argentum vivum groffum terre- ftre , ex fulphure terreftri valdè groffo , ex actione fui planetæ fortiter coagulatum , &amp; ideo fe habet in potentia ad cuprum , argentum , &amp; aurum . Cu- prum autem eft coagulatum ex fulphure multo &amp; argento vivo mediocriter groffo , cooperante fuo planeta , propterea fe habet in potentia ad argen- tum &amp; aurum . Argentum quoque eft ex fulphure albo , claro , fubtili , non adurente , &amp; ex argento vivo fubtili coagulato limpido &amp; claro , cooperan te fuo planeta Luna , &amp; ideò folum fe habet in po tentia ad aurum . Aurum verò eft perfectius a mnibus metallis , &amp; fit ex fulphure rubeo , claro , fubtili , non adurente , &amp; ex argento vivo fubtili &amp; claro , cooperante fole fortiter congelato , ita us etiam à fulphure cremari non poffit , à quo omnia alia metalla cremantur . Patet ergo quòd ex om nibus hijs metallis poteft fieri aurum , &amp; ex omni- bus præter aurum poteft fieri argentum , &amp; hoc par tet in mineris argenti &amp; auri , a quibus etiam alia metalla extrahuntur , &amp; ibi reperiuntur conjuncta cum Marchafita auri &amp; argenti . Ex quo nulli du- bium eft , quod fi permitteretur in actione naturæ ad tempus in aurum &amp; argentum converterentur . V- trùm autem cum ex alijs metallis fit aurum , deftru antur fubftantiales formæ aliorum metallorum , &amp; quomodo hoc fiat , tractabimus in tractatu de effe &amp; effentia rerum fenfibilium , ibi tractabitur generali ter quod fit veritas .</w:t>
      </w:r>
    </w:p>
    <w:bookmarkEnd w:id="24"/>
    <w:bookmarkEnd w:id="25"/>
    <w:bookmarkStart w:id="27" w:name="tractatvs-2"/>
    <w:p>
      <w:pPr>
        <w:pStyle w:val="Heading1"/>
      </w:pPr>
      <w:r>
        <w:t xml:space="preserve">TRACTATVS</w:t>
      </w:r>
    </w:p>
    <w:bookmarkStart w:id="26" w:name="caput-iii."/>
    <w:p>
      <w:pPr>
        <w:pStyle w:val="Heading2"/>
      </w:pPr>
      <w:r>
        <w:t xml:space="preserve">Caput III.</w:t>
      </w:r>
    </w:p>
    <w:p>
      <w:pPr>
        <w:pStyle w:val="FirstParagraph"/>
      </w:pPr>
      <w:r>
        <w:t xml:space="preserve">ESse fuppofiti metallorum educitur à materia fui planete &amp; naturarum , militer &amp; per artifici um . Ergocum fint feptem metalla , quodlibet me tallum educitur à fuo planeta , videlicet Aurum à Sole , &amp; vocatur Sol , Argentum à Luna , Ferrum à Marte , Argentum vivum à Mercurio , Stannum à Love , Plumbum à Saturno , Cuprum &amp; æs à Vene- re ; &amp; nominibus fuorum planetarum nuncupantur .</w:t>
      </w:r>
    </w:p>
    <w:bookmarkEnd w:id="26"/>
    <w:bookmarkEnd w:id="27"/>
    <w:sectPr w:rsidR="00CA5FB5" w:rsidRPr="00E74FFE" w:rsidSect="00EF67C3">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77F4" w:rsidRDefault="00C177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77F4" w:rsidRDefault="00C177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77F4" w:rsidRDefault="00C177F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77F4" w:rsidRDefault="00C177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7C3" w:rsidRPr="00EF67C3" w:rsidRDefault="00F36EBE" w:rsidP="00EF67C3">
    <w:pPr>
      <w:pStyle w:val="Header"/>
    </w:pPr>
    <w:r>
      <w:t xml:space="preserve">#author_lastname# / #short_title# / </w:t>
    </w:r>
    <w:r>
      <w:fldChar w:fldCharType="begin"/>
    </w:r>
    <w:r>
      <w:instrText xml:space="preserve"> PAGE  \* MERGEFORMAT </w:instrText>
    </w:r>
    <w:r>
      <w:fldChar w:fldCharType="separate"/>
    </w:r>
    <w:r>
      <w:rPr>
        <w:noProof/>
      </w:rP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15BD0" w:rsidTr="00D15BD0">
      <w:tc>
        <w:tcPr>
          <w:tcW w:w="4675" w:type="dxa"/>
        </w:tcPr>
        <w:p w:rsidR="00D15BD0" w:rsidRDefault="00D15BD0" w:rsidP="00D15BD0">
          <w:pPr>
            <w:pStyle w:val="Header"/>
            <w:jc w:val="left"/>
          </w:pPr>
          <w:r>
            <w:t>#contact_name#</w:t>
          </w:r>
        </w:p>
        <w:p w:rsidR="00D15BD0" w:rsidRDefault="00D15BD0" w:rsidP="00D15BD0">
          <w:pPr>
            <w:pStyle w:val="Header"/>
            <w:jc w:val="left"/>
          </w:pPr>
          <w:r>
            <w:t>#contact_address#</w:t>
          </w:r>
        </w:p>
        <w:p w:rsidR="00D15BD0" w:rsidRDefault="00D15BD0" w:rsidP="00D15BD0">
          <w:pPr>
            <w:pStyle w:val="Header"/>
            <w:jc w:val="left"/>
          </w:pPr>
          <w:r>
            <w:t>#contact_city_state_zip#</w:t>
          </w:r>
        </w:p>
        <w:p w:rsidR="00D15BD0" w:rsidRDefault="00D15BD0" w:rsidP="00D15BD0">
          <w:pPr>
            <w:pStyle w:val="Header"/>
            <w:jc w:val="left"/>
          </w:pPr>
          <w:r>
            <w:t>#contact_phone#</w:t>
          </w:r>
        </w:p>
        <w:p w:rsidR="00D15BD0" w:rsidRDefault="00D15BD0" w:rsidP="00D15BD0">
          <w:pPr>
            <w:pStyle w:val="Header"/>
            <w:jc w:val="left"/>
          </w:pPr>
          <w:r>
            <w:t>#contact_email#</w:t>
          </w:r>
        </w:p>
        <w:p w:rsidR="00D15BD0" w:rsidRDefault="00D15BD0" w:rsidP="00D15BD0">
          <w:pPr>
            <w:pStyle w:val="Header"/>
            <w:jc w:val="left"/>
          </w:pPr>
        </w:p>
      </w:tc>
      <w:tc>
        <w:tcPr>
          <w:tcW w:w="4675" w:type="dxa"/>
        </w:tcPr>
        <w:p w:rsidR="00D15BD0" w:rsidRDefault="00D15BD0">
          <w:pPr>
            <w:pStyle w:val="Header"/>
          </w:pPr>
          <w:r>
            <w:t xml:space="preserve">about #word_count# words</w:t>
          </w:r>
        </w:p>
        <w:p w:rsidR="00D15BD0" w:rsidRDefault="00D15BD0">
          <w:pPr>
            <w:pStyle w:val="Header"/>
          </w:pPr>
          <w:r>
            <w:t>Short Story</w:t>
          </w:r>
        </w:p>
      </w:tc>
    </w:tr>
  </w:tbl>
  <w:p w:rsidR="00D15BD0" w:rsidRDefault="00D15BD0">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F468FD9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9D6807F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CC906EC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B9E8E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AB4062D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2204611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D0BDD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FCA0235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086F9B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9542B24"/>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default="1" w:styleId="Normal" w:type="paragraph">
    <w:name w:val="Normal"/>
    <w:qFormat/>
    <w:rsid w:val="00E74FFE"/>
    <w:rPr>
      <w:rFonts w:ascii="Courier" w:hAnsi="Courier"/>
    </w:rPr>
  </w:style>
  <w:style w:styleId="Heading1" w:type="paragraph">
    <w:name w:val="heading 1"/>
    <w:basedOn w:val="Normal"/>
    <w:next w:val="Normal"/>
    <w:link w:val="Heading1Char"/>
    <w:uiPriority w:val="9"/>
    <w:qFormat/>
    <w:rsid w:val="00DB1EDB"/>
    <w:pPr>
      <w:spacing w:before="480" w:line="480" w:lineRule="auto"/>
      <w:jc w:val="center"/>
      <w:outlineLvl w:val="0"/>
    </w:pPr>
  </w:style>
  <w:style w:styleId="Heading2" w:type="paragraph">
    <w:name w:val="heading 2"/>
    <w:basedOn w:val="Normal"/>
    <w:next w:val="Normal"/>
    <w:link w:val="Heading2Char"/>
    <w:uiPriority w:val="9"/>
    <w:unhideWhenUsed/>
    <w:qFormat/>
    <w:rsid w:val="00317771"/>
    <w:pPr>
      <w:spacing w:before="480" w:line="480" w:lineRule="auto"/>
      <w:jc w:val="center"/>
      <w:outlineLvl w:val="1"/>
    </w:pPr>
    <w:rPr>
      <w:u w:val="single"/>
    </w:rPr>
  </w:style>
  <w:style w:styleId="Heading3" w:type="paragraph">
    <w:name w:val="heading 3"/>
    <w:basedOn w:val="Normal"/>
    <w:next w:val="Normal"/>
    <w:link w:val="Heading3Char"/>
    <w:uiPriority w:val="9"/>
    <w:unhideWhenUsed/>
    <w:qFormat/>
    <w:rsid w:val="00DB1EDB"/>
    <w:pPr>
      <w:spacing w:before="200" w:line="480" w:lineRule="auto"/>
      <w:outlineLvl w:val="2"/>
    </w:pPr>
    <w:rPr>
      <w:i/>
    </w:rPr>
  </w:style>
  <w:style w:styleId="Heading4" w:type="paragraph">
    <w:name w:val="heading 4"/>
    <w:basedOn w:val="Normal"/>
    <w:next w:val="Normal"/>
    <w:link w:val="Heading4Char"/>
    <w:uiPriority w:val="9"/>
    <w:unhideWhenUsed/>
    <w:qFormat/>
    <w:rsid w:val="00317771"/>
    <w:pPr>
      <w:spacing w:before="200" w:line="480" w:lineRule="auto"/>
      <w:outlineLvl w:val="3"/>
    </w:pPr>
    <w:rPr>
      <w:i/>
      <w:u w:val="single"/>
    </w:rPr>
  </w:style>
  <w:style w:styleId="Heading5" w:type="paragraph">
    <w:name w:val="heading 5"/>
    <w:basedOn w:val="Normal"/>
    <w:next w:val="Normal"/>
    <w:link w:val="Heading5Char"/>
    <w:uiPriority w:val="9"/>
    <w:unhideWhenUsed/>
    <w:qFormat/>
    <w:rsid w:val="00317771"/>
    <w:pPr>
      <w:spacing w:before="200" w:line="480" w:lineRule="auto"/>
      <w:outlineLvl w:val="4"/>
    </w:pPr>
  </w:style>
  <w:style w:styleId="Heading6" w:type="paragraph">
    <w:name w:val="heading 6"/>
    <w:basedOn w:val="Normal"/>
    <w:next w:val="Normal"/>
    <w:link w:val="Heading6Char"/>
    <w:uiPriority w:val="9"/>
    <w:unhideWhenUsed/>
    <w:qFormat/>
    <w:rsid w:val="00317771"/>
    <w:pPr>
      <w:spacing w:before="200" w:line="480" w:lineRule="auto"/>
      <w:outlineLvl w:val="5"/>
    </w:pPr>
  </w:style>
  <w:style w:styleId="Heading7" w:type="paragraph">
    <w:name w:val="heading 7"/>
    <w:basedOn w:val="Normal"/>
    <w:next w:val="Normal"/>
    <w:link w:val="Heading7Char"/>
    <w:uiPriority w:val="9"/>
    <w:unhideWhenUsed/>
    <w:qFormat/>
    <w:rsid w:val="00317771"/>
    <w:pPr>
      <w:spacing w:before="200" w:line="480" w:lineRule="auto"/>
      <w:outlineLvl w:val="6"/>
    </w:pPr>
  </w:style>
  <w:style w:styleId="Heading8" w:type="paragraph">
    <w:name w:val="heading 8"/>
    <w:basedOn w:val="Normal"/>
    <w:next w:val="Normal"/>
    <w:link w:val="Heading8Char"/>
    <w:uiPriority w:val="9"/>
    <w:unhideWhenUsed/>
    <w:qFormat/>
    <w:rsid w:val="00317771"/>
    <w:pPr>
      <w:spacing w:before="200" w:line="480" w:lineRule="auto"/>
      <w:outlineLvl w:val="7"/>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6849EF"/>
    <w:pPr>
      <w:spacing w:before="2880" w:line="480" w:lineRule="auto"/>
      <w:contextualSpacing/>
      <w:jc w:val="center"/>
    </w:pPr>
    <w:rPr>
      <w:rFonts w:cs="Times New Roman (Headings CS)" w:eastAsiaTheme="majorEastAsia"/>
      <w:spacing w:val="-10"/>
      <w:kern w:val="28"/>
      <w:szCs w:val="56"/>
    </w:rPr>
  </w:style>
  <w:style w:customStyle="1" w:styleId="TitleChar" w:type="character">
    <w:name w:val="Title Char"/>
    <w:basedOn w:val="DefaultParagraphFont"/>
    <w:link w:val="Title"/>
    <w:uiPriority w:val="10"/>
    <w:rsid w:val="006849EF"/>
    <w:rPr>
      <w:rFonts w:ascii="Courier" w:cs="Times New Roman (Headings CS)" w:eastAsiaTheme="majorEastAsia" w:hAnsi="Courier"/>
      <w:spacing w:val="-10"/>
      <w:kern w:val="28"/>
      <w:szCs w:val="56"/>
    </w:rPr>
  </w:style>
  <w:style w:styleId="Subtitle" w:type="paragraph">
    <w:name w:val="Subtitle"/>
    <w:basedOn w:val="Normal"/>
    <w:next w:val="Normal"/>
    <w:link w:val="SubtitleChar"/>
    <w:uiPriority w:val="11"/>
    <w:qFormat/>
    <w:rsid w:val="006961B4"/>
    <w:pPr>
      <w:spacing w:line="480" w:lineRule="auto"/>
      <w:jc w:val="center"/>
    </w:pPr>
  </w:style>
  <w:style w:customStyle="1" w:styleId="SubtitleChar" w:type="character">
    <w:name w:val="Subtitle Char"/>
    <w:basedOn w:val="DefaultParagraphFont"/>
    <w:link w:val="Subtitle"/>
    <w:uiPriority w:val="11"/>
    <w:rsid w:val="006961B4"/>
    <w:rPr>
      <w:rFonts w:ascii="Courier" w:hAnsi="Courier"/>
    </w:rPr>
  </w:style>
  <w:style w:customStyle="1" w:styleId="Author" w:type="paragraph">
    <w:name w:val="Author"/>
    <w:basedOn w:val="Normal"/>
    <w:qFormat/>
    <w:rsid w:val="006961B4"/>
    <w:pPr>
      <w:spacing w:line="480" w:lineRule="auto"/>
      <w:jc w:val="center"/>
    </w:pPr>
  </w:style>
  <w:style w:styleId="Date" w:type="paragraph">
    <w:name w:val="Date"/>
    <w:basedOn w:val="Normal"/>
    <w:next w:val="Normal"/>
    <w:link w:val="DateChar"/>
    <w:uiPriority w:val="99"/>
    <w:unhideWhenUsed/>
    <w:rsid w:val="006961B4"/>
    <w:pPr>
      <w:spacing w:line="480" w:lineRule="auto"/>
      <w:jc w:val="center"/>
    </w:pPr>
  </w:style>
  <w:style w:customStyle="1" w:styleId="DateChar" w:type="character">
    <w:name w:val="Date Char"/>
    <w:basedOn w:val="DefaultParagraphFont"/>
    <w:link w:val="Date"/>
    <w:uiPriority w:val="99"/>
    <w:rsid w:val="006961B4"/>
    <w:rPr>
      <w:rFonts w:ascii="Courier" w:hAnsi="Courier"/>
    </w:rPr>
  </w:style>
  <w:style w:customStyle="1" w:styleId="Abstract" w:type="paragraph">
    <w:name w:val="Abstract"/>
    <w:basedOn w:val="Normal"/>
    <w:next w:val="Normal"/>
    <w:qFormat/>
    <w:rsid w:val="003432AE"/>
  </w:style>
  <w:style w:styleId="BodyText" w:type="paragraph">
    <w:name w:val="Body Text"/>
    <w:basedOn w:val="Normal"/>
    <w:link w:val="BodyTextChar"/>
    <w:uiPriority w:val="99"/>
    <w:unhideWhenUsed/>
    <w:qFormat/>
    <w:rsid w:val="00327F5E"/>
    <w:pPr>
      <w:spacing w:line="480" w:lineRule="auto"/>
      <w:ind w:firstLine="720"/>
      <w:contextualSpacing/>
    </w:pPr>
  </w:style>
  <w:style w:customStyle="1" w:styleId="BodyTextChar" w:type="character">
    <w:name w:val="Body Text Char"/>
    <w:basedOn w:val="DefaultParagraphFont"/>
    <w:link w:val="BodyText"/>
    <w:uiPriority w:val="99"/>
    <w:rsid w:val="00327F5E"/>
    <w:rPr>
      <w:rFonts w:ascii="Courier" w:hAnsi="Courier"/>
    </w:rPr>
  </w:style>
  <w:style w:customStyle="1" w:styleId="FirstParagraph" w:type="paragraph">
    <w:name w:val="First Paragraph"/>
    <w:basedOn w:val="BodyText"/>
    <w:qFormat/>
    <w:rsid w:val="002828AD"/>
    <w:pPr>
      <w:spacing w:before="400"/>
    </w:pPr>
  </w:style>
  <w:style w:customStyle="1" w:styleId="VerbatimChar" w:type="character">
    <w:name w:val="Verbatim Char"/>
    <w:basedOn w:val="BodyTextChar"/>
    <w:uiPriority w:val="1"/>
    <w:qFormat/>
    <w:rsid w:val="00C7450D"/>
    <w:rPr>
      <w:rFonts w:ascii="Courier" w:hAnsi="Courier"/>
    </w:rPr>
  </w:style>
  <w:style w:styleId="Hyperlink" w:type="character">
    <w:name w:val="Hyperlink"/>
    <w:basedOn w:val="BodyTextChar"/>
    <w:uiPriority w:val="99"/>
    <w:unhideWhenUsed/>
    <w:rsid w:val="003861C4"/>
    <w:rPr>
      <w:rFonts w:ascii="Courier" w:hAnsi="Courier"/>
      <w:color w:themeColor="hyperlink" w:val="0563C1"/>
      <w:u w:val="single"/>
    </w:rPr>
  </w:style>
  <w:style w:styleId="UnresolvedMention" w:type="character">
    <w:name w:val="Unresolved Mention"/>
    <w:basedOn w:val="DefaultParagraphFont"/>
    <w:uiPriority w:val="99"/>
    <w:rsid w:val="003861C4"/>
    <w:rPr>
      <w:color w:val="808080"/>
      <w:shd w:color="auto" w:fill="E6E6E6" w:val="clear"/>
    </w:rPr>
  </w:style>
  <w:style w:styleId="BlockText" w:type="paragraph">
    <w:name w:val="Block Text"/>
    <w:basedOn w:val="Normal"/>
    <w:uiPriority w:val="99"/>
    <w:unhideWhenUsed/>
    <w:rsid w:val="00AA3874"/>
    <w:pPr>
      <w:spacing w:after="100" w:before="100"/>
      <w:ind w:left="720"/>
    </w:pPr>
  </w:style>
  <w:style w:styleId="FootnoteReference" w:type="character">
    <w:name w:val="footnote reference"/>
    <w:basedOn w:val="BodyTextChar"/>
    <w:uiPriority w:val="99"/>
    <w:unhideWhenUsed/>
    <w:rsid w:val="003861C4"/>
    <w:rPr>
      <w:rFonts w:ascii="Courier" w:hAnsi="Courier"/>
      <w:vertAlign w:val="superscript"/>
    </w:rPr>
  </w:style>
  <w:style w:customStyle="1" w:styleId="TableCaption" w:type="paragraph">
    <w:name w:val="Table Caption"/>
    <w:basedOn w:val="Caption"/>
    <w:next w:val="Normal"/>
    <w:qFormat/>
    <w:rsid w:val="00AA3874"/>
  </w:style>
  <w:style w:styleId="Caption" w:type="paragraph">
    <w:name w:val="caption"/>
    <w:basedOn w:val="Normal"/>
    <w:next w:val="Normal"/>
    <w:uiPriority w:val="35"/>
    <w:unhideWhenUsed/>
    <w:qFormat/>
    <w:rsid w:val="00AA3874"/>
    <w:pPr>
      <w:spacing w:after="120"/>
    </w:pPr>
    <w:rPr>
      <w:i/>
    </w:rPr>
  </w:style>
  <w:style w:customStyle="1" w:styleId="ImageCaption" w:type="paragraph">
    <w:name w:val="Image Caption"/>
    <w:basedOn w:val="Caption"/>
    <w:qFormat/>
    <w:rsid w:val="00AA3874"/>
  </w:style>
  <w:style w:customStyle="1" w:styleId="DefinitionTerm" w:type="paragraph">
    <w:name w:val="Definition Term"/>
    <w:basedOn w:val="Normal"/>
    <w:qFormat/>
    <w:rsid w:val="00AA3874"/>
    <w:rPr>
      <w:b/>
    </w:rPr>
  </w:style>
  <w:style w:customStyle="1" w:styleId="Definition" w:type="paragraph">
    <w:name w:val="Definition"/>
    <w:basedOn w:val="Normal"/>
    <w:qFormat/>
    <w:rsid w:val="00AA3874"/>
    <w:pPr>
      <w:spacing w:after="200"/>
    </w:pPr>
  </w:style>
  <w:style w:styleId="FootnoteText" w:type="paragraph">
    <w:name w:val="footnote text"/>
    <w:basedOn w:val="Normal"/>
    <w:link w:val="FootnoteTextChar"/>
    <w:uiPriority w:val="99"/>
    <w:semiHidden/>
    <w:unhideWhenUsed/>
    <w:rsid w:val="00AA3874"/>
    <w:pPr>
      <w:spacing w:after="200"/>
    </w:pPr>
    <w:rPr>
      <w:sz w:val="20"/>
      <w:szCs w:val="20"/>
    </w:rPr>
  </w:style>
  <w:style w:customStyle="1" w:styleId="FootnoteTextChar" w:type="character">
    <w:name w:val="Footnote Text Char"/>
    <w:basedOn w:val="DefaultParagraphFont"/>
    <w:link w:val="FootnoteText"/>
    <w:uiPriority w:val="99"/>
    <w:semiHidden/>
    <w:rsid w:val="00AA3874"/>
    <w:rPr>
      <w:rFonts w:ascii="Courier" w:hAnsi="Courier"/>
      <w:sz w:val="20"/>
      <w:szCs w:val="20"/>
    </w:rPr>
  </w:style>
  <w:style w:customStyle="1" w:styleId="Heading1Char" w:type="character">
    <w:name w:val="Heading 1 Char"/>
    <w:basedOn w:val="DefaultParagraphFont"/>
    <w:link w:val="Heading1"/>
    <w:uiPriority w:val="9"/>
    <w:rsid w:val="00DB1EDB"/>
    <w:rPr>
      <w:rFonts w:ascii="Courier" w:hAnsi="Courier"/>
    </w:rPr>
  </w:style>
  <w:style w:customStyle="1" w:styleId="Heading2Char" w:type="character">
    <w:name w:val="Heading 2 Char"/>
    <w:basedOn w:val="DefaultParagraphFont"/>
    <w:link w:val="Heading2"/>
    <w:uiPriority w:val="9"/>
    <w:rsid w:val="00317771"/>
    <w:rPr>
      <w:rFonts w:ascii="Courier" w:hAnsi="Courier"/>
      <w:u w:val="single"/>
    </w:rPr>
  </w:style>
  <w:style w:customStyle="1" w:styleId="Heading3Char" w:type="character">
    <w:name w:val="Heading 3 Char"/>
    <w:basedOn w:val="DefaultParagraphFont"/>
    <w:link w:val="Heading3"/>
    <w:uiPriority w:val="9"/>
    <w:rsid w:val="00DB1EDB"/>
    <w:rPr>
      <w:rFonts w:ascii="Courier" w:hAnsi="Courier"/>
      <w:i/>
    </w:rPr>
  </w:style>
  <w:style w:customStyle="1" w:styleId="Heading4Char" w:type="character">
    <w:name w:val="Heading 4 Char"/>
    <w:basedOn w:val="DefaultParagraphFont"/>
    <w:link w:val="Heading4"/>
    <w:uiPriority w:val="9"/>
    <w:rsid w:val="00317771"/>
    <w:rPr>
      <w:rFonts w:ascii="Courier" w:hAnsi="Courier"/>
      <w:i/>
      <w:u w:val="single"/>
    </w:rPr>
  </w:style>
  <w:style w:customStyle="1" w:styleId="Heading5Char" w:type="character">
    <w:name w:val="Heading 5 Char"/>
    <w:basedOn w:val="DefaultParagraphFont"/>
    <w:link w:val="Heading5"/>
    <w:uiPriority w:val="9"/>
    <w:rsid w:val="00317771"/>
    <w:rPr>
      <w:rFonts w:ascii="Courier" w:hAnsi="Courier"/>
    </w:rPr>
  </w:style>
  <w:style w:customStyle="1" w:styleId="Heading6Char" w:type="character">
    <w:name w:val="Heading 6 Char"/>
    <w:basedOn w:val="DefaultParagraphFont"/>
    <w:link w:val="Heading6"/>
    <w:uiPriority w:val="9"/>
    <w:rsid w:val="00317771"/>
    <w:rPr>
      <w:rFonts w:ascii="Courier" w:hAnsi="Courier"/>
    </w:rPr>
  </w:style>
  <w:style w:customStyle="1" w:styleId="Heading7Char" w:type="character">
    <w:name w:val="Heading 7 Char"/>
    <w:basedOn w:val="DefaultParagraphFont"/>
    <w:link w:val="Heading7"/>
    <w:uiPriority w:val="9"/>
    <w:rsid w:val="00317771"/>
    <w:rPr>
      <w:rFonts w:ascii="Courier" w:hAnsi="Courier"/>
    </w:rPr>
  </w:style>
  <w:style w:customStyle="1" w:styleId="Heading8Char" w:type="character">
    <w:name w:val="Heading 8 Char"/>
    <w:basedOn w:val="DefaultParagraphFont"/>
    <w:link w:val="Heading8"/>
    <w:uiPriority w:val="9"/>
    <w:rsid w:val="00317771"/>
    <w:rPr>
      <w:rFonts w:ascii="Courier" w:hAnsi="Courier"/>
    </w:rPr>
  </w:style>
  <w:style w:styleId="Header" w:type="paragraph">
    <w:name w:val="header"/>
    <w:basedOn w:val="Normal"/>
    <w:link w:val="HeaderChar"/>
    <w:uiPriority w:val="99"/>
    <w:unhideWhenUsed/>
    <w:rsid w:val="00EF67C3"/>
    <w:pPr>
      <w:tabs>
        <w:tab w:pos="4680" w:val="center"/>
        <w:tab w:pos="9360" w:val="right"/>
      </w:tabs>
      <w:jc w:val="right"/>
    </w:pPr>
  </w:style>
  <w:style w:customStyle="1" w:styleId="HeaderChar" w:type="character">
    <w:name w:val="Header Char"/>
    <w:basedOn w:val="DefaultParagraphFont"/>
    <w:link w:val="Header"/>
    <w:uiPriority w:val="99"/>
    <w:rsid w:val="00EF67C3"/>
    <w:rPr>
      <w:rFonts w:ascii="Courier" w:hAnsi="Courier"/>
    </w:rPr>
  </w:style>
  <w:style w:styleId="Footer" w:type="paragraph">
    <w:name w:val="footer"/>
    <w:basedOn w:val="Normal"/>
    <w:link w:val="FooterChar"/>
    <w:uiPriority w:val="99"/>
    <w:unhideWhenUsed/>
    <w:rsid w:val="00EF67C3"/>
    <w:pPr>
      <w:tabs>
        <w:tab w:pos="4680" w:val="center"/>
        <w:tab w:pos="9360" w:val="right"/>
      </w:tabs>
    </w:pPr>
  </w:style>
  <w:style w:customStyle="1" w:styleId="FooterChar" w:type="character">
    <w:name w:val="Footer Char"/>
    <w:basedOn w:val="DefaultParagraphFont"/>
    <w:link w:val="Footer"/>
    <w:uiPriority w:val="99"/>
    <w:rsid w:val="00EF67C3"/>
    <w:rPr>
      <w:rFonts w:ascii="Courier" w:hAnsi="Courier"/>
    </w:rPr>
  </w:style>
  <w:style w:styleId="PageNumber" w:type="character">
    <w:name w:val="page number"/>
    <w:basedOn w:val="DefaultParagraphFont"/>
    <w:uiPriority w:val="99"/>
    <w:semiHidden/>
    <w:unhideWhenUsed/>
    <w:rsid w:val="00F36EBE"/>
  </w:style>
  <w:style w:styleId="TableGrid" w:type="table">
    <w:name w:val="Table Grid"/>
    <w:basedOn w:val="TableNormal"/>
    <w:uiPriority w:val="39"/>
    <w:rsid w:val="00D97F0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Compact" w:type="paragraph">
    <w:name w:val="Compact"/>
    <w:basedOn w:val="BodyText"/>
    <w:qFormat/>
    <w:rsid w:val="00D97F0C"/>
    <w:pPr>
      <w:spacing w:after="40" w:before="40" w:line="240" w:lineRule="auto"/>
      <w:ind w:firstLine="0"/>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66</Words>
  <Characters>357</Characters>
  <Application>Microsoft Office Word</Application>
  <DocSecurity>0</DocSecurity>
  <Lines>39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Secreta Alchimiae</dc:title>
  <dc:creator>Magnalia D. Thomae</dc:creator>
  <dc:description>It is a treatise on alchemical philosophy and the transmutation of metals, with practical instructions and formulae for creating various substances. The book describes the properties of different substances, the preparation of materials, and the transmutation of metals into gold and silver. It also discusses the spiritual and philosophical aspects of alchemy, including the quest for eternal life and the purification of the soul.</dc:description>
  <dc:language>en-US</dc:language>
  <dc:subject>Disscussions on the properties and characteristics of various plants and minerals used in medicinepharmaceuticals, medicine, botanicals, natural remedies, and remedies</dc:subject>
  <cp:keywords/>
  <dcterms:created xsi:type="dcterms:W3CDTF">2023-04-18T05:38:24Z</dcterms:created>
  <dcterms:modified xsi:type="dcterms:W3CDTF">2023-04-18T05:38:24Z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book</vt:lpwstr>
  </property>
  <property fmtid="{D5CDD505-2E9C-101B-9397-08002B2CF9AE}" pid="3" name="epub-chapter-level">
    <vt:lpwstr>1</vt:lpwstr>
  </property>
  <property fmtid="{D5CDD505-2E9C-101B-9397-08002B2CF9AE}" pid="4" name="geometry">
    <vt:lpwstr/>
  </property>
  <property fmtid="{D5CDD505-2E9C-101B-9397-08002B2CF9AE}" pid="5" name="identifier">
    <vt:lpwstr>0123456789</vt:lpwstr>
  </property>
  <property fmtid="{D5CDD505-2E9C-101B-9397-08002B2CF9AE}" pid="6" name="include-front-matter">
    <vt:lpwstr>True</vt:lpwstr>
  </property>
  <property fmtid="{D5CDD505-2E9C-101B-9397-08002B2CF9AE}" pid="7" name="mainfont">
    <vt:lpwstr>Libre Baskerville</vt:lpwstr>
  </property>
  <property fmtid="{D5CDD505-2E9C-101B-9397-08002B2CF9AE}" pid="8" name="monofont">
    <vt:lpwstr>Fira Mono</vt:lpwstr>
  </property>
  <property fmtid="{D5CDD505-2E9C-101B-9397-08002B2CF9AE}" pid="9" name="publisher">
    <vt:lpwstr>For a Very Special Person</vt:lpwstr>
  </property>
  <property fmtid="{D5CDD505-2E9C-101B-9397-08002B2CF9AE}" pid="10" name="rights">
    <vt:lpwstr>© 1579 by Publisher UnlimitedAll rights reserved.For information about permission to reproduce selections from this book, write to permissions@publisher.com.publisher.comISBN 123456789Printed in the United States of AmericaDOC 10 9 8 7 6 5 4 3 2 1This is a work of fiction. Any resemblance to any person living or dead, any palce, events or occurrences, is purely coincidental.</vt:lpwstr>
  </property>
  <property fmtid="{D5CDD505-2E9C-101B-9397-08002B2CF9AE}" pid="11" name="sansfont">
    <vt:lpwstr>Montserrat</vt:lpwstr>
  </property>
  <property fmtid="{D5CDD505-2E9C-101B-9397-08002B2CF9AE}" pid="12" name="subtitle">
    <vt:lpwstr>Lapis Philosophorum</vt:lpwstr>
  </property>
  <property fmtid="{D5CDD505-2E9C-101B-9397-08002B2CF9AE}" pid="13" name="toc">
    <vt:lpwstr>True</vt:lpwstr>
  </property>
  <property fmtid="{D5CDD505-2E9C-101B-9397-08002B2CF9AE}" pid="14" name="toc-depth">
    <vt:lpwstr>2</vt:lpwstr>
  </property>
  <property fmtid="{D5CDD505-2E9C-101B-9397-08002B2CF9AE}" pid="15" name="top-level-division">
    <vt:lpwstr>chapter</vt:lpwstr>
  </property>
  <property fmtid="{D5CDD505-2E9C-101B-9397-08002B2CF9AE}" pid="16" name="verbosity">
    <vt:lpwstr>WARNING</vt:lpwstr>
  </property>
</Properties>
</file>