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14B6" w14:textId="5A498797" w:rsidR="00980B44" w:rsidRDefault="00192BE5" w:rsidP="00192BE5">
      <w:pPr>
        <w:spacing w:after="0" w:line="240" w:lineRule="auto"/>
        <w:rPr>
          <w:rFonts w:ascii="Times New Roman" w:hAnsi="Times New Roman" w:cs="Times New Roman"/>
          <w:b/>
          <w:bCs/>
        </w:rPr>
      </w:pPr>
      <w:bookmarkStart w:id="0" w:name="_Hlk205816104"/>
      <w:bookmarkEnd w:id="0"/>
      <w:r w:rsidRPr="00192BE5">
        <w:rPr>
          <w:rFonts w:ascii="Times New Roman" w:hAnsi="Times New Roman" w:cs="Times New Roman"/>
          <w:b/>
          <w:bCs/>
        </w:rPr>
        <w:t>Skill Check Week 1: Introduction to Structured Decision Making</w:t>
      </w:r>
    </w:p>
    <w:p w14:paraId="65A2C80F" w14:textId="562B143C"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Course: </w:t>
      </w:r>
      <w:r w:rsidRPr="00192BE5">
        <w:rPr>
          <w:rFonts w:ascii="Times New Roman" w:hAnsi="Times New Roman" w:cs="Times New Roman"/>
        </w:rPr>
        <w:t>NAT_R 8001 Decision Analysis for Research and Management of Natural Resources</w:t>
      </w:r>
    </w:p>
    <w:p w14:paraId="146F2D0A" w14:textId="1140863E"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Instructor: </w:t>
      </w:r>
      <w:r>
        <w:rPr>
          <w:rFonts w:ascii="Times New Roman" w:hAnsi="Times New Roman" w:cs="Times New Roman"/>
        </w:rPr>
        <w:t>Brielle Thompson</w:t>
      </w:r>
    </w:p>
    <w:p w14:paraId="5F52424A" w14:textId="77777777" w:rsidR="00192BE5" w:rsidRDefault="00192BE5" w:rsidP="00192BE5">
      <w:pPr>
        <w:spacing w:after="0" w:line="240" w:lineRule="auto"/>
        <w:rPr>
          <w:rFonts w:ascii="Times New Roman" w:hAnsi="Times New Roman" w:cs="Times New Roman"/>
        </w:rPr>
      </w:pPr>
    </w:p>
    <w:p w14:paraId="53E3E92F" w14:textId="77777777" w:rsidR="00192BE5" w:rsidRPr="00192BE5" w:rsidRDefault="00192BE5" w:rsidP="00192BE5">
      <w:pPr>
        <w:spacing w:after="0" w:line="240" w:lineRule="auto"/>
        <w:rPr>
          <w:rFonts w:ascii="Times New Roman" w:hAnsi="Times New Roman" w:cs="Times New Roman"/>
        </w:rPr>
      </w:pPr>
    </w:p>
    <w:p w14:paraId="24780234" w14:textId="770894B1" w:rsidR="00192BE5" w:rsidRPr="00192BE5" w:rsidRDefault="00192BE5" w:rsidP="00192BE5">
      <w:pPr>
        <w:spacing w:after="0" w:line="240" w:lineRule="auto"/>
        <w:rPr>
          <w:rFonts w:ascii="Times New Roman" w:hAnsi="Times New Roman" w:cs="Times New Roman"/>
        </w:rPr>
      </w:pPr>
      <w:r w:rsidRPr="00192BE5">
        <w:rPr>
          <w:rFonts w:ascii="Times New Roman" w:hAnsi="Times New Roman" w:cs="Times New Roman"/>
        </w:rPr>
        <w:t>For the scenario below, in groups you will identify:</w:t>
      </w:r>
    </w:p>
    <w:p w14:paraId="30BBA2F6"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The bias(es) present</w:t>
      </w:r>
    </w:p>
    <w:p w14:paraId="29677EED"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w:t>
      </w:r>
      <w:proofErr w:type="gramStart"/>
      <w:r w:rsidRPr="00192BE5">
        <w:rPr>
          <w:rFonts w:ascii="Times New Roman" w:hAnsi="Times New Roman" w:cs="Times New Roman"/>
        </w:rPr>
        <w:t>the bias</w:t>
      </w:r>
      <w:proofErr w:type="gramEnd"/>
      <w:r w:rsidRPr="00192BE5">
        <w:rPr>
          <w:rFonts w:ascii="Times New Roman" w:hAnsi="Times New Roman" w:cs="Times New Roman"/>
        </w:rPr>
        <w:t xml:space="preserve"> could affect decision outcomes</w:t>
      </w:r>
    </w:p>
    <w:p w14:paraId="027D0F7C"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SDM principles (e.g., </w:t>
      </w:r>
      <w:proofErr w:type="spellStart"/>
      <w:r w:rsidRPr="00192BE5">
        <w:rPr>
          <w:rFonts w:ascii="Times New Roman" w:hAnsi="Times New Roman" w:cs="Times New Roman"/>
        </w:rPr>
        <w:t>PrOACT</w:t>
      </w:r>
      <w:proofErr w:type="spellEnd"/>
      <w:r w:rsidRPr="00192BE5">
        <w:rPr>
          <w:rFonts w:ascii="Times New Roman" w:hAnsi="Times New Roman" w:cs="Times New Roman"/>
        </w:rPr>
        <w:t>, problem decomposition) could improve the decision</w:t>
      </w:r>
    </w:p>
    <w:p w14:paraId="7027436A" w14:textId="3469A613" w:rsidR="00192BE5" w:rsidRDefault="00192BE5" w:rsidP="00192BE5">
      <w:pPr>
        <w:spacing w:after="0" w:line="240" w:lineRule="auto"/>
        <w:ind w:left="360"/>
        <w:rPr>
          <w:rFonts w:ascii="Times New Roman" w:hAnsi="Times New Roman" w:cs="Times New Roman"/>
        </w:rPr>
      </w:pPr>
      <w:r>
        <w:rPr>
          <w:rFonts w:ascii="Times New Roman" w:hAnsi="Times New Roman" w:cs="Times New Roman"/>
        </w:rPr>
        <w:t>*</w:t>
      </w:r>
      <w:r w:rsidRPr="00192BE5">
        <w:rPr>
          <w:rFonts w:ascii="Times New Roman" w:hAnsi="Times New Roman" w:cs="Times New Roman"/>
        </w:rPr>
        <w:t xml:space="preserve">Be prepared to share your answers </w:t>
      </w:r>
      <w:r w:rsidR="00F3512C" w:rsidRPr="00192BE5">
        <w:rPr>
          <w:rFonts w:ascii="Times New Roman" w:hAnsi="Times New Roman" w:cs="Times New Roman"/>
        </w:rPr>
        <w:t>with</w:t>
      </w:r>
      <w:r w:rsidRPr="00192BE5">
        <w:rPr>
          <w:rFonts w:ascii="Times New Roman" w:hAnsi="Times New Roman" w:cs="Times New Roman"/>
        </w:rPr>
        <w:t xml:space="preserve"> the rest of the class</w:t>
      </w:r>
    </w:p>
    <w:p w14:paraId="3B223D86" w14:textId="77777777" w:rsidR="00192BE5" w:rsidRDefault="00192BE5" w:rsidP="00192BE5">
      <w:pPr>
        <w:spacing w:after="0" w:line="240" w:lineRule="auto"/>
        <w:rPr>
          <w:rFonts w:ascii="Times New Roman" w:hAnsi="Times New Roman" w:cs="Times New Roman"/>
        </w:rPr>
      </w:pPr>
    </w:p>
    <w:p w14:paraId="12BA8AF4" w14:textId="77777777" w:rsidR="00192BE5" w:rsidRPr="00192BE5" w:rsidRDefault="00192BE5" w:rsidP="00192BE5">
      <w:pPr>
        <w:spacing w:after="0" w:line="240" w:lineRule="auto"/>
        <w:rPr>
          <w:rFonts w:ascii="Times New Roman" w:hAnsi="Times New Roman" w:cs="Times New Roman"/>
        </w:rPr>
      </w:pPr>
    </w:p>
    <w:p w14:paraId="456289A4" w14:textId="24003A9E" w:rsidR="00192BE5" w:rsidRPr="00192BE5" w:rsidRDefault="00192BE5" w:rsidP="00192BE5">
      <w:pPr>
        <w:spacing w:after="0" w:line="240" w:lineRule="auto"/>
        <w:rPr>
          <w:rFonts w:ascii="Times New Roman" w:hAnsi="Times New Roman" w:cs="Times New Roman"/>
          <w:b/>
          <w:bCs/>
        </w:rPr>
      </w:pPr>
      <w:r w:rsidRPr="00192BE5">
        <w:rPr>
          <w:rFonts w:ascii="Times New Roman" w:hAnsi="Times New Roman" w:cs="Times New Roman"/>
          <w:noProof/>
        </w:rPr>
        <w:drawing>
          <wp:inline distT="0" distB="0" distL="0" distR="0" wp14:anchorId="37D57ECA" wp14:editId="146DD87D">
            <wp:extent cx="637954" cy="637954"/>
            <wp:effectExtent l="0" t="0" r="0" b="0"/>
            <wp:docPr id="6" name="Graphic 5" descr="Deer with solid fill">
              <a:extLst xmlns:a="http://schemas.openxmlformats.org/drawingml/2006/main">
                <a:ext uri="{FF2B5EF4-FFF2-40B4-BE49-F238E27FC236}">
                  <a16:creationId xmlns:a16="http://schemas.microsoft.com/office/drawing/2014/main" id="{FC4181BA-AF35-580F-3129-0E7E5E421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Deer with solid fill">
                      <a:extLst>
                        <a:ext uri="{FF2B5EF4-FFF2-40B4-BE49-F238E27FC236}">
                          <a16:creationId xmlns:a16="http://schemas.microsoft.com/office/drawing/2014/main" id="{FC4181BA-AF35-580F-3129-0E7E5E4210E5}"/>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44157" cy="644157"/>
                    </a:xfrm>
                    <a:prstGeom prst="rect">
                      <a:avLst/>
                    </a:prstGeom>
                  </pic:spPr>
                </pic:pic>
              </a:graphicData>
            </a:graphic>
          </wp:inline>
        </w:drawing>
      </w:r>
      <w:r w:rsidRPr="00192BE5">
        <w:rPr>
          <w:rFonts w:ascii="Times New Roman" w:hAnsi="Times New Roman" w:cs="Times New Roman"/>
          <w:b/>
          <w:bCs/>
        </w:rPr>
        <w:t>Scenario 1:</w:t>
      </w:r>
      <w:r w:rsidRPr="00192BE5">
        <w:rPr>
          <w:rFonts w:ascii="Times New Roman" w:hAnsi="Times New Roman" w:cs="Times New Roman"/>
          <w:b/>
          <w:bCs/>
          <w:noProof/>
        </w:rPr>
        <w:t xml:space="preserve"> </w:t>
      </w:r>
    </w:p>
    <w:p w14:paraId="6145894F" w14:textId="77777777" w:rsidR="00192BE5" w:rsidRDefault="00192BE5" w:rsidP="00192BE5">
      <w:pPr>
        <w:spacing w:after="0" w:line="240" w:lineRule="auto"/>
        <w:rPr>
          <w:rFonts w:ascii="Times New Roman" w:hAnsi="Times New Roman" w:cs="Times New Roman"/>
        </w:rPr>
      </w:pPr>
    </w:p>
    <w:p w14:paraId="1A26FFDD" w14:textId="43B1752A" w:rsidR="00192BE5" w:rsidRPr="00192BE5" w:rsidRDefault="00192BE5" w:rsidP="00192BE5">
      <w:pPr>
        <w:spacing w:after="0" w:line="240" w:lineRule="auto"/>
        <w:rPr>
          <w:rFonts w:ascii="Times New Roman" w:hAnsi="Times New Roman" w:cs="Times New Roman"/>
        </w:rPr>
      </w:pPr>
      <w:r w:rsidRPr="00192BE5">
        <w:rPr>
          <w:rFonts w:ascii="Times New Roman" w:hAnsi="Times New Roman" w:cs="Times New Roman"/>
        </w:rPr>
        <w:t>A wildlife agency has spent $2 million developing a corridor to connect fragmented habitats. Early monitoring shows minimal animal movement through the corridor. Despite this, the agency continues investing in signage, fencing, and outreach.</w:t>
      </w:r>
    </w:p>
    <w:p w14:paraId="3DEDAD7B" w14:textId="3557DA6A" w:rsidR="00192BE5" w:rsidRDefault="00192BE5">
      <w:r>
        <w:br w:type="page"/>
      </w:r>
    </w:p>
    <w:p w14:paraId="1A817379" w14:textId="77777777" w:rsidR="00192BE5" w:rsidRDefault="00192BE5" w:rsidP="00192BE5">
      <w:pPr>
        <w:spacing w:after="0" w:line="240" w:lineRule="auto"/>
        <w:rPr>
          <w:rFonts w:ascii="Times New Roman" w:hAnsi="Times New Roman" w:cs="Times New Roman"/>
          <w:b/>
          <w:bCs/>
        </w:rPr>
      </w:pPr>
      <w:r w:rsidRPr="00192BE5">
        <w:rPr>
          <w:rFonts w:ascii="Times New Roman" w:hAnsi="Times New Roman" w:cs="Times New Roman"/>
          <w:b/>
          <w:bCs/>
        </w:rPr>
        <w:lastRenderedPageBreak/>
        <w:t>Skill Check Week 1: Introduction to Structured Decision Making</w:t>
      </w:r>
    </w:p>
    <w:p w14:paraId="7337BBE6"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Course: </w:t>
      </w:r>
      <w:r w:rsidRPr="00192BE5">
        <w:rPr>
          <w:rFonts w:ascii="Times New Roman" w:hAnsi="Times New Roman" w:cs="Times New Roman"/>
        </w:rPr>
        <w:t>NAT_R 8001 Decision Analysis for Research and Management of Natural Resources</w:t>
      </w:r>
    </w:p>
    <w:p w14:paraId="3C3069AE"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Instructor: </w:t>
      </w:r>
      <w:r>
        <w:rPr>
          <w:rFonts w:ascii="Times New Roman" w:hAnsi="Times New Roman" w:cs="Times New Roman"/>
        </w:rPr>
        <w:t>Brielle Thompson</w:t>
      </w:r>
    </w:p>
    <w:p w14:paraId="28530D42" w14:textId="77777777" w:rsidR="00192BE5" w:rsidRDefault="00192BE5" w:rsidP="00192BE5">
      <w:pPr>
        <w:spacing w:after="0" w:line="240" w:lineRule="auto"/>
        <w:rPr>
          <w:rFonts w:ascii="Times New Roman" w:hAnsi="Times New Roman" w:cs="Times New Roman"/>
        </w:rPr>
      </w:pPr>
    </w:p>
    <w:p w14:paraId="153056AD" w14:textId="77777777" w:rsidR="00192BE5" w:rsidRPr="00192BE5" w:rsidRDefault="00192BE5" w:rsidP="00192BE5">
      <w:pPr>
        <w:spacing w:after="0" w:line="240" w:lineRule="auto"/>
        <w:rPr>
          <w:rFonts w:ascii="Times New Roman" w:hAnsi="Times New Roman" w:cs="Times New Roman"/>
        </w:rPr>
      </w:pPr>
    </w:p>
    <w:p w14:paraId="7A79D913" w14:textId="77777777" w:rsidR="00192BE5" w:rsidRPr="00192BE5" w:rsidRDefault="00192BE5" w:rsidP="00192BE5">
      <w:pPr>
        <w:spacing w:after="0" w:line="240" w:lineRule="auto"/>
        <w:rPr>
          <w:rFonts w:ascii="Times New Roman" w:hAnsi="Times New Roman" w:cs="Times New Roman"/>
        </w:rPr>
      </w:pPr>
      <w:r w:rsidRPr="00192BE5">
        <w:rPr>
          <w:rFonts w:ascii="Times New Roman" w:hAnsi="Times New Roman" w:cs="Times New Roman"/>
        </w:rPr>
        <w:t>For the scenario below, in groups you will identify:</w:t>
      </w:r>
    </w:p>
    <w:p w14:paraId="2F89B0E1"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The bias(es) present</w:t>
      </w:r>
    </w:p>
    <w:p w14:paraId="50536EB2"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w:t>
      </w:r>
      <w:proofErr w:type="gramStart"/>
      <w:r w:rsidRPr="00192BE5">
        <w:rPr>
          <w:rFonts w:ascii="Times New Roman" w:hAnsi="Times New Roman" w:cs="Times New Roman"/>
        </w:rPr>
        <w:t>the bias</w:t>
      </w:r>
      <w:proofErr w:type="gramEnd"/>
      <w:r w:rsidRPr="00192BE5">
        <w:rPr>
          <w:rFonts w:ascii="Times New Roman" w:hAnsi="Times New Roman" w:cs="Times New Roman"/>
        </w:rPr>
        <w:t xml:space="preserve"> could affect decision outcomes</w:t>
      </w:r>
    </w:p>
    <w:p w14:paraId="2BCA7D07"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SDM principles (e.g., </w:t>
      </w:r>
      <w:proofErr w:type="spellStart"/>
      <w:r w:rsidRPr="00192BE5">
        <w:rPr>
          <w:rFonts w:ascii="Times New Roman" w:hAnsi="Times New Roman" w:cs="Times New Roman"/>
        </w:rPr>
        <w:t>PrOACT</w:t>
      </w:r>
      <w:proofErr w:type="spellEnd"/>
      <w:r w:rsidRPr="00192BE5">
        <w:rPr>
          <w:rFonts w:ascii="Times New Roman" w:hAnsi="Times New Roman" w:cs="Times New Roman"/>
        </w:rPr>
        <w:t>, problem decomposition) could improve the decision</w:t>
      </w:r>
    </w:p>
    <w:p w14:paraId="122B51A2" w14:textId="77777777" w:rsidR="00192BE5" w:rsidRDefault="00192BE5" w:rsidP="00192BE5">
      <w:pPr>
        <w:spacing w:after="0" w:line="240" w:lineRule="auto"/>
        <w:ind w:left="360"/>
        <w:rPr>
          <w:rFonts w:ascii="Times New Roman" w:hAnsi="Times New Roman" w:cs="Times New Roman"/>
        </w:rPr>
      </w:pPr>
      <w:r>
        <w:rPr>
          <w:rFonts w:ascii="Times New Roman" w:hAnsi="Times New Roman" w:cs="Times New Roman"/>
        </w:rPr>
        <w:t>*</w:t>
      </w:r>
      <w:r w:rsidRPr="00192BE5">
        <w:rPr>
          <w:rFonts w:ascii="Times New Roman" w:hAnsi="Times New Roman" w:cs="Times New Roman"/>
        </w:rPr>
        <w:t xml:space="preserve">Be prepared to share your answers </w:t>
      </w:r>
      <w:proofErr w:type="gramStart"/>
      <w:r w:rsidRPr="00192BE5">
        <w:rPr>
          <w:rFonts w:ascii="Times New Roman" w:hAnsi="Times New Roman" w:cs="Times New Roman"/>
        </w:rPr>
        <w:t>to</w:t>
      </w:r>
      <w:proofErr w:type="gramEnd"/>
      <w:r w:rsidRPr="00192BE5">
        <w:rPr>
          <w:rFonts w:ascii="Times New Roman" w:hAnsi="Times New Roman" w:cs="Times New Roman"/>
        </w:rPr>
        <w:t xml:space="preserve"> the rest of the class</w:t>
      </w:r>
    </w:p>
    <w:p w14:paraId="22E77065" w14:textId="77777777" w:rsidR="00192BE5" w:rsidRDefault="00192BE5" w:rsidP="00192BE5">
      <w:pPr>
        <w:spacing w:after="0" w:line="240" w:lineRule="auto"/>
        <w:rPr>
          <w:rFonts w:ascii="Times New Roman" w:hAnsi="Times New Roman" w:cs="Times New Roman"/>
        </w:rPr>
      </w:pPr>
    </w:p>
    <w:p w14:paraId="23CFA38B" w14:textId="77777777" w:rsidR="00192BE5" w:rsidRPr="00192BE5" w:rsidRDefault="00192BE5" w:rsidP="00192BE5">
      <w:pPr>
        <w:spacing w:after="0" w:line="240" w:lineRule="auto"/>
        <w:rPr>
          <w:rFonts w:ascii="Times New Roman" w:hAnsi="Times New Roman" w:cs="Times New Roman"/>
        </w:rPr>
      </w:pPr>
    </w:p>
    <w:p w14:paraId="6FC1BE98" w14:textId="46CB655D" w:rsidR="00192BE5" w:rsidRDefault="00192BE5" w:rsidP="00192BE5">
      <w:pPr>
        <w:spacing w:after="0" w:line="240" w:lineRule="auto"/>
        <w:rPr>
          <w:rFonts w:ascii="Times New Roman" w:hAnsi="Times New Roman" w:cs="Times New Roman"/>
          <w:b/>
          <w:bCs/>
          <w:noProof/>
        </w:rPr>
      </w:pPr>
      <w:r w:rsidRPr="00192BE5">
        <w:rPr>
          <w:rFonts w:ascii="Times New Roman" w:hAnsi="Times New Roman" w:cs="Times New Roman"/>
          <w:noProof/>
        </w:rPr>
        <w:drawing>
          <wp:inline distT="0" distB="0" distL="0" distR="0" wp14:anchorId="64E8CD65" wp14:editId="03EE10FD">
            <wp:extent cx="644157" cy="644157"/>
            <wp:effectExtent l="0" t="0" r="3810" b="3810"/>
            <wp:docPr id="1871793384" name="Graphic 5" descr="Coral with solid fill">
              <a:extLst xmlns:a="http://schemas.openxmlformats.org/drawingml/2006/main">
                <a:ext uri="{FF2B5EF4-FFF2-40B4-BE49-F238E27FC236}">
                  <a16:creationId xmlns:a16="http://schemas.microsoft.com/office/drawing/2014/main" id="{FC4181BA-AF35-580F-3129-0E7E5E421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93384" name="Graphic 5" descr="Coral with solid fill">
                      <a:extLst>
                        <a:ext uri="{FF2B5EF4-FFF2-40B4-BE49-F238E27FC236}">
                          <a16:creationId xmlns:a16="http://schemas.microsoft.com/office/drawing/2014/main" id="{FC4181BA-AF35-580F-3129-0E7E5E4210E5}"/>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644157" cy="644157"/>
                    </a:xfrm>
                    <a:prstGeom prst="rect">
                      <a:avLst/>
                    </a:prstGeom>
                  </pic:spPr>
                </pic:pic>
              </a:graphicData>
            </a:graphic>
          </wp:inline>
        </w:drawing>
      </w:r>
      <w:r w:rsidRPr="00192BE5">
        <w:rPr>
          <w:rFonts w:ascii="Times New Roman" w:hAnsi="Times New Roman" w:cs="Times New Roman"/>
          <w:b/>
          <w:bCs/>
        </w:rPr>
        <w:t xml:space="preserve">Scenario </w:t>
      </w:r>
      <w:r>
        <w:rPr>
          <w:rFonts w:ascii="Times New Roman" w:hAnsi="Times New Roman" w:cs="Times New Roman"/>
          <w:b/>
          <w:bCs/>
        </w:rPr>
        <w:t>2</w:t>
      </w:r>
      <w:r w:rsidRPr="00192BE5">
        <w:rPr>
          <w:rFonts w:ascii="Times New Roman" w:hAnsi="Times New Roman" w:cs="Times New Roman"/>
          <w:b/>
          <w:bCs/>
        </w:rPr>
        <w:t>:</w:t>
      </w:r>
      <w:r w:rsidRPr="00192BE5">
        <w:rPr>
          <w:rFonts w:ascii="Times New Roman" w:hAnsi="Times New Roman" w:cs="Times New Roman"/>
          <w:b/>
          <w:bCs/>
          <w:noProof/>
        </w:rPr>
        <w:t xml:space="preserve"> </w:t>
      </w:r>
    </w:p>
    <w:p w14:paraId="54191EC6" w14:textId="77777777" w:rsidR="00192BE5" w:rsidRPr="00192BE5" w:rsidRDefault="00192BE5" w:rsidP="00192BE5">
      <w:pPr>
        <w:spacing w:after="0" w:line="240" w:lineRule="auto"/>
        <w:rPr>
          <w:rFonts w:ascii="Times New Roman" w:hAnsi="Times New Roman" w:cs="Times New Roman"/>
          <w:b/>
          <w:bCs/>
        </w:rPr>
      </w:pPr>
    </w:p>
    <w:p w14:paraId="003BBBC6" w14:textId="77777777" w:rsidR="00192BE5" w:rsidRPr="00192BE5" w:rsidRDefault="00192BE5" w:rsidP="00192BE5">
      <w:pPr>
        <w:rPr>
          <w:rFonts w:ascii="Times New Roman" w:hAnsi="Times New Roman" w:cs="Times New Roman"/>
        </w:rPr>
      </w:pPr>
      <w:r w:rsidRPr="00192BE5">
        <w:rPr>
          <w:rFonts w:ascii="Times New Roman" w:hAnsi="Times New Roman" w:cs="Times New Roman"/>
        </w:rPr>
        <w:t>After watching a documentary on coral bleaching, a coastal conservation group shifts all funding to reef restoration, even though local data shows mangrove degradation is a more pressing issue.</w:t>
      </w:r>
    </w:p>
    <w:p w14:paraId="0662E1EA" w14:textId="5F0E79AC" w:rsidR="00192BE5" w:rsidRDefault="00192BE5">
      <w:r>
        <w:br w:type="page"/>
      </w:r>
    </w:p>
    <w:p w14:paraId="69B9038C" w14:textId="77777777" w:rsidR="00192BE5" w:rsidRDefault="00192BE5" w:rsidP="00192BE5">
      <w:pPr>
        <w:spacing w:after="0" w:line="240" w:lineRule="auto"/>
        <w:rPr>
          <w:rFonts w:ascii="Times New Roman" w:hAnsi="Times New Roman" w:cs="Times New Roman"/>
          <w:b/>
          <w:bCs/>
        </w:rPr>
      </w:pPr>
      <w:r w:rsidRPr="00192BE5">
        <w:rPr>
          <w:rFonts w:ascii="Times New Roman" w:hAnsi="Times New Roman" w:cs="Times New Roman"/>
          <w:b/>
          <w:bCs/>
        </w:rPr>
        <w:lastRenderedPageBreak/>
        <w:t>Skill Check Week 1: Introduction to Structured Decision Making</w:t>
      </w:r>
    </w:p>
    <w:p w14:paraId="79C9F3A3"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Course: </w:t>
      </w:r>
      <w:r w:rsidRPr="00192BE5">
        <w:rPr>
          <w:rFonts w:ascii="Times New Roman" w:hAnsi="Times New Roman" w:cs="Times New Roman"/>
        </w:rPr>
        <w:t>NAT_R 8001 Decision Analysis for Research and Management of Natural Resources</w:t>
      </w:r>
    </w:p>
    <w:p w14:paraId="5394B5FD"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Instructor: </w:t>
      </w:r>
      <w:r>
        <w:rPr>
          <w:rFonts w:ascii="Times New Roman" w:hAnsi="Times New Roman" w:cs="Times New Roman"/>
        </w:rPr>
        <w:t>Brielle Thompson</w:t>
      </w:r>
    </w:p>
    <w:p w14:paraId="0B169BD5" w14:textId="77777777" w:rsidR="00192BE5" w:rsidRDefault="00192BE5" w:rsidP="00192BE5">
      <w:pPr>
        <w:spacing w:after="0" w:line="240" w:lineRule="auto"/>
        <w:rPr>
          <w:rFonts w:ascii="Times New Roman" w:hAnsi="Times New Roman" w:cs="Times New Roman"/>
        </w:rPr>
      </w:pPr>
    </w:p>
    <w:p w14:paraId="7D64E396" w14:textId="77777777" w:rsidR="00192BE5" w:rsidRPr="00192BE5" w:rsidRDefault="00192BE5" w:rsidP="00192BE5">
      <w:pPr>
        <w:spacing w:after="0" w:line="240" w:lineRule="auto"/>
        <w:rPr>
          <w:rFonts w:ascii="Times New Roman" w:hAnsi="Times New Roman" w:cs="Times New Roman"/>
        </w:rPr>
      </w:pPr>
    </w:p>
    <w:p w14:paraId="227BEDF3" w14:textId="77777777" w:rsidR="00192BE5" w:rsidRPr="00192BE5" w:rsidRDefault="00192BE5" w:rsidP="00192BE5">
      <w:pPr>
        <w:spacing w:after="0" w:line="240" w:lineRule="auto"/>
        <w:rPr>
          <w:rFonts w:ascii="Times New Roman" w:hAnsi="Times New Roman" w:cs="Times New Roman"/>
        </w:rPr>
      </w:pPr>
      <w:r w:rsidRPr="00192BE5">
        <w:rPr>
          <w:rFonts w:ascii="Times New Roman" w:hAnsi="Times New Roman" w:cs="Times New Roman"/>
        </w:rPr>
        <w:t>For the scenario below, in groups you will identify:</w:t>
      </w:r>
    </w:p>
    <w:p w14:paraId="076451E2"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The bias(es) present</w:t>
      </w:r>
    </w:p>
    <w:p w14:paraId="2EA5ECF8"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w:t>
      </w:r>
      <w:proofErr w:type="gramStart"/>
      <w:r w:rsidRPr="00192BE5">
        <w:rPr>
          <w:rFonts w:ascii="Times New Roman" w:hAnsi="Times New Roman" w:cs="Times New Roman"/>
        </w:rPr>
        <w:t>the bias</w:t>
      </w:r>
      <w:proofErr w:type="gramEnd"/>
      <w:r w:rsidRPr="00192BE5">
        <w:rPr>
          <w:rFonts w:ascii="Times New Roman" w:hAnsi="Times New Roman" w:cs="Times New Roman"/>
        </w:rPr>
        <w:t xml:space="preserve"> could affect decision outcomes</w:t>
      </w:r>
    </w:p>
    <w:p w14:paraId="2E80C3D5"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SDM principles (e.g., </w:t>
      </w:r>
      <w:proofErr w:type="spellStart"/>
      <w:r w:rsidRPr="00192BE5">
        <w:rPr>
          <w:rFonts w:ascii="Times New Roman" w:hAnsi="Times New Roman" w:cs="Times New Roman"/>
        </w:rPr>
        <w:t>PrOACT</w:t>
      </w:r>
      <w:proofErr w:type="spellEnd"/>
      <w:r w:rsidRPr="00192BE5">
        <w:rPr>
          <w:rFonts w:ascii="Times New Roman" w:hAnsi="Times New Roman" w:cs="Times New Roman"/>
        </w:rPr>
        <w:t>, problem decomposition) could improve the decision</w:t>
      </w:r>
    </w:p>
    <w:p w14:paraId="1CE57EC6" w14:textId="77777777" w:rsidR="00192BE5" w:rsidRDefault="00192BE5" w:rsidP="00192BE5">
      <w:pPr>
        <w:spacing w:after="0" w:line="240" w:lineRule="auto"/>
        <w:ind w:left="360"/>
        <w:rPr>
          <w:rFonts w:ascii="Times New Roman" w:hAnsi="Times New Roman" w:cs="Times New Roman"/>
        </w:rPr>
      </w:pPr>
      <w:r>
        <w:rPr>
          <w:rFonts w:ascii="Times New Roman" w:hAnsi="Times New Roman" w:cs="Times New Roman"/>
        </w:rPr>
        <w:t>*</w:t>
      </w:r>
      <w:r w:rsidRPr="00192BE5">
        <w:rPr>
          <w:rFonts w:ascii="Times New Roman" w:hAnsi="Times New Roman" w:cs="Times New Roman"/>
        </w:rPr>
        <w:t xml:space="preserve">Be prepared to share your answers </w:t>
      </w:r>
      <w:proofErr w:type="gramStart"/>
      <w:r w:rsidRPr="00192BE5">
        <w:rPr>
          <w:rFonts w:ascii="Times New Roman" w:hAnsi="Times New Roman" w:cs="Times New Roman"/>
        </w:rPr>
        <w:t>to</w:t>
      </w:r>
      <w:proofErr w:type="gramEnd"/>
      <w:r w:rsidRPr="00192BE5">
        <w:rPr>
          <w:rFonts w:ascii="Times New Roman" w:hAnsi="Times New Roman" w:cs="Times New Roman"/>
        </w:rPr>
        <w:t xml:space="preserve"> the rest of the class</w:t>
      </w:r>
    </w:p>
    <w:p w14:paraId="2B3D34D8" w14:textId="77777777" w:rsidR="00192BE5" w:rsidRDefault="00192BE5" w:rsidP="00192BE5">
      <w:pPr>
        <w:spacing w:after="0" w:line="240" w:lineRule="auto"/>
        <w:rPr>
          <w:rFonts w:ascii="Times New Roman" w:hAnsi="Times New Roman" w:cs="Times New Roman"/>
        </w:rPr>
      </w:pPr>
    </w:p>
    <w:p w14:paraId="6620FDCF" w14:textId="77777777" w:rsidR="00192BE5" w:rsidRPr="00192BE5" w:rsidRDefault="00192BE5" w:rsidP="00192BE5">
      <w:pPr>
        <w:spacing w:after="0" w:line="240" w:lineRule="auto"/>
        <w:rPr>
          <w:rFonts w:ascii="Times New Roman" w:hAnsi="Times New Roman" w:cs="Times New Roman"/>
        </w:rPr>
      </w:pPr>
    </w:p>
    <w:p w14:paraId="1AB5E902" w14:textId="6AF7F555" w:rsidR="00192BE5" w:rsidRDefault="00192BE5" w:rsidP="00192BE5">
      <w:pPr>
        <w:spacing w:after="0" w:line="240" w:lineRule="auto"/>
        <w:rPr>
          <w:rFonts w:ascii="Times New Roman" w:hAnsi="Times New Roman" w:cs="Times New Roman"/>
          <w:b/>
          <w:bCs/>
          <w:noProof/>
        </w:rPr>
      </w:pPr>
      <w:r w:rsidRPr="00192BE5">
        <w:rPr>
          <w:rFonts w:ascii="Times New Roman" w:hAnsi="Times New Roman" w:cs="Times New Roman"/>
          <w:noProof/>
        </w:rPr>
        <w:drawing>
          <wp:inline distT="0" distB="0" distL="0" distR="0" wp14:anchorId="6369CD03" wp14:editId="1FBF5119">
            <wp:extent cx="644157" cy="644157"/>
            <wp:effectExtent l="0" t="0" r="0" b="0"/>
            <wp:docPr id="988481359" name="Graphic 5" descr="Leaky Tap outline">
              <a:extLst xmlns:a="http://schemas.openxmlformats.org/drawingml/2006/main">
                <a:ext uri="{FF2B5EF4-FFF2-40B4-BE49-F238E27FC236}">
                  <a16:creationId xmlns:a16="http://schemas.microsoft.com/office/drawing/2014/main" id="{FC4181BA-AF35-580F-3129-0E7E5E421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81359" name="Graphic 5" descr="Leaky Tap outline">
                      <a:extLst>
                        <a:ext uri="{FF2B5EF4-FFF2-40B4-BE49-F238E27FC236}">
                          <a16:creationId xmlns:a16="http://schemas.microsoft.com/office/drawing/2014/main" id="{FC4181BA-AF35-580F-3129-0E7E5E4210E5}"/>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44157" cy="644157"/>
                    </a:xfrm>
                    <a:prstGeom prst="rect">
                      <a:avLst/>
                    </a:prstGeom>
                  </pic:spPr>
                </pic:pic>
              </a:graphicData>
            </a:graphic>
          </wp:inline>
        </w:drawing>
      </w:r>
      <w:r w:rsidRPr="00192BE5">
        <w:rPr>
          <w:rFonts w:ascii="Times New Roman" w:hAnsi="Times New Roman" w:cs="Times New Roman"/>
          <w:b/>
          <w:bCs/>
        </w:rPr>
        <w:t xml:space="preserve">Scenario </w:t>
      </w:r>
      <w:r>
        <w:rPr>
          <w:rFonts w:ascii="Times New Roman" w:hAnsi="Times New Roman" w:cs="Times New Roman"/>
          <w:b/>
          <w:bCs/>
        </w:rPr>
        <w:t>3</w:t>
      </w:r>
      <w:r w:rsidRPr="00192BE5">
        <w:rPr>
          <w:rFonts w:ascii="Times New Roman" w:hAnsi="Times New Roman" w:cs="Times New Roman"/>
          <w:b/>
          <w:bCs/>
        </w:rPr>
        <w:t>:</w:t>
      </w:r>
      <w:r w:rsidRPr="00192BE5">
        <w:rPr>
          <w:rFonts w:ascii="Times New Roman" w:hAnsi="Times New Roman" w:cs="Times New Roman"/>
          <w:b/>
          <w:bCs/>
          <w:noProof/>
        </w:rPr>
        <w:t xml:space="preserve"> </w:t>
      </w:r>
    </w:p>
    <w:p w14:paraId="4FB8C067" w14:textId="77777777" w:rsidR="00192BE5" w:rsidRPr="00192BE5" w:rsidRDefault="00192BE5" w:rsidP="00192BE5">
      <w:pPr>
        <w:spacing w:after="0" w:line="240" w:lineRule="auto"/>
        <w:rPr>
          <w:rFonts w:ascii="Times New Roman" w:hAnsi="Times New Roman" w:cs="Times New Roman"/>
          <w:b/>
          <w:bCs/>
        </w:rPr>
      </w:pPr>
    </w:p>
    <w:p w14:paraId="76DA8D14" w14:textId="77777777" w:rsidR="00192BE5" w:rsidRPr="00192BE5" w:rsidRDefault="00192BE5" w:rsidP="00192BE5">
      <w:pPr>
        <w:rPr>
          <w:rFonts w:ascii="Times New Roman" w:hAnsi="Times New Roman" w:cs="Times New Roman"/>
        </w:rPr>
      </w:pPr>
      <w:r w:rsidRPr="00192BE5">
        <w:rPr>
          <w:rFonts w:ascii="Times New Roman" w:hAnsi="Times New Roman" w:cs="Times New Roman"/>
        </w:rPr>
        <w:t xml:space="preserve">A regional water authority is considering expanding </w:t>
      </w:r>
      <w:proofErr w:type="gramStart"/>
      <w:r w:rsidRPr="00192BE5">
        <w:rPr>
          <w:rFonts w:ascii="Times New Roman" w:hAnsi="Times New Roman" w:cs="Times New Roman"/>
        </w:rPr>
        <w:t>a reservoir</w:t>
      </w:r>
      <w:proofErr w:type="gramEnd"/>
      <w:r w:rsidRPr="00192BE5">
        <w:rPr>
          <w:rFonts w:ascii="Times New Roman" w:hAnsi="Times New Roman" w:cs="Times New Roman"/>
        </w:rPr>
        <w:t xml:space="preserve"> to increase water storage capacity. The expansion was proposed 10 years ago, and millions have already been spent on feasibility studies and land acquisition. However, recent climate models suggest that rainfall patterns are shifting, and the reservoir may not fill as expected. Despite this, the authority continues to push forward with the expansion.</w:t>
      </w:r>
    </w:p>
    <w:p w14:paraId="495EAB6D" w14:textId="34282A3D" w:rsidR="00192BE5" w:rsidRDefault="00192BE5">
      <w:r>
        <w:br w:type="page"/>
      </w:r>
    </w:p>
    <w:p w14:paraId="277CBAD7" w14:textId="77777777" w:rsidR="00192BE5" w:rsidRDefault="00192BE5" w:rsidP="00192BE5">
      <w:pPr>
        <w:spacing w:after="0" w:line="240" w:lineRule="auto"/>
        <w:rPr>
          <w:rFonts w:ascii="Times New Roman" w:hAnsi="Times New Roman" w:cs="Times New Roman"/>
          <w:b/>
          <w:bCs/>
        </w:rPr>
      </w:pPr>
      <w:r w:rsidRPr="00192BE5">
        <w:rPr>
          <w:rFonts w:ascii="Times New Roman" w:hAnsi="Times New Roman" w:cs="Times New Roman"/>
          <w:b/>
          <w:bCs/>
        </w:rPr>
        <w:lastRenderedPageBreak/>
        <w:t>Skill Check Week 1: Introduction to Structured Decision Making</w:t>
      </w:r>
    </w:p>
    <w:p w14:paraId="77188778"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Course: </w:t>
      </w:r>
      <w:r w:rsidRPr="00192BE5">
        <w:rPr>
          <w:rFonts w:ascii="Times New Roman" w:hAnsi="Times New Roman" w:cs="Times New Roman"/>
        </w:rPr>
        <w:t>NAT_R 8001 Decision Analysis for Research and Management of Natural Resources</w:t>
      </w:r>
    </w:p>
    <w:p w14:paraId="0311FDBC" w14:textId="77777777"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Instructor: </w:t>
      </w:r>
      <w:r>
        <w:rPr>
          <w:rFonts w:ascii="Times New Roman" w:hAnsi="Times New Roman" w:cs="Times New Roman"/>
        </w:rPr>
        <w:t>Brielle Thompson</w:t>
      </w:r>
    </w:p>
    <w:p w14:paraId="643FC194" w14:textId="77777777" w:rsidR="00192BE5" w:rsidRDefault="00192BE5" w:rsidP="00192BE5">
      <w:pPr>
        <w:spacing w:after="0" w:line="240" w:lineRule="auto"/>
        <w:rPr>
          <w:rFonts w:ascii="Times New Roman" w:hAnsi="Times New Roman" w:cs="Times New Roman"/>
        </w:rPr>
      </w:pPr>
    </w:p>
    <w:p w14:paraId="7CF23204" w14:textId="77777777" w:rsidR="00192BE5" w:rsidRPr="00192BE5" w:rsidRDefault="00192BE5" w:rsidP="00192BE5">
      <w:pPr>
        <w:spacing w:after="0" w:line="240" w:lineRule="auto"/>
        <w:rPr>
          <w:rFonts w:ascii="Times New Roman" w:hAnsi="Times New Roman" w:cs="Times New Roman"/>
        </w:rPr>
      </w:pPr>
    </w:p>
    <w:p w14:paraId="7275BFD5" w14:textId="77777777" w:rsidR="00192BE5" w:rsidRPr="00192BE5" w:rsidRDefault="00192BE5" w:rsidP="00192BE5">
      <w:pPr>
        <w:spacing w:after="0" w:line="240" w:lineRule="auto"/>
        <w:rPr>
          <w:rFonts w:ascii="Times New Roman" w:hAnsi="Times New Roman" w:cs="Times New Roman"/>
        </w:rPr>
      </w:pPr>
      <w:r w:rsidRPr="00192BE5">
        <w:rPr>
          <w:rFonts w:ascii="Times New Roman" w:hAnsi="Times New Roman" w:cs="Times New Roman"/>
        </w:rPr>
        <w:t>For the scenario below, in groups you will identify:</w:t>
      </w:r>
    </w:p>
    <w:p w14:paraId="2A4D3C4D"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The bias(es) present</w:t>
      </w:r>
    </w:p>
    <w:p w14:paraId="700F1B6E"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w:t>
      </w:r>
      <w:proofErr w:type="gramStart"/>
      <w:r w:rsidRPr="00192BE5">
        <w:rPr>
          <w:rFonts w:ascii="Times New Roman" w:hAnsi="Times New Roman" w:cs="Times New Roman"/>
        </w:rPr>
        <w:t>the bias</w:t>
      </w:r>
      <w:proofErr w:type="gramEnd"/>
      <w:r w:rsidRPr="00192BE5">
        <w:rPr>
          <w:rFonts w:ascii="Times New Roman" w:hAnsi="Times New Roman" w:cs="Times New Roman"/>
        </w:rPr>
        <w:t xml:space="preserve"> could affect decision outcomes</w:t>
      </w:r>
    </w:p>
    <w:p w14:paraId="0E9C336A" w14:textId="77777777" w:rsidR="00192BE5" w:rsidRPr="00192BE5" w:rsidRDefault="00192BE5" w:rsidP="00192BE5">
      <w:pPr>
        <w:numPr>
          <w:ilvl w:val="0"/>
          <w:numId w:val="1"/>
        </w:numPr>
        <w:spacing w:after="0" w:line="240" w:lineRule="auto"/>
        <w:rPr>
          <w:rFonts w:ascii="Times New Roman" w:hAnsi="Times New Roman" w:cs="Times New Roman"/>
        </w:rPr>
      </w:pPr>
      <w:r w:rsidRPr="00192BE5">
        <w:rPr>
          <w:rFonts w:ascii="Times New Roman" w:hAnsi="Times New Roman" w:cs="Times New Roman"/>
        </w:rPr>
        <w:t xml:space="preserve">How SDM principles (e.g., </w:t>
      </w:r>
      <w:proofErr w:type="spellStart"/>
      <w:r w:rsidRPr="00192BE5">
        <w:rPr>
          <w:rFonts w:ascii="Times New Roman" w:hAnsi="Times New Roman" w:cs="Times New Roman"/>
        </w:rPr>
        <w:t>PrOACT</w:t>
      </w:r>
      <w:proofErr w:type="spellEnd"/>
      <w:r w:rsidRPr="00192BE5">
        <w:rPr>
          <w:rFonts w:ascii="Times New Roman" w:hAnsi="Times New Roman" w:cs="Times New Roman"/>
        </w:rPr>
        <w:t>, problem decomposition) could improve the decision</w:t>
      </w:r>
    </w:p>
    <w:p w14:paraId="196D2514" w14:textId="77777777" w:rsidR="00192BE5" w:rsidRDefault="00192BE5" w:rsidP="00192BE5">
      <w:pPr>
        <w:spacing w:after="0" w:line="240" w:lineRule="auto"/>
        <w:ind w:left="360"/>
        <w:rPr>
          <w:rFonts w:ascii="Times New Roman" w:hAnsi="Times New Roman" w:cs="Times New Roman"/>
        </w:rPr>
      </w:pPr>
      <w:r>
        <w:rPr>
          <w:rFonts w:ascii="Times New Roman" w:hAnsi="Times New Roman" w:cs="Times New Roman"/>
        </w:rPr>
        <w:t>*</w:t>
      </w:r>
      <w:r w:rsidRPr="00192BE5">
        <w:rPr>
          <w:rFonts w:ascii="Times New Roman" w:hAnsi="Times New Roman" w:cs="Times New Roman"/>
        </w:rPr>
        <w:t xml:space="preserve">Be prepared to share your answers </w:t>
      </w:r>
      <w:proofErr w:type="gramStart"/>
      <w:r w:rsidRPr="00192BE5">
        <w:rPr>
          <w:rFonts w:ascii="Times New Roman" w:hAnsi="Times New Roman" w:cs="Times New Roman"/>
        </w:rPr>
        <w:t>to</w:t>
      </w:r>
      <w:proofErr w:type="gramEnd"/>
      <w:r w:rsidRPr="00192BE5">
        <w:rPr>
          <w:rFonts w:ascii="Times New Roman" w:hAnsi="Times New Roman" w:cs="Times New Roman"/>
        </w:rPr>
        <w:t xml:space="preserve"> the rest of the class</w:t>
      </w:r>
    </w:p>
    <w:p w14:paraId="0B343341" w14:textId="77777777" w:rsidR="00192BE5" w:rsidRDefault="00192BE5" w:rsidP="00192BE5">
      <w:pPr>
        <w:spacing w:after="0" w:line="240" w:lineRule="auto"/>
        <w:rPr>
          <w:rFonts w:ascii="Times New Roman" w:hAnsi="Times New Roman" w:cs="Times New Roman"/>
        </w:rPr>
      </w:pPr>
    </w:p>
    <w:p w14:paraId="6C9F06EC" w14:textId="77777777" w:rsidR="00192BE5" w:rsidRPr="00192BE5" w:rsidRDefault="00192BE5" w:rsidP="00192BE5">
      <w:pPr>
        <w:spacing w:after="0" w:line="240" w:lineRule="auto"/>
        <w:rPr>
          <w:rFonts w:ascii="Times New Roman" w:hAnsi="Times New Roman" w:cs="Times New Roman"/>
        </w:rPr>
      </w:pPr>
    </w:p>
    <w:p w14:paraId="2BD9826C" w14:textId="1A295F12" w:rsidR="00192BE5" w:rsidRDefault="00192BE5" w:rsidP="00192BE5">
      <w:pPr>
        <w:spacing w:after="0" w:line="240" w:lineRule="auto"/>
        <w:rPr>
          <w:rFonts w:ascii="Times New Roman" w:hAnsi="Times New Roman" w:cs="Times New Roman"/>
          <w:b/>
          <w:bCs/>
          <w:noProof/>
        </w:rPr>
      </w:pPr>
      <w:r w:rsidRPr="00192BE5">
        <w:rPr>
          <w:rFonts w:ascii="Times New Roman" w:hAnsi="Times New Roman" w:cs="Times New Roman"/>
          <w:noProof/>
        </w:rPr>
        <w:drawing>
          <wp:inline distT="0" distB="0" distL="0" distR="0" wp14:anchorId="1AB4AD8A" wp14:editId="62EA2DC3">
            <wp:extent cx="644157" cy="644157"/>
            <wp:effectExtent l="0" t="0" r="3810" b="3810"/>
            <wp:docPr id="2039261887" name="Graphic 5" descr="Seed Packet with solid fill">
              <a:extLst xmlns:a="http://schemas.openxmlformats.org/drawingml/2006/main">
                <a:ext uri="{FF2B5EF4-FFF2-40B4-BE49-F238E27FC236}">
                  <a16:creationId xmlns:a16="http://schemas.microsoft.com/office/drawing/2014/main" id="{FC4181BA-AF35-580F-3129-0E7E5E421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61887" name="Graphic 5" descr="Seed Packet with solid fill">
                      <a:extLst>
                        <a:ext uri="{FF2B5EF4-FFF2-40B4-BE49-F238E27FC236}">
                          <a16:creationId xmlns:a16="http://schemas.microsoft.com/office/drawing/2014/main" id="{FC4181BA-AF35-580F-3129-0E7E5E4210E5}"/>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644157" cy="644157"/>
                    </a:xfrm>
                    <a:prstGeom prst="rect">
                      <a:avLst/>
                    </a:prstGeom>
                  </pic:spPr>
                </pic:pic>
              </a:graphicData>
            </a:graphic>
          </wp:inline>
        </w:drawing>
      </w:r>
      <w:r w:rsidRPr="00192BE5">
        <w:rPr>
          <w:rFonts w:ascii="Times New Roman" w:hAnsi="Times New Roman" w:cs="Times New Roman"/>
          <w:b/>
          <w:bCs/>
        </w:rPr>
        <w:t xml:space="preserve">Scenario </w:t>
      </w:r>
      <w:r>
        <w:rPr>
          <w:rFonts w:ascii="Times New Roman" w:hAnsi="Times New Roman" w:cs="Times New Roman"/>
          <w:b/>
          <w:bCs/>
        </w:rPr>
        <w:t>4</w:t>
      </w:r>
      <w:r w:rsidRPr="00192BE5">
        <w:rPr>
          <w:rFonts w:ascii="Times New Roman" w:hAnsi="Times New Roman" w:cs="Times New Roman"/>
          <w:b/>
          <w:bCs/>
        </w:rPr>
        <w:t>:</w:t>
      </w:r>
      <w:r w:rsidRPr="00192BE5">
        <w:rPr>
          <w:rFonts w:ascii="Times New Roman" w:hAnsi="Times New Roman" w:cs="Times New Roman"/>
          <w:b/>
          <w:bCs/>
          <w:noProof/>
        </w:rPr>
        <w:t xml:space="preserve"> </w:t>
      </w:r>
    </w:p>
    <w:p w14:paraId="526D3848" w14:textId="77777777" w:rsidR="00192BE5" w:rsidRPr="00192BE5" w:rsidRDefault="00192BE5" w:rsidP="00192BE5">
      <w:pPr>
        <w:spacing w:after="0" w:line="240" w:lineRule="auto"/>
        <w:rPr>
          <w:rFonts w:ascii="Times New Roman" w:hAnsi="Times New Roman" w:cs="Times New Roman"/>
          <w:b/>
          <w:bCs/>
        </w:rPr>
      </w:pPr>
    </w:p>
    <w:p w14:paraId="29A30069" w14:textId="77777777" w:rsidR="00192BE5" w:rsidRPr="00192BE5" w:rsidRDefault="00192BE5" w:rsidP="00192BE5">
      <w:pPr>
        <w:rPr>
          <w:rFonts w:ascii="Times New Roman" w:hAnsi="Times New Roman" w:cs="Times New Roman"/>
        </w:rPr>
      </w:pPr>
      <w:r w:rsidRPr="00192BE5">
        <w:rPr>
          <w:rFonts w:ascii="Times New Roman" w:hAnsi="Times New Roman" w:cs="Times New Roman"/>
        </w:rPr>
        <w:t xml:space="preserve">A conservation district has used the same fertilizer blend for over 15 years to support native grass restoration on degraded soils. Recent soil tests show increased salinity and </w:t>
      </w:r>
      <w:proofErr w:type="gramStart"/>
      <w:r w:rsidRPr="00192BE5">
        <w:rPr>
          <w:rFonts w:ascii="Times New Roman" w:hAnsi="Times New Roman" w:cs="Times New Roman"/>
        </w:rPr>
        <w:t>reduced</w:t>
      </w:r>
      <w:proofErr w:type="gramEnd"/>
      <w:r w:rsidRPr="00192BE5">
        <w:rPr>
          <w:rFonts w:ascii="Times New Roman" w:hAnsi="Times New Roman" w:cs="Times New Roman"/>
        </w:rPr>
        <w:t xml:space="preserve"> microbial activity, suggesting the blend may be contributing to long-term soil degradation. Despite this, the district continues using the same formula, citing past success and ease of procurement.</w:t>
      </w:r>
    </w:p>
    <w:p w14:paraId="03E94806" w14:textId="77777777" w:rsidR="00192BE5" w:rsidRDefault="00192BE5"/>
    <w:sectPr w:rsidR="0019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108E"/>
    <w:multiLevelType w:val="hybridMultilevel"/>
    <w:tmpl w:val="AE36C7A4"/>
    <w:lvl w:ilvl="0" w:tplc="5366FE44">
      <w:start w:val="1"/>
      <w:numFmt w:val="bullet"/>
      <w:lvlText w:val="•"/>
      <w:lvlJc w:val="left"/>
      <w:pPr>
        <w:tabs>
          <w:tab w:val="num" w:pos="720"/>
        </w:tabs>
        <w:ind w:left="720" w:hanging="360"/>
      </w:pPr>
      <w:rPr>
        <w:rFonts w:ascii="Arial" w:hAnsi="Arial" w:hint="default"/>
      </w:rPr>
    </w:lvl>
    <w:lvl w:ilvl="1" w:tplc="30660C1C">
      <w:numFmt w:val="bullet"/>
      <w:lvlText w:val="•"/>
      <w:lvlJc w:val="left"/>
      <w:pPr>
        <w:tabs>
          <w:tab w:val="num" w:pos="1440"/>
        </w:tabs>
        <w:ind w:left="1440" w:hanging="360"/>
      </w:pPr>
      <w:rPr>
        <w:rFonts w:ascii="Arial" w:hAnsi="Arial" w:hint="default"/>
      </w:rPr>
    </w:lvl>
    <w:lvl w:ilvl="2" w:tplc="E4A404F2" w:tentative="1">
      <w:start w:val="1"/>
      <w:numFmt w:val="bullet"/>
      <w:lvlText w:val="•"/>
      <w:lvlJc w:val="left"/>
      <w:pPr>
        <w:tabs>
          <w:tab w:val="num" w:pos="2160"/>
        </w:tabs>
        <w:ind w:left="2160" w:hanging="360"/>
      </w:pPr>
      <w:rPr>
        <w:rFonts w:ascii="Arial" w:hAnsi="Arial" w:hint="default"/>
      </w:rPr>
    </w:lvl>
    <w:lvl w:ilvl="3" w:tplc="F6EC87F0" w:tentative="1">
      <w:start w:val="1"/>
      <w:numFmt w:val="bullet"/>
      <w:lvlText w:val="•"/>
      <w:lvlJc w:val="left"/>
      <w:pPr>
        <w:tabs>
          <w:tab w:val="num" w:pos="2880"/>
        </w:tabs>
        <w:ind w:left="2880" w:hanging="360"/>
      </w:pPr>
      <w:rPr>
        <w:rFonts w:ascii="Arial" w:hAnsi="Arial" w:hint="default"/>
      </w:rPr>
    </w:lvl>
    <w:lvl w:ilvl="4" w:tplc="799E037E" w:tentative="1">
      <w:start w:val="1"/>
      <w:numFmt w:val="bullet"/>
      <w:lvlText w:val="•"/>
      <w:lvlJc w:val="left"/>
      <w:pPr>
        <w:tabs>
          <w:tab w:val="num" w:pos="3600"/>
        </w:tabs>
        <w:ind w:left="3600" w:hanging="360"/>
      </w:pPr>
      <w:rPr>
        <w:rFonts w:ascii="Arial" w:hAnsi="Arial" w:hint="default"/>
      </w:rPr>
    </w:lvl>
    <w:lvl w:ilvl="5" w:tplc="4B7A05B4" w:tentative="1">
      <w:start w:val="1"/>
      <w:numFmt w:val="bullet"/>
      <w:lvlText w:val="•"/>
      <w:lvlJc w:val="left"/>
      <w:pPr>
        <w:tabs>
          <w:tab w:val="num" w:pos="4320"/>
        </w:tabs>
        <w:ind w:left="4320" w:hanging="360"/>
      </w:pPr>
      <w:rPr>
        <w:rFonts w:ascii="Arial" w:hAnsi="Arial" w:hint="default"/>
      </w:rPr>
    </w:lvl>
    <w:lvl w:ilvl="6" w:tplc="1CB84446" w:tentative="1">
      <w:start w:val="1"/>
      <w:numFmt w:val="bullet"/>
      <w:lvlText w:val="•"/>
      <w:lvlJc w:val="left"/>
      <w:pPr>
        <w:tabs>
          <w:tab w:val="num" w:pos="5040"/>
        </w:tabs>
        <w:ind w:left="5040" w:hanging="360"/>
      </w:pPr>
      <w:rPr>
        <w:rFonts w:ascii="Arial" w:hAnsi="Arial" w:hint="default"/>
      </w:rPr>
    </w:lvl>
    <w:lvl w:ilvl="7" w:tplc="88B046F2" w:tentative="1">
      <w:start w:val="1"/>
      <w:numFmt w:val="bullet"/>
      <w:lvlText w:val="•"/>
      <w:lvlJc w:val="left"/>
      <w:pPr>
        <w:tabs>
          <w:tab w:val="num" w:pos="5760"/>
        </w:tabs>
        <w:ind w:left="5760" w:hanging="360"/>
      </w:pPr>
      <w:rPr>
        <w:rFonts w:ascii="Arial" w:hAnsi="Arial" w:hint="default"/>
      </w:rPr>
    </w:lvl>
    <w:lvl w:ilvl="8" w:tplc="291ED638" w:tentative="1">
      <w:start w:val="1"/>
      <w:numFmt w:val="bullet"/>
      <w:lvlText w:val="•"/>
      <w:lvlJc w:val="left"/>
      <w:pPr>
        <w:tabs>
          <w:tab w:val="num" w:pos="6480"/>
        </w:tabs>
        <w:ind w:left="6480" w:hanging="360"/>
      </w:pPr>
      <w:rPr>
        <w:rFonts w:ascii="Arial" w:hAnsi="Arial" w:hint="default"/>
      </w:rPr>
    </w:lvl>
  </w:abstractNum>
  <w:num w:numId="1" w16cid:durableId="157157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E5"/>
    <w:rsid w:val="00192BE5"/>
    <w:rsid w:val="001C54DB"/>
    <w:rsid w:val="006806A6"/>
    <w:rsid w:val="00980B44"/>
    <w:rsid w:val="009F4857"/>
    <w:rsid w:val="00B40921"/>
    <w:rsid w:val="00F3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B558"/>
  <w15:chartTrackingRefBased/>
  <w15:docId w15:val="{5466CC06-115E-4213-B38D-2E6BD746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BE5"/>
    <w:rPr>
      <w:rFonts w:eastAsiaTheme="majorEastAsia" w:cstheme="majorBidi"/>
      <w:color w:val="272727" w:themeColor="text1" w:themeTint="D8"/>
    </w:rPr>
  </w:style>
  <w:style w:type="paragraph" w:styleId="Title">
    <w:name w:val="Title"/>
    <w:basedOn w:val="Normal"/>
    <w:next w:val="Normal"/>
    <w:link w:val="TitleChar"/>
    <w:uiPriority w:val="10"/>
    <w:qFormat/>
    <w:rsid w:val="0019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BE5"/>
    <w:pPr>
      <w:spacing w:before="160"/>
      <w:jc w:val="center"/>
    </w:pPr>
    <w:rPr>
      <w:i/>
      <w:iCs/>
      <w:color w:val="404040" w:themeColor="text1" w:themeTint="BF"/>
    </w:rPr>
  </w:style>
  <w:style w:type="character" w:customStyle="1" w:styleId="QuoteChar">
    <w:name w:val="Quote Char"/>
    <w:basedOn w:val="DefaultParagraphFont"/>
    <w:link w:val="Quote"/>
    <w:uiPriority w:val="29"/>
    <w:rsid w:val="00192BE5"/>
    <w:rPr>
      <w:i/>
      <w:iCs/>
      <w:color w:val="404040" w:themeColor="text1" w:themeTint="BF"/>
    </w:rPr>
  </w:style>
  <w:style w:type="paragraph" w:styleId="ListParagraph">
    <w:name w:val="List Paragraph"/>
    <w:basedOn w:val="Normal"/>
    <w:uiPriority w:val="34"/>
    <w:qFormat/>
    <w:rsid w:val="00192BE5"/>
    <w:pPr>
      <w:ind w:left="720"/>
      <w:contextualSpacing/>
    </w:pPr>
  </w:style>
  <w:style w:type="character" w:styleId="IntenseEmphasis">
    <w:name w:val="Intense Emphasis"/>
    <w:basedOn w:val="DefaultParagraphFont"/>
    <w:uiPriority w:val="21"/>
    <w:qFormat/>
    <w:rsid w:val="00192BE5"/>
    <w:rPr>
      <w:i/>
      <w:iCs/>
      <w:color w:val="0F4761" w:themeColor="accent1" w:themeShade="BF"/>
    </w:rPr>
  </w:style>
  <w:style w:type="paragraph" w:styleId="IntenseQuote">
    <w:name w:val="Intense Quote"/>
    <w:basedOn w:val="Normal"/>
    <w:next w:val="Normal"/>
    <w:link w:val="IntenseQuoteChar"/>
    <w:uiPriority w:val="30"/>
    <w:qFormat/>
    <w:rsid w:val="00192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BE5"/>
    <w:rPr>
      <w:i/>
      <w:iCs/>
      <w:color w:val="0F4761" w:themeColor="accent1" w:themeShade="BF"/>
    </w:rPr>
  </w:style>
  <w:style w:type="character" w:styleId="IntenseReference">
    <w:name w:val="Intense Reference"/>
    <w:basedOn w:val="DefaultParagraphFont"/>
    <w:uiPriority w:val="32"/>
    <w:qFormat/>
    <w:rsid w:val="00192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613">
      <w:bodyDiv w:val="1"/>
      <w:marLeft w:val="0"/>
      <w:marRight w:val="0"/>
      <w:marTop w:val="0"/>
      <w:marBottom w:val="0"/>
      <w:divBdr>
        <w:top w:val="none" w:sz="0" w:space="0" w:color="auto"/>
        <w:left w:val="none" w:sz="0" w:space="0" w:color="auto"/>
        <w:bottom w:val="none" w:sz="0" w:space="0" w:color="auto"/>
        <w:right w:val="none" w:sz="0" w:space="0" w:color="auto"/>
      </w:divBdr>
      <w:divsChild>
        <w:div w:id="614948633">
          <w:marLeft w:val="446"/>
          <w:marRight w:val="0"/>
          <w:marTop w:val="0"/>
          <w:marBottom w:val="0"/>
          <w:divBdr>
            <w:top w:val="none" w:sz="0" w:space="0" w:color="auto"/>
            <w:left w:val="none" w:sz="0" w:space="0" w:color="auto"/>
            <w:bottom w:val="none" w:sz="0" w:space="0" w:color="auto"/>
            <w:right w:val="none" w:sz="0" w:space="0" w:color="auto"/>
          </w:divBdr>
        </w:div>
        <w:div w:id="795954828">
          <w:marLeft w:val="1166"/>
          <w:marRight w:val="0"/>
          <w:marTop w:val="0"/>
          <w:marBottom w:val="0"/>
          <w:divBdr>
            <w:top w:val="none" w:sz="0" w:space="0" w:color="auto"/>
            <w:left w:val="none" w:sz="0" w:space="0" w:color="auto"/>
            <w:bottom w:val="none" w:sz="0" w:space="0" w:color="auto"/>
            <w:right w:val="none" w:sz="0" w:space="0" w:color="auto"/>
          </w:divBdr>
        </w:div>
        <w:div w:id="1025054383">
          <w:marLeft w:val="1166"/>
          <w:marRight w:val="0"/>
          <w:marTop w:val="0"/>
          <w:marBottom w:val="0"/>
          <w:divBdr>
            <w:top w:val="none" w:sz="0" w:space="0" w:color="auto"/>
            <w:left w:val="none" w:sz="0" w:space="0" w:color="auto"/>
            <w:bottom w:val="none" w:sz="0" w:space="0" w:color="auto"/>
            <w:right w:val="none" w:sz="0" w:space="0" w:color="auto"/>
          </w:divBdr>
        </w:div>
        <w:div w:id="1025448275">
          <w:marLeft w:val="1166"/>
          <w:marRight w:val="0"/>
          <w:marTop w:val="0"/>
          <w:marBottom w:val="0"/>
          <w:divBdr>
            <w:top w:val="none" w:sz="0" w:space="0" w:color="auto"/>
            <w:left w:val="none" w:sz="0" w:space="0" w:color="auto"/>
            <w:bottom w:val="none" w:sz="0" w:space="0" w:color="auto"/>
            <w:right w:val="none" w:sz="0" w:space="0" w:color="auto"/>
          </w:divBdr>
        </w:div>
      </w:divsChild>
    </w:div>
    <w:div w:id="704254996">
      <w:bodyDiv w:val="1"/>
      <w:marLeft w:val="0"/>
      <w:marRight w:val="0"/>
      <w:marTop w:val="0"/>
      <w:marBottom w:val="0"/>
      <w:divBdr>
        <w:top w:val="none" w:sz="0" w:space="0" w:color="auto"/>
        <w:left w:val="none" w:sz="0" w:space="0" w:color="auto"/>
        <w:bottom w:val="none" w:sz="0" w:space="0" w:color="auto"/>
        <w:right w:val="none" w:sz="0" w:space="0" w:color="auto"/>
      </w:divBdr>
    </w:div>
    <w:div w:id="745421755">
      <w:bodyDiv w:val="1"/>
      <w:marLeft w:val="0"/>
      <w:marRight w:val="0"/>
      <w:marTop w:val="0"/>
      <w:marBottom w:val="0"/>
      <w:divBdr>
        <w:top w:val="none" w:sz="0" w:space="0" w:color="auto"/>
        <w:left w:val="none" w:sz="0" w:space="0" w:color="auto"/>
        <w:bottom w:val="none" w:sz="0" w:space="0" w:color="auto"/>
        <w:right w:val="none" w:sz="0" w:space="0" w:color="auto"/>
      </w:divBdr>
    </w:div>
    <w:div w:id="1013456293">
      <w:bodyDiv w:val="1"/>
      <w:marLeft w:val="0"/>
      <w:marRight w:val="0"/>
      <w:marTop w:val="0"/>
      <w:marBottom w:val="0"/>
      <w:divBdr>
        <w:top w:val="none" w:sz="0" w:space="0" w:color="auto"/>
        <w:left w:val="none" w:sz="0" w:space="0" w:color="auto"/>
        <w:bottom w:val="none" w:sz="0" w:space="0" w:color="auto"/>
        <w:right w:val="none" w:sz="0" w:space="0" w:color="auto"/>
      </w:divBdr>
    </w:div>
    <w:div w:id="1605504186">
      <w:bodyDiv w:val="1"/>
      <w:marLeft w:val="0"/>
      <w:marRight w:val="0"/>
      <w:marTop w:val="0"/>
      <w:marBottom w:val="0"/>
      <w:divBdr>
        <w:top w:val="none" w:sz="0" w:space="0" w:color="auto"/>
        <w:left w:val="none" w:sz="0" w:space="0" w:color="auto"/>
        <w:bottom w:val="none" w:sz="0" w:space="0" w:color="auto"/>
        <w:right w:val="none" w:sz="0" w:space="0" w:color="auto"/>
      </w:divBdr>
    </w:div>
    <w:div w:id="18459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Brielle</dc:creator>
  <cp:keywords/>
  <dc:description/>
  <cp:lastModifiedBy>Thompson, Brielle</cp:lastModifiedBy>
  <cp:revision>2</cp:revision>
  <dcterms:created xsi:type="dcterms:W3CDTF">2025-08-11T19:44:00Z</dcterms:created>
  <dcterms:modified xsi:type="dcterms:W3CDTF">2025-08-12T18:08:00Z</dcterms:modified>
</cp:coreProperties>
</file>