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9727" w14:textId="67704921" w:rsidR="00673B1D" w:rsidRDefault="00DF2916" w:rsidP="00DF29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916">
        <w:rPr>
          <w:rFonts w:ascii="Times New Roman" w:hAnsi="Times New Roman" w:cs="Times New Roman"/>
          <w:b/>
          <w:sz w:val="28"/>
          <w:szCs w:val="28"/>
        </w:rPr>
        <w:t xml:space="preserve">Example Application </w:t>
      </w:r>
      <w:r w:rsidR="00AE5E8B">
        <w:rPr>
          <w:rFonts w:ascii="Times New Roman" w:hAnsi="Times New Roman" w:cs="Times New Roman"/>
          <w:b/>
          <w:sz w:val="28"/>
          <w:szCs w:val="28"/>
        </w:rPr>
        <w:t>V</w:t>
      </w:r>
      <w:r w:rsidRPr="00DF291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B42B9">
        <w:rPr>
          <w:rFonts w:ascii="Times New Roman" w:hAnsi="Times New Roman" w:cs="Times New Roman"/>
          <w:b/>
          <w:sz w:val="28"/>
          <w:szCs w:val="28"/>
        </w:rPr>
        <w:t>Hierarchical Modelling</w:t>
      </w:r>
      <w:r w:rsidRPr="00DF2916">
        <w:rPr>
          <w:rFonts w:ascii="Times New Roman" w:hAnsi="Times New Roman" w:cs="Times New Roman"/>
          <w:b/>
          <w:sz w:val="28"/>
          <w:szCs w:val="28"/>
        </w:rPr>
        <w:t>)</w:t>
      </w:r>
    </w:p>
    <w:p w14:paraId="0252AF7A" w14:textId="2C7C2A6F" w:rsidR="006B42B9" w:rsidRPr="006B42B9" w:rsidRDefault="006B42B9" w:rsidP="006B42B9">
      <w:pPr>
        <w:pStyle w:val="HTMLPreformatted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The following nonlinear mixed effects method uses biomass and recruitment data from </w:t>
      </w:r>
      <w:r w:rsidR="00F23EE1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the application of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a stock assessment method </w:t>
      </w:r>
      <w:r w:rsidR="00F23EE1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to multiple stocks 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to estimate a distribution </w:t>
      </w:r>
      <w:r w:rsidR="006E03F4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that </w: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represents the uncertainty of the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steepness</w: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of the stock-recruitment relationship among stocks.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Given the estimates</w:t>
      </w:r>
      <w:r w:rsidR="00FC5BB4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of spawning biomass and recruitment from 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an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assessment method, the Beverton-Holt model is defined as in equation (1) for each stock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observation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t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in the time series.</w:t>
      </w:r>
    </w:p>
    <w:p w14:paraId="39229BFC" w14:textId="77777777" w:rsidR="006B42B9" w:rsidRPr="006B42B9" w:rsidRDefault="006B42B9" w:rsidP="006B42B9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</w:p>
    <w:p w14:paraId="7FC6E305" w14:textId="77777777" w:rsidR="006B42B9" w:rsidRPr="006B42B9" w:rsidRDefault="006B42B9" w:rsidP="006B42B9">
      <w:pPr>
        <w:tabs>
          <w:tab w:val="center" w:pos="4320"/>
          <w:tab w:val="right" w:pos="8640"/>
        </w:tabs>
        <w:suppressAutoHyphens/>
        <w:spacing w:after="0" w:line="240" w:lineRule="auto"/>
        <w:jc w:val="right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</w:r>
      <w:r w:rsidR="007B154F" w:rsidRPr="006B42B9">
        <w:rPr>
          <w:rFonts w:ascii="Times New Roman" w:eastAsia="ヒラギノ角ゴ Pro W3" w:hAnsi="Times New Roman" w:cs="Times New Roman"/>
          <w:color w:val="000000"/>
          <w:kern w:val="1"/>
          <w:position w:val="-30"/>
          <w:sz w:val="24"/>
          <w:szCs w:val="24"/>
        </w:rPr>
        <w:object w:dxaOrig="5160" w:dyaOrig="680" w14:anchorId="3ACB91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34pt" o:ole="">
            <v:imagedata r:id="rId8" o:title=""/>
          </v:shape>
          <o:OLEObject Type="Embed" ProgID="Equation.DSMT4" ShapeID="_x0000_i1025" DrawAspect="Content" ObjectID="_1725262233" r:id="rId9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;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1380" w:dyaOrig="380" w14:anchorId="2E944AA5">
          <v:shape id="_x0000_i1026" type="#_x0000_t75" style="width:69pt;height:19pt" o:ole="">
            <v:imagedata r:id="rId10" o:title=""/>
          </v:shape>
          <o:OLEObject Type="Embed" ProgID="Equation.DSMT4" ShapeID="_x0000_i1026" DrawAspect="Content" ObjectID="_1725262234" r:id="rId11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  <w:t>(1)</w:t>
      </w:r>
    </w:p>
    <w:p w14:paraId="0C002ACF" w14:textId="77777777" w:rsidR="006B42B9" w:rsidRPr="006B42B9" w:rsidRDefault="006B42B9" w:rsidP="006B42B9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</w:p>
    <w:p w14:paraId="7D770191" w14:textId="77777777" w:rsidR="006B42B9" w:rsidRPr="006B42B9" w:rsidRDefault="006B42B9" w:rsidP="006B42B9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where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220" w:dyaOrig="360" w14:anchorId="0A0055B7">
          <v:shape id="_x0000_i1027" type="#_x0000_t75" style="width:11.5pt;height:19pt" o:ole="">
            <v:imagedata r:id="rId12" o:title=""/>
          </v:shape>
          <o:OLEObject Type="Embed" ProgID="Equation.DSMT4" ShapeID="_x0000_i1027" DrawAspect="Content" ObjectID="_1725262235" r:id="rId13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is the value of steepness for stock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340" w:dyaOrig="360" w14:anchorId="49E502AE">
          <v:shape id="_x0000_i1028" type="#_x0000_t75" style="width:17.5pt;height:19pt" o:ole="">
            <v:imagedata r:id="rId14" o:title=""/>
          </v:shape>
          <o:OLEObject Type="Embed" ProgID="Equation.DSMT4" ShapeID="_x0000_i1028" DrawAspect="Content" ObjectID="_1725262236" r:id="rId15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is the value of </w:t>
      </w:r>
      <w:r w:rsidRPr="006B42B9">
        <w:rPr>
          <w:rFonts w:ascii="Times New Roman" w:hAnsi="Times New Roman" w:cs="Times New Roman"/>
          <w:i/>
          <w:sz w:val="24"/>
          <w:szCs w:val="24"/>
        </w:rPr>
        <w:t>R</w:t>
      </w:r>
      <w:r w:rsidRPr="006B42B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B42B9">
        <w:rPr>
          <w:rFonts w:ascii="Times New Roman" w:hAnsi="Times New Roman" w:cs="Times New Roman"/>
          <w:sz w:val="24"/>
          <w:szCs w:val="24"/>
        </w:rPr>
        <w:t xml:space="preserve"> for stock </w:t>
      </w:r>
      <w:r w:rsidRPr="006B42B9">
        <w:rPr>
          <w:rFonts w:ascii="Times New Roman" w:hAnsi="Times New Roman" w:cs="Times New Roman"/>
          <w:i/>
          <w:sz w:val="24"/>
          <w:szCs w:val="24"/>
        </w:rPr>
        <w:t>i</w:t>
      </w:r>
      <w:r w:rsidRPr="006B42B9">
        <w:rPr>
          <w:rFonts w:ascii="Times New Roman" w:hAnsi="Times New Roman" w:cs="Times New Roman"/>
          <w:sz w:val="24"/>
          <w:szCs w:val="24"/>
        </w:rPr>
        <w:t xml:space="preserve">,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ϕ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  <w:vertAlign w:val="subscript"/>
        </w:rPr>
        <w:t>0i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,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is the spawner biomass-per-recruit in the absence of exploitation for stock </w:t>
      </w:r>
      <w:r w:rsidR="00F23EE1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</w:t>
      </w:r>
      <w:r w:rsidR="00F23EE1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(i.e.</w:t>
      </w:r>
      <w:r w:rsidR="00F23EE1" w:rsidRPr="00F23EE1">
        <w:rPr>
          <w:rFonts w:ascii="Times New Roman" w:eastAsia="ヒラギノ角ゴ Pro W3" w:hAnsi="Times New Roman" w:cs="Times New Roman"/>
          <w:color w:val="000000"/>
          <w:kern w:val="1"/>
          <w:position w:val="-14"/>
          <w:sz w:val="24"/>
          <w:szCs w:val="24"/>
        </w:rPr>
        <w:object w:dxaOrig="1460" w:dyaOrig="380" w14:anchorId="71A4A5B3">
          <v:shape id="_x0000_i1029" type="#_x0000_t75" style="width:73pt;height:19pt" o:ole="">
            <v:imagedata r:id="rId16" o:title=""/>
          </v:shape>
          <o:OLEObject Type="Embed" ProgID="Equation.DSMT4" ShapeID="_x0000_i1029" DrawAspect="Content" ObjectID="_1725262237" r:id="rId17"/>
        </w:object>
      </w:r>
      <w:r w:rsidR="00F23EE1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),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300" w:dyaOrig="360" w14:anchorId="5475B1B9">
          <v:shape id="_x0000_i1030" type="#_x0000_t75" style="width:14.5pt;height:19pt" o:ole="">
            <v:imagedata r:id="rId18" o:title=""/>
          </v:shape>
          <o:OLEObject Type="Embed" ProgID="Equation.DSMT4" ShapeID="_x0000_i1030" DrawAspect="Content" ObjectID="_1725262238" r:id="rId19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is the spawning biomass for year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t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stock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and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300" w:dyaOrig="360" w14:anchorId="422FDD0D">
          <v:shape id="_x0000_i1031" type="#_x0000_t75" style="width:14.5pt;height:19pt" o:ole="">
            <v:imagedata r:id="rId20" o:title=""/>
          </v:shape>
          <o:OLEObject Type="Embed" ProgID="Equation.DSMT4" ShapeID="_x0000_i1031" DrawAspect="Content" ObjectID="_1725262239" r:id="rId21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is the recruitment (at age 0) for year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t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stock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.</w:t>
      </w:r>
    </w:p>
    <w:p w14:paraId="5984049F" w14:textId="77777777" w:rsidR="006B42B9" w:rsidRPr="006B42B9" w:rsidRDefault="006B42B9" w:rsidP="006B42B9">
      <w:pPr>
        <w:suppressAutoHyphens/>
        <w:spacing w:after="0" w:line="240" w:lineRule="auto"/>
        <w:ind w:firstLine="360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This method assumes that the stock-specific values for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ϕ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  <w:vertAlign w:val="subscript"/>
        </w:rPr>
        <w:t>0i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are known, and estimates the stock-specific unfished recruitment,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R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  <w:vertAlign w:val="subscript"/>
        </w:rPr>
        <w:t>0i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</w: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and the extent of variation about the stock-recruitment relationship, </w:t>
      </w:r>
      <w:r w:rsidR="007B154F" w:rsidRPr="007B154F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279" w:dyaOrig="360" w14:anchorId="41400334">
          <v:shape id="_x0000_i1032" type="#_x0000_t75" style="width:14.5pt;height:18pt" o:ole="">
            <v:imagedata r:id="rId22" o:title=""/>
          </v:shape>
          <o:OLEObject Type="Embed" ProgID="Equation.DSMT4" ShapeID="_x0000_i1032" DrawAspect="Content" ObjectID="_1725262240" r:id="rId23"/>
        </w:objec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for each stock as fixed effect</w: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s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. Given values for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R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  <w:vertAlign w:val="subscript"/>
        </w:rPr>
        <w:t>it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B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  <w:vertAlign w:val="subscript"/>
        </w:rPr>
        <w:t>it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from a stock assessment, the steepness parameter after logit transformation is assumed to be a random effect and normally distributed, </w:t>
      </w:r>
      <w:r w:rsidRPr="006B42B9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i.e.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:</w:t>
      </w:r>
    </w:p>
    <w:p w14:paraId="38B225CC" w14:textId="77777777" w:rsidR="006B42B9" w:rsidRPr="006B42B9" w:rsidRDefault="006B42B9" w:rsidP="006B42B9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</w:p>
    <w:p w14:paraId="2560DB60" w14:textId="77777777" w:rsidR="006B42B9" w:rsidRPr="006B42B9" w:rsidRDefault="006B42B9" w:rsidP="006B42B9">
      <w:pPr>
        <w:tabs>
          <w:tab w:val="center" w:pos="4320"/>
          <w:tab w:val="right" w:pos="8640"/>
        </w:tabs>
        <w:suppressAutoHyphens/>
        <w:spacing w:after="0" w:line="240" w:lineRule="auto"/>
        <w:jc w:val="right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28"/>
          <w:sz w:val="24"/>
          <w:szCs w:val="24"/>
        </w:rPr>
        <w:object w:dxaOrig="3660" w:dyaOrig="680" w14:anchorId="4FC7C6AB">
          <v:shape id="_x0000_i1033" type="#_x0000_t75" style="width:183pt;height:34pt" o:ole="">
            <v:imagedata r:id="rId24" o:title=""/>
          </v:shape>
          <o:OLEObject Type="Embed" ProgID="Equation.DSMT4" ShapeID="_x0000_i1033" DrawAspect="Content" ObjectID="_1725262241" r:id="rId25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  <w:t>(2)</w:t>
      </w:r>
    </w:p>
    <w:p w14:paraId="0FCCCAAB" w14:textId="77777777" w:rsidR="006B42B9" w:rsidRPr="006B42B9" w:rsidRDefault="006B42B9" w:rsidP="006B42B9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</w:p>
    <w:p w14:paraId="3E87BEF7" w14:textId="77777777" w:rsidR="007B154F" w:rsidRDefault="006B42B9" w:rsidP="007B154F">
      <w:p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where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0"/>
          <w:sz w:val="24"/>
          <w:szCs w:val="24"/>
        </w:rPr>
        <w:object w:dxaOrig="240" w:dyaOrig="260" w14:anchorId="3E1D73B9">
          <v:shape id="_x0000_i1034" type="#_x0000_t75" style="width:12pt;height:13pt" o:ole="">
            <v:imagedata r:id="rId26" o:title=""/>
          </v:shape>
          <o:OLEObject Type="Embed" ProgID="Equation.DSMT4" ShapeID="_x0000_i1034" DrawAspect="Content" ObjectID="_1725262242" r:id="rId27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6"/>
          <w:sz w:val="24"/>
          <w:szCs w:val="24"/>
        </w:rPr>
        <w:object w:dxaOrig="200" w:dyaOrig="220" w14:anchorId="0AED65BD">
          <v:shape id="_x0000_i1035" type="#_x0000_t75" style="width:10pt;height:11.5pt" o:ole="">
            <v:imagedata r:id="rId28" o:title=""/>
          </v:shape>
          <o:OLEObject Type="Embed" ProgID="Equation.DSMT4" ShapeID="_x0000_i1035" DrawAspect="Content" ObjectID="_1725262243" r:id="rId29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are respectively the mean and standard deviation of the distribution of logit- transformed steepness.</w: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The process errors (the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279" w:dyaOrig="360" w14:anchorId="5064BBDB">
          <v:shape id="_x0000_i1036" type="#_x0000_t75" style="width:14.5pt;height:19pt" o:ole="">
            <v:imagedata r:id="rId30" o:title=""/>
          </v:shape>
          <o:OLEObject Type="Embed" ProgID="Equation.DSMT4" ShapeID="_x0000_i1036" DrawAspect="Content" ObjectID="_1725262244" r:id="rId31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in Equation 1) are assumed to be temporally independent, and independent among species. </w:t>
      </w:r>
    </w:p>
    <w:p w14:paraId="78B5D016" w14:textId="77777777" w:rsidR="007B154F" w:rsidRDefault="007B154F" w:rsidP="007B154F">
      <w:pPr>
        <w:suppressAutoHyphens/>
        <w:spacing w:after="0" w:line="240" w:lineRule="auto"/>
        <w:ind w:firstLine="360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The likelihood function for this problem assumes that the deterministic component of Equation (1) represents the mean of the distribution, i.e.:</w:t>
      </w:r>
    </w:p>
    <w:p w14:paraId="71FCCB55" w14:textId="77777777" w:rsidR="007B154F" w:rsidRDefault="00323C33" w:rsidP="007B154F">
      <w:pPr>
        <w:suppressAutoHyphens/>
        <w:spacing w:before="120" w:after="120" w:line="240" w:lineRule="auto"/>
        <w:jc w:val="right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 w:rsidRPr="007B154F">
        <w:rPr>
          <w:rFonts w:ascii="Times New Roman" w:eastAsia="ヒラギノ角ゴ Pro W3" w:hAnsi="Times New Roman" w:cs="Times New Roman"/>
          <w:color w:val="000000"/>
          <w:kern w:val="1"/>
          <w:position w:val="-28"/>
          <w:sz w:val="24"/>
          <w:szCs w:val="24"/>
        </w:rPr>
        <w:object w:dxaOrig="5500" w:dyaOrig="620" w14:anchorId="4387A33D">
          <v:shape id="_x0000_i1037" type="#_x0000_t75" style="width:275.5pt;height:31pt" o:ole="">
            <v:imagedata r:id="rId32" o:title=""/>
          </v:shape>
          <o:OLEObject Type="Embed" ProgID="Equation.DSMT4" ShapeID="_x0000_i1037" DrawAspect="Content" ObjectID="_1725262245" r:id="rId33"/>
        </w:object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</w:r>
      <w:r w:rsidR="007B154F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ab/>
        <w:t>(3)</w:t>
      </w:r>
    </w:p>
    <w:p w14:paraId="0A117916" w14:textId="77777777" w:rsidR="00F23EE1" w:rsidRPr="00F23EE1" w:rsidRDefault="00F23EE1" w:rsidP="006B42B9">
      <w:pPr>
        <w:suppressAutoHyphens/>
        <w:spacing w:after="0" w:line="240" w:lineRule="auto"/>
        <w:ind w:firstLine="360"/>
        <w:jc w:val="both"/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In addition to Equation 3, the objective function also contains contributions from the probability of the random effects given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0"/>
          <w:sz w:val="24"/>
          <w:szCs w:val="24"/>
        </w:rPr>
        <w:object w:dxaOrig="240" w:dyaOrig="260" w14:anchorId="458E3D77">
          <v:shape id="_x0000_i1038" type="#_x0000_t75" style="width:12pt;height:13pt" o:ole="">
            <v:imagedata r:id="rId26" o:title=""/>
          </v:shape>
          <o:OLEObject Type="Embed" ProgID="Equation.DSMT4" ShapeID="_x0000_i1038" DrawAspect="Content" ObjectID="_1725262246" r:id="rId34"/>
        </w:objec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and </w:t>
      </w:r>
      <w:r w:rsidR="00347970" w:rsidRPr="00347970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sym w:font="Symbol" w:char="F074"/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. </w:t>
      </w:r>
    </w:p>
    <w:p w14:paraId="5B5F088C" w14:textId="77777777" w:rsidR="006B42B9" w:rsidRDefault="007B154F" w:rsidP="006B42B9">
      <w:pPr>
        <w:suppressAutoHyphens/>
        <w:spacing w:after="0" w:line="240" w:lineRule="auto"/>
        <w:ind w:firstLine="360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Develop a </w:t>
      </w:r>
      <w:r w:rsidR="006B42B9"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nonlinear mixed effects model fit using maximum likelihood, 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to estimate the parameters of the </w:t>
      </w:r>
      <w:r w:rsidR="006B42B9" w:rsidRPr="006B42B9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distribution for the steepness parameter. </w:t>
      </w:r>
    </w:p>
    <w:p w14:paraId="67D7CE9B" w14:textId="77777777" w:rsidR="00F23EE1" w:rsidRDefault="00F23EE1" w:rsidP="006B42B9">
      <w:pPr>
        <w:suppressAutoHyphens/>
        <w:spacing w:after="0" w:line="240" w:lineRule="auto"/>
        <w:ind w:firstLine="360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Hints:</w:t>
      </w:r>
    </w:p>
    <w:p w14:paraId="5D1DF1CA" w14:textId="77777777" w:rsidR="00F23EE1" w:rsidRDefault="00F23EE1" w:rsidP="00F23EE1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Model </w:t>
      </w:r>
      <w:r w:rsidRPr="00F23EE1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sym w:font="Symbol" w:char="F062"/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for each stock as </w:t>
      </w:r>
      <w:r w:rsidRPr="00F23EE1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1219" w:dyaOrig="360" w14:anchorId="7CD8E40E">
          <v:shape id="_x0000_i1039" type="#_x0000_t75" style="width:61pt;height:18pt" o:ole="">
            <v:imagedata r:id="rId35" o:title=""/>
          </v:shape>
          <o:OLEObject Type="Embed" ProgID="Equation.DSMT4" ShapeID="_x0000_i1039" DrawAspect="Content" ObjectID="_1725262247" r:id="rId36"/>
        </w:objec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.</w:t>
      </w:r>
    </w:p>
    <w:p w14:paraId="60D1B849" w14:textId="77777777" w:rsidR="00F23EE1" w:rsidRDefault="00F23EE1" w:rsidP="00F23EE1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The estimable parameters for should be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10"/>
          <w:sz w:val="24"/>
          <w:szCs w:val="24"/>
        </w:rPr>
        <w:object w:dxaOrig="240" w:dyaOrig="260" w14:anchorId="27B1E785">
          <v:shape id="_x0000_i1040" type="#_x0000_t75" style="width:12pt;height:13pt" o:ole="">
            <v:imagedata r:id="rId26" o:title=""/>
          </v:shape>
          <o:OLEObject Type="Embed" ProgID="Equation.DSMT4" ShapeID="_x0000_i1040" DrawAspect="Content" ObjectID="_1725262248" r:id="rId37"/>
        </w:objec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</w:t>
      </w:r>
      <w:r w:rsidRPr="00F23EE1">
        <w:rPr>
          <w:rFonts w:ascii="Times New Roman" w:eastAsia="ヒラギノ角ゴ Pro W3" w:hAnsi="Times New Roman" w:cs="Times New Roman"/>
          <w:color w:val="000000"/>
          <w:kern w:val="1"/>
          <w:position w:val="-6"/>
          <w:sz w:val="24"/>
          <w:szCs w:val="24"/>
        </w:rPr>
        <w:object w:dxaOrig="440" w:dyaOrig="279" w14:anchorId="6F0BABA9">
          <v:shape id="_x0000_i1041" type="#_x0000_t75" style="width:22pt;height:14.5pt" o:ole="">
            <v:imagedata r:id="rId38" o:title=""/>
          </v:shape>
          <o:OLEObject Type="Embed" ProgID="Equation.DSMT4" ShapeID="_x0000_i1041" DrawAspect="Content" ObjectID="_1725262249" r:id="rId39"/>
        </w:objec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(bounded between -7 and 4), </w:t>
      </w:r>
      <w:r w:rsidRPr="00F23EE1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300" w:dyaOrig="360" w14:anchorId="2DC56423">
          <v:shape id="_x0000_i1042" type="#_x0000_t75" style="width:15pt;height:18pt" o:ole="">
            <v:imagedata r:id="rId40" o:title=""/>
          </v:shape>
          <o:OLEObject Type="Embed" ProgID="Equation.DSMT4" ShapeID="_x0000_i1042" DrawAspect="Content" ObjectID="_1725262250" r:id="rId41"/>
        </w:objec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(each bounded between 0.1 and 1000), </w:t>
      </w:r>
      <w:r w:rsidRPr="00F23EE1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520" w:dyaOrig="360" w14:anchorId="089F625E">
          <v:shape id="_x0000_i1043" type="#_x0000_t75" style="width:26.5pt;height:18pt" o:ole="">
            <v:imagedata r:id="rId42" o:title=""/>
          </v:shape>
          <o:OLEObject Type="Embed" ProgID="Equation.DSMT4" ShapeID="_x0000_i1043" DrawAspect="Content" ObjectID="_1725262251" r:id="rId43"/>
        </w:objec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(each bounded between -7 and 4), and </w:t>
      </w:r>
      <w:r w:rsidRPr="00F23EE1">
        <w:rPr>
          <w:rFonts w:ascii="Times New Roman" w:eastAsia="ヒラギノ角ゴ Pro W3" w:hAnsi="Times New Roman" w:cs="Times New Roman"/>
          <w:color w:val="000000"/>
          <w:kern w:val="1"/>
          <w:position w:val="-12"/>
          <w:sz w:val="24"/>
          <w:szCs w:val="24"/>
        </w:rPr>
        <w:object w:dxaOrig="240" w:dyaOrig="360" w14:anchorId="658D66D8">
          <v:shape id="_x0000_i1044" type="#_x0000_t75" style="width:12pt;height:18pt" o:ole="">
            <v:imagedata r:id="rId44" o:title=""/>
          </v:shape>
          <o:OLEObject Type="Embed" ProgID="Equation.DSMT4" ShapeID="_x0000_i1044" DrawAspect="Content" ObjectID="_1725262252" r:id="rId45"/>
        </w:objec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(no explicit bounds).</w:t>
      </w:r>
    </w:p>
    <w:p w14:paraId="6897A38E" w14:textId="77777777" w:rsidR="00F23EE1" w:rsidRDefault="00F23EE1" w:rsidP="00F23EE1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Don’t forget to add a “random(“X”)” statement to the </w:t>
      </w:r>
      <w:r w:rsidRPr="00F23EE1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MakeADFun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 call.</w:t>
      </w:r>
    </w:p>
    <w:p w14:paraId="1C6A7307" w14:textId="77777777" w:rsidR="006B42B9" w:rsidRPr="00347970" w:rsidRDefault="00F23EE1" w:rsidP="00347970">
      <w:pPr>
        <w:pStyle w:val="ListParagraph"/>
        <w:numPr>
          <w:ilvl w:val="0"/>
          <w:numId w:val="5"/>
        </w:numPr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</w:pP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Use ADREPORT to obtain estimates of </w:t>
      </w:r>
      <w:r w:rsidRPr="00F23EE1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h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</w:t>
      </w:r>
      <w:r w:rsidRPr="00F23EE1">
        <w:rPr>
          <w:rFonts w:ascii="Times New Roman" w:eastAsia="ヒラギノ角ゴ Pro W3" w:hAnsi="Times New Roman" w:cs="Times New Roman"/>
          <w:i/>
          <w:color w:val="000000"/>
          <w:kern w:val="1"/>
          <w:sz w:val="24"/>
          <w:szCs w:val="24"/>
        </w:rPr>
        <w:t>R</w:t>
      </w:r>
      <w:r w:rsidRPr="00F23EE1"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  <w:vertAlign w:val="subscript"/>
        </w:rPr>
        <w:t>0</w: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 xml:space="preserve">, and </w:t>
      </w:r>
      <w:r w:rsidRPr="006B42B9">
        <w:rPr>
          <w:rFonts w:ascii="Times New Roman" w:eastAsia="ヒラギノ角ゴ Pro W3" w:hAnsi="Times New Roman" w:cs="Times New Roman"/>
          <w:color w:val="000000"/>
          <w:kern w:val="1"/>
          <w:position w:val="-6"/>
          <w:sz w:val="24"/>
          <w:szCs w:val="24"/>
        </w:rPr>
        <w:object w:dxaOrig="200" w:dyaOrig="220" w14:anchorId="7CAF5D3C">
          <v:shape id="_x0000_i1045" type="#_x0000_t75" style="width:10pt;height:11.5pt" o:ole="">
            <v:imagedata r:id="rId28" o:title=""/>
          </v:shape>
          <o:OLEObject Type="Embed" ProgID="Equation.DSMT4" ShapeID="_x0000_i1045" DrawAspect="Content" ObjectID="_1725262253" r:id="rId46"/>
        </w:object>
      </w:r>
      <w:r>
        <w:rPr>
          <w:rFonts w:ascii="Times New Roman" w:eastAsia="ヒラギノ角ゴ Pro W3" w:hAnsi="Times New Roman" w:cs="Times New Roman"/>
          <w:color w:val="000000"/>
          <w:kern w:val="1"/>
          <w:sz w:val="24"/>
          <w:szCs w:val="24"/>
        </w:rPr>
        <w:t>, along with their asymptotic standard errors.</w:t>
      </w:r>
    </w:p>
    <w:sectPr w:rsidR="006B42B9" w:rsidRPr="00347970" w:rsidSect="00673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8F1F" w14:textId="77777777" w:rsidR="00A37839" w:rsidRDefault="00A37839" w:rsidP="001131CC">
      <w:pPr>
        <w:spacing w:after="0" w:line="240" w:lineRule="auto"/>
      </w:pPr>
      <w:r>
        <w:separator/>
      </w:r>
    </w:p>
  </w:endnote>
  <w:endnote w:type="continuationSeparator" w:id="0">
    <w:p w14:paraId="0AB0FBF3" w14:textId="77777777" w:rsidR="00A37839" w:rsidRDefault="00A37839" w:rsidP="00113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A112D" w14:textId="77777777" w:rsidR="00A37839" w:rsidRDefault="00A37839" w:rsidP="001131CC">
      <w:pPr>
        <w:spacing w:after="0" w:line="240" w:lineRule="auto"/>
      </w:pPr>
      <w:r>
        <w:separator/>
      </w:r>
    </w:p>
  </w:footnote>
  <w:footnote w:type="continuationSeparator" w:id="0">
    <w:p w14:paraId="4FF6EF61" w14:textId="77777777" w:rsidR="00A37839" w:rsidRDefault="00A37839" w:rsidP="00113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AD0"/>
    <w:multiLevelType w:val="hybridMultilevel"/>
    <w:tmpl w:val="D98A3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B563A"/>
    <w:multiLevelType w:val="hybridMultilevel"/>
    <w:tmpl w:val="6EE265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FC012E"/>
    <w:multiLevelType w:val="hybridMultilevel"/>
    <w:tmpl w:val="D564FBF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29512E"/>
    <w:multiLevelType w:val="hybridMultilevel"/>
    <w:tmpl w:val="4030E96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727CAC"/>
    <w:multiLevelType w:val="hybridMultilevel"/>
    <w:tmpl w:val="5C0C8A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448910">
    <w:abstractNumId w:val="3"/>
  </w:num>
  <w:num w:numId="2" w16cid:durableId="1892570460">
    <w:abstractNumId w:val="4"/>
  </w:num>
  <w:num w:numId="3" w16cid:durableId="131410888">
    <w:abstractNumId w:val="1"/>
  </w:num>
  <w:num w:numId="4" w16cid:durableId="2108454377">
    <w:abstractNumId w:val="0"/>
  </w:num>
  <w:num w:numId="5" w16cid:durableId="2041780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916"/>
    <w:rsid w:val="0000561B"/>
    <w:rsid w:val="000344D2"/>
    <w:rsid w:val="000A0B9E"/>
    <w:rsid w:val="001131CC"/>
    <w:rsid w:val="00130AB3"/>
    <w:rsid w:val="001411E8"/>
    <w:rsid w:val="00272B40"/>
    <w:rsid w:val="00277334"/>
    <w:rsid w:val="00323C33"/>
    <w:rsid w:val="00347970"/>
    <w:rsid w:val="003C4F8E"/>
    <w:rsid w:val="00406444"/>
    <w:rsid w:val="00467406"/>
    <w:rsid w:val="004928B2"/>
    <w:rsid w:val="004A2F32"/>
    <w:rsid w:val="005064D5"/>
    <w:rsid w:val="0052724E"/>
    <w:rsid w:val="00531069"/>
    <w:rsid w:val="005C42F8"/>
    <w:rsid w:val="005F014B"/>
    <w:rsid w:val="00673B1D"/>
    <w:rsid w:val="006B42B9"/>
    <w:rsid w:val="006E03F4"/>
    <w:rsid w:val="00725EA1"/>
    <w:rsid w:val="00726028"/>
    <w:rsid w:val="00750DF9"/>
    <w:rsid w:val="00753CC5"/>
    <w:rsid w:val="0078005B"/>
    <w:rsid w:val="00786BB4"/>
    <w:rsid w:val="007B154F"/>
    <w:rsid w:val="007C6D31"/>
    <w:rsid w:val="00817247"/>
    <w:rsid w:val="00843DF7"/>
    <w:rsid w:val="00851444"/>
    <w:rsid w:val="008569A4"/>
    <w:rsid w:val="00893669"/>
    <w:rsid w:val="00903C00"/>
    <w:rsid w:val="009057F1"/>
    <w:rsid w:val="00932F11"/>
    <w:rsid w:val="00945FAB"/>
    <w:rsid w:val="0094658A"/>
    <w:rsid w:val="00987D5D"/>
    <w:rsid w:val="009927F8"/>
    <w:rsid w:val="00995E84"/>
    <w:rsid w:val="009C327C"/>
    <w:rsid w:val="00A00DC2"/>
    <w:rsid w:val="00A37839"/>
    <w:rsid w:val="00AC3998"/>
    <w:rsid w:val="00AC6EB6"/>
    <w:rsid w:val="00AE5E8B"/>
    <w:rsid w:val="00B633B4"/>
    <w:rsid w:val="00B70A48"/>
    <w:rsid w:val="00B968FA"/>
    <w:rsid w:val="00BE0ED4"/>
    <w:rsid w:val="00C863C4"/>
    <w:rsid w:val="00DA40B7"/>
    <w:rsid w:val="00DC11EA"/>
    <w:rsid w:val="00DF2916"/>
    <w:rsid w:val="00E2253B"/>
    <w:rsid w:val="00E30758"/>
    <w:rsid w:val="00EB1407"/>
    <w:rsid w:val="00EC64C4"/>
    <w:rsid w:val="00ED2799"/>
    <w:rsid w:val="00F03061"/>
    <w:rsid w:val="00F0702D"/>
    <w:rsid w:val="00F23EE1"/>
    <w:rsid w:val="00F54689"/>
    <w:rsid w:val="00FB3261"/>
    <w:rsid w:val="00FC40A0"/>
    <w:rsid w:val="00FC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2F93"/>
  <w15:docId w15:val="{DB4C8CBE-B817-4A1C-B7B3-50AA2D90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1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131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1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1C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A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4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42B9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AB44D8-D723-4573-A17A-95160368F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Punt, Andre (CMAR, Hobart)</dc:creator>
  <cp:lastModifiedBy>Brielle K Thompson</cp:lastModifiedBy>
  <cp:revision>11</cp:revision>
  <cp:lastPrinted>2014-06-13T20:47:00Z</cp:lastPrinted>
  <dcterms:created xsi:type="dcterms:W3CDTF">2014-06-16T18:03:00Z</dcterms:created>
  <dcterms:modified xsi:type="dcterms:W3CDTF">2022-09-21T17:44:00Z</dcterms:modified>
</cp:coreProperties>
</file>