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40"/>
          <w:szCs w:val="40"/>
          <w:rtl w:val="0"/>
        </w:rPr>
        <w:t xml:space="preserve">API</w:t>
      </w:r>
      <w:r w:rsidDel="00000000" w:rsidR="00000000" w:rsidRPr="00000000">
        <w:rPr>
          <w:b w:val="1"/>
          <w:rtl w:val="0"/>
        </w:rPr>
        <w:t xml:space="preserve"> (Interface de programmation d'application) </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c'est un protocole qui sert à faciliter la création et l'intégration d'une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il existe 3 types d'API que j’ai nommé les 3P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API privées</w:t>
      </w:r>
      <w:r w:rsidDel="00000000" w:rsidR="00000000" w:rsidRPr="00000000">
        <w:rPr>
          <w:rtl w:val="0"/>
        </w:rPr>
        <w:t xml:space="preserve"> : il est utilisé qu' en interne pour permettre de garder un contrôle total.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API partenaires</w:t>
      </w:r>
      <w:r w:rsidDel="00000000" w:rsidR="00000000" w:rsidRPr="00000000">
        <w:rPr>
          <w:rtl w:val="0"/>
        </w:rPr>
        <w:t xml:space="preserve"> : sans que la sécurité soit compromise, il génère de nouveaux flux de revenus.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API publiques</w:t>
      </w:r>
      <w:r w:rsidDel="00000000" w:rsidR="00000000" w:rsidRPr="00000000">
        <w:rPr>
          <w:rtl w:val="0"/>
        </w:rPr>
        <w:t xml:space="preserve"> : Ils développent des applications qui peut interagir avec une API car comme</w:t>
      </w:r>
    </w:p>
    <w:p w:rsidR="00000000" w:rsidDel="00000000" w:rsidP="00000000" w:rsidRDefault="00000000" w:rsidRPr="00000000" w14:paraId="0000000C">
      <w:pPr>
        <w:rPr/>
      </w:pPr>
      <w:r w:rsidDel="00000000" w:rsidR="00000000" w:rsidRPr="00000000">
        <w:rPr>
          <w:rtl w:val="0"/>
        </w:rPr>
        <w:t xml:space="preserve"> </w:t>
        <w:tab/>
        <w:tab/>
        <w:t xml:space="preserve"> Son nom l'indique, il est accessible à tous.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Avec les API accessibles nous pouvons générer de nouveaux canaux, étendre la portée de nos marques, stimuler l'innovation Open Source ou améliorer son efficacité.</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Les API étaient utilisées pour les systèmes d'exploitation car elles résidaient presque toutes</w:t>
      </w:r>
    </w:p>
    <w:p w:rsidR="00000000" w:rsidDel="00000000" w:rsidP="00000000" w:rsidRDefault="00000000" w:rsidRPr="00000000" w14:paraId="00000011">
      <w:pPr>
        <w:rPr/>
      </w:pPr>
      <w:r w:rsidDel="00000000" w:rsidR="00000000" w:rsidRPr="00000000">
        <w:rPr>
          <w:rtl w:val="0"/>
        </w:rPr>
        <w:t xml:space="preserve">en local sur les systèmes et même si elles pouvaient transférer des messages entre les </w:t>
      </w:r>
    </w:p>
    <w:p w:rsidR="00000000" w:rsidDel="00000000" w:rsidP="00000000" w:rsidRDefault="00000000" w:rsidRPr="00000000" w14:paraId="00000012">
      <w:pPr>
        <w:rPr/>
      </w:pPr>
      <w:r w:rsidDel="00000000" w:rsidR="00000000" w:rsidRPr="00000000">
        <w:rPr>
          <w:rtl w:val="0"/>
        </w:rPr>
        <w:t xml:space="preserve">mainframes qui sont des serveurs de données les API sont sorties de leurs locaux presque 30 ans après et sont ensuite devenues importantes pour des données à distances.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spacing w:after="240" w:lineRule="auto"/>
        <w:rPr>
          <w:color w:val="151515"/>
        </w:rPr>
      </w:pPr>
      <w:r w:rsidDel="00000000" w:rsidR="00000000" w:rsidRPr="00000000">
        <w:rPr>
          <w:color w:val="151515"/>
          <w:rtl w:val="0"/>
        </w:rPr>
        <w:t xml:space="preserve">Les API distantes vont servir à interagir à distance avec l’aide d’un réseau de communication. Internet est le réseau de communication le plus utilisé car la plupart des API viennent de la base des normes web. Toutes les API distantes ne sont pas des API web.</w:t>
      </w:r>
    </w:p>
    <w:p w:rsidR="00000000" w:rsidDel="00000000" w:rsidP="00000000" w:rsidRDefault="00000000" w:rsidRPr="00000000" w14:paraId="00000015">
      <w:pPr>
        <w:shd w:fill="ffffff" w:val="clear"/>
        <w:spacing w:after="240" w:lineRule="auto"/>
        <w:rPr>
          <w:color w:val="151515"/>
        </w:rPr>
      </w:pPr>
      <w:r w:rsidDel="00000000" w:rsidR="00000000" w:rsidRPr="00000000">
        <w:rPr>
          <w:color w:val="151515"/>
          <w:rtl w:val="0"/>
        </w:rPr>
        <w:t xml:space="preserve">Les API web utilisent le protocole HTTP pour leurs messages de requête tout en fournissant une définition de la structure des messages de réponse. Les messages de réponse se présentent sous la forme d'un fichier XML ou JSON. car pour les autres applications ces données sont faciles à manipuler.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Lien : https://www.redhat.com/fr/topics/api/what-are-application-programming-interfaces</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