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3b3b3b"/>
          <w:sz w:val="44"/>
          <w:szCs w:val="44"/>
          <w:u w:val="single"/>
        </w:rPr>
        <w:t xml:space="preserve">SYSTEM DESIGN SPECIFICATION</w:t>
      </w:r>
      <w:r>
        <w:rPr>
          <w:rFonts w:ascii="Times New Roman" w:hAnsi="Times New Roman" w:eastAsia="Times New Roman" w:cs="Times New Roman"/>
          <w:b/>
          <w:bCs/>
          <w:sz w:val="44"/>
          <w:szCs w:val="44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36"/>
          <w:szCs w:val="36"/>
        </w:rPr>
        <w:t xml:space="preserve">Project Name:</w:t>
      </w:r>
      <w:r>
        <w:rPr>
          <w:rFonts w:ascii="Times New Roman" w:hAnsi="Times New Roman" w:eastAsia="Times New Roman" w:cs="Times New Roman"/>
          <w:color w:val="3b3b3b"/>
          <w:sz w:val="36"/>
          <w:szCs w:val="36"/>
        </w:rPr>
        <w:t xml:space="preserve"> Bright Skills Development Center Management System </w:t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36"/>
          <w:szCs w:val="36"/>
        </w:rPr>
        <w:t xml:space="preserve">Version:</w:t>
      </w:r>
      <w:r>
        <w:rPr>
          <w:rFonts w:ascii="Times New Roman" w:hAnsi="Times New Roman" w:eastAsia="Times New Roman" w:cs="Times New Roman"/>
          <w:color w:val="3b3b3b"/>
          <w:sz w:val="36"/>
          <w:szCs w:val="36"/>
        </w:rPr>
        <w:t xml:space="preserve"> 1.0 </w:t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3b3b3b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3b3b3b"/>
          <w:sz w:val="36"/>
          <w:szCs w:val="36"/>
        </w:rPr>
        <w:t xml:space="preserve">Status:</w:t>
      </w:r>
      <w:r>
        <w:rPr>
          <w:rFonts w:ascii="Times New Roman" w:hAnsi="Times New Roman" w:eastAsia="Times New Roman" w:cs="Times New Roman"/>
          <w:color w:val="3b3b3b"/>
          <w:sz w:val="36"/>
          <w:szCs w:val="36"/>
        </w:rPr>
        <w:t xml:space="preserve"> Design and  Development Phase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1. Executive Summary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The Bright Skills Development Center Management System is a robust, web-based platform designed to streamline the student enrollment lifecycle. It digitizes the traditional admission process, moving from manual paperwork to a centralized digital workflow. 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The system handles user registration, multi-step student applications, course management, payment verification, and real-time communication between students and administration.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2. System Architecture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The system follows the </w:t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Model-View-Template (MVT)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architectural pattern provided by the Django framework, integrated with </w:t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Asynchronous Server Gateway Interface (ASGI)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to support real-time features.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Frontend (Client-Side):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Responsive web interface built with HTML5, CSS3, and Bootstrap 5. It ensures accessibility across desktops, tablets, and mobile devices.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Backend (Server-Side):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Python-based logic using Django. It handles data processing, business rules, and security.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Real-Time Layer: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Django Channels with Daphne serves WebSocket connections for live chat and instant notifications.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Database: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Relational database management system (SQLite for development, PostgreSQL recommended for production) to store structured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3. Technology Stack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1829"/>
        <w:gridCol w:w="2357"/>
        <w:gridCol w:w="4782"/>
      </w:tblGrid>
      <w:tr>
        <w:trPr>
          <w:trHeight w:val="447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Component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Technology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881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Backend Framework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Django 5.x (Python)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Core logic, ORM, and security features.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59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Async Protocol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Django Channels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Handles WebSockets for real-time chat.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59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Server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Daphne / Gunicorn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ASGI/WSGI application servers.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881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Frontend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Bootstrap 5, JavaScript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Responsive UI and dynamic client-side interactions.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459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Database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SQLite / PostgreSQL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Data persistence.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rHeight w:val="881"/>
        </w:trPr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3b3b3b"/>
                <w:sz w:val="24"/>
                <w:szCs w:val="24"/>
              </w:rPr>
              <w:t xml:space="preserve">Admin Interface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Jazzmin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c8c8c8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b3b3b"/>
                <w:sz w:val="24"/>
                <w:szCs w:val="24"/>
              </w:rPr>
              <w:t xml:space="preserve">Enhanced, user-friendly administrative dashboard.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4. Database Design (Schema Overview)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The database is normalized to ensure data integrity. Key entities include: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4.1. User Management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User: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Stores authentication credentials (username, password, email).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Profile: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Extends the User model to track system-specific attributes like payment status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(Unpaid, Pending, Approved).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4.2. Academic Data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Course: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Contains course details (Title, Description, Cost, Duration, Lecturer, Image).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Session: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Defines available time slots or intakes for courses.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Student: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Stores applicant personal details (Full Name, DOB, Phone, Address).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Enrollment: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Links a 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student to a </w:t>
      </w:r>
      <w:r>
        <w:rPr>
          <w:rFonts w:ascii="Times New Roman" w:hAnsi="Times New Roman" w:eastAsia="Times New Roman" w:cs="Times New Roman"/>
          <w:color w:val="3b3b3b"/>
          <w:sz w:val="24"/>
          <w:szCs w:val="24"/>
          <w:highlight w:val="none"/>
        </w:rPr>
        <w:t xml:space="preserve">course 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and a specific session.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4.3. Location Data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Region: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Geographic regions for student demographics.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District: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Sub-units of regions.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4.4. Communication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Chat/Message: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Stores real-time conversation history.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CourseComment: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Stores student reviews and ratings for courses.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5. Functional Modules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5.1. Student Application Portal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A guided, multi-step wizard ensures complete data collection: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Registration: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User creates an account.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Personal Information: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User fills in bio-data and location (Region/District).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Payment Processing: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System displays payment instructions.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User marks payment as "Complete".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System notifies Admin via Email.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User waits for Admin approval (Status: Pending).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Course Selection: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Once payment is approved, the user selects their desired courses and sessions.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5.2. Administrative Dashboard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A powerful backend interface for staff to: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Manage Applications: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View and edit student details.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Approve Payments: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Review "Pending" payments and approve them to unlock course selection for students.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Course Management: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Add, edit, or remove courses and sessions.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Analytics: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View dashboard statistics (Total Students, Revenue, Popular Courses).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5.3. Communication Hub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Live Chat: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Real-time messaging between students and support staff.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Course Reviews: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Students can rate courses and leave comments, providing social proof for prospective applicants.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6. User Flow Diagrams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6.1. Student Journey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4062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5062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33824" cy="406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75pt;height:319.8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3b3b3b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3b3b3b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6.2. Admin Process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7396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939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734049" cy="7396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50pt;height:582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7. Security &amp; Scalability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7.1. Security Measures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Authentication: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Django's built-in secure authentication system.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Authorization: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Role-based access control (RBAC). Only Staff can access the Admin panel; Students can only view their own data.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CSRF Protection: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Prevents Cross-Site Request Forgery attacks on forms.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Data Validation: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Server-side validation for all inputs (forms, file uploads).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7.2. Scalability Plan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Database: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Design supports migration to PostgreSQL for high-volume concurrent connections.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Caching: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Redis can be integrated for caching session data and speeding up WebSocket delivery.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Media Storage: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configured to serve static/media files efficiently (can be offloaded to AWS S3 or Cloudinary in the future).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8. UI/UX Design Strategy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Theme: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"Bright Future" theme using clean whites, professional blues, and success greens.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Animations: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Subtle fade-in effects 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 to enhance user experience without causing distraction.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Feedback: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 Immediate visual feedback (Toast messages) for actions like "Saved Successfully" or "Payment Pending".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b3b3b"/>
          <w:sz w:val="24"/>
          <w:szCs w:val="24"/>
        </w:rPr>
        <w:t xml:space="preserve">9. Conclusion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The proposed design for the Bright Skills Development Center ensures a seamless, paperless experience for students while providing administrators with total control over the enrollment process. The modular architecture allows for easy future expansion, suc</w:t>
      </w:r>
      <w:r>
        <w:rPr>
          <w:rFonts w:ascii="Times New Roman" w:hAnsi="Times New Roman" w:eastAsia="Times New Roman" w:cs="Times New Roman"/>
          <w:color w:val="3b3b3b"/>
          <w:sz w:val="24"/>
          <w:szCs w:val="24"/>
        </w:rPr>
        <w:t xml:space="preserve">h as adding online payment gateways (Stripe/PayPal) or automated certification generation.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3b3b3b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2026-02-01T19:05:26Z</dcterms:modified>
</cp:coreProperties>
</file>