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Step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increment cells that contain numbers by a single digit for each cell that is iterated over (try the </w:t>
      </w:r>
      <w:r w:rsidDel="00000000" w:rsidR="00000000" w:rsidRPr="00000000">
        <w:rPr>
          <w:i w:val="1"/>
          <w:rtl w:val="0"/>
        </w:rPr>
        <w:t xml:space="preserve">Age</w:t>
      </w:r>
      <w:r w:rsidDel="00000000" w:rsidR="00000000" w:rsidRPr="00000000">
        <w:rPr>
          <w:rtl w:val="0"/>
        </w:rPr>
        <w:t xml:space="preserve"> column below for example). This behaviour can be disabled completely using the increment column option, but it can also be modified to suit your requirements through use of the step column callback function.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 callback is executed for each cell in the auto-fill set and gives complete control over how data is incremented. The example below shows the step function being used on the </w:t>
      </w:r>
      <w:r w:rsidDel="00000000" w:rsidR="00000000" w:rsidRPr="00000000">
        <w:rPr>
          <w:i w:val="1"/>
          <w:rtl w:val="0"/>
        </w:rPr>
        <w:t xml:space="preserve">Salary</w:t>
      </w:r>
      <w:r w:rsidDel="00000000" w:rsidR="00000000" w:rsidRPr="00000000">
        <w:rPr>
          <w:rtl w:val="0"/>
        </w:rPr>
        <w:t xml:space="preserve"> column to increment by 100, rather than 1 for each cell.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complete description of the step callback,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columnDefs: [ { targets: -1, step: function ( cell, read, last, i, x, y ) { var val = parseInt( (last || read).replace(/[$,]/g, ''), 10 ); val += (x&lt;0 || y&lt;0 ? -100 : 100); // - if going back up, + if going down // Format for the currency column return '$'+val.toString().replace( /\B(?=(\d{3})+(?!\d))/g, ',' );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