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FixedHeader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times it can be useful to ensure that column titles will remain always visible on a table, even when a user scrolls down a table. The FixedHeader plug-in for DataTables will float the 'thead'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header to the top of the window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fix the footer and left / right columns as well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z-Index ordering options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FixedHeader, first download DataTables ( http://datatables.net/download ) and place the unzipped FixedHeader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FixedHeader is initialised using the `$.fn.dataTable.FixedHeader()` object. For example: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$.fn.dataTable.FixedHeader( table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http://datatables.net/extensions/FixedHeader/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FixedHeader and help make it better, please refer to its GitHub repo: https://github.com/DataTables/FixedHeader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