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7D4" w:rsidRDefault="00906227">
      <w:pPr>
        <w:jc w:val="center"/>
        <w:rPr>
          <w:rFonts w:eastAsia="楷体_GB2312"/>
          <w:b/>
          <w:spacing w:val="40"/>
          <w:sz w:val="36"/>
        </w:rPr>
      </w:pPr>
      <w:r>
        <w:rPr>
          <w:rFonts w:eastAsia="楷体_GB2312"/>
          <w:b/>
          <w:spacing w:val="40"/>
          <w:sz w:val="36"/>
        </w:rPr>
        <w:t xml:space="preserve">   </w:t>
      </w:r>
      <w:r>
        <w:rPr>
          <w:rFonts w:eastAsia="楷体_GB2312"/>
          <w:b/>
          <w:spacing w:val="40"/>
          <w:sz w:val="36"/>
        </w:rPr>
        <w:t>哈尔滨工业大学</w:t>
      </w:r>
    </w:p>
    <w:p w:rsidR="007937D4" w:rsidRDefault="00906227">
      <w:pPr>
        <w:jc w:val="center"/>
        <w:rPr>
          <w:rFonts w:eastAsia="楷体_GB2312"/>
          <w:b/>
          <w:spacing w:val="40"/>
          <w:sz w:val="36"/>
        </w:rPr>
      </w:pPr>
      <w:r>
        <w:rPr>
          <w:rFonts w:eastAsia="楷体_GB2312"/>
          <w:b/>
          <w:spacing w:val="40"/>
          <w:sz w:val="36"/>
        </w:rPr>
        <w:t xml:space="preserve">   </w:t>
      </w:r>
      <w:r>
        <w:rPr>
          <w:rFonts w:eastAsia="楷体_GB2312"/>
          <w:b/>
          <w:spacing w:val="40"/>
          <w:sz w:val="36"/>
        </w:rPr>
        <w:t>国家示范性软件学院</w:t>
      </w:r>
    </w:p>
    <w:p w:rsidR="007937D4" w:rsidRDefault="00906227">
      <w:pPr>
        <w:jc w:val="center"/>
        <w:rPr>
          <w:b/>
          <w:spacing w:val="40"/>
          <w:sz w:val="48"/>
        </w:rPr>
      </w:pPr>
      <w:r>
        <w:rPr>
          <w:b/>
          <w:spacing w:val="40"/>
          <w:sz w:val="48"/>
        </w:rPr>
        <w:t xml:space="preserve">  </w:t>
      </w:r>
      <w:r>
        <w:rPr>
          <w:b/>
          <w:spacing w:val="40"/>
          <w:sz w:val="48"/>
        </w:rPr>
        <w:t>本科毕业设计</w:t>
      </w:r>
      <w:r>
        <w:rPr>
          <w:b/>
          <w:spacing w:val="40"/>
          <w:sz w:val="48"/>
        </w:rPr>
        <w:t>(</w:t>
      </w:r>
      <w:r>
        <w:rPr>
          <w:b/>
          <w:spacing w:val="40"/>
          <w:sz w:val="48"/>
        </w:rPr>
        <w:t>论文</w:t>
      </w:r>
      <w:r>
        <w:rPr>
          <w:b/>
          <w:spacing w:val="40"/>
          <w:sz w:val="48"/>
        </w:rPr>
        <w:t>)</w:t>
      </w:r>
      <w:r>
        <w:rPr>
          <w:b/>
          <w:spacing w:val="40"/>
          <w:sz w:val="48"/>
        </w:rPr>
        <w:t>中期报告</w:t>
      </w:r>
    </w:p>
    <w:p w:rsidR="007937D4" w:rsidRDefault="007937D4">
      <w:pPr>
        <w:rPr>
          <w:b/>
          <w:sz w:val="36"/>
        </w:rPr>
      </w:pPr>
    </w:p>
    <w:p w:rsidR="007937D4" w:rsidRDefault="00906227" w:rsidP="00473144">
      <w:pPr>
        <w:ind w:firstLineChars="250" w:firstLine="926"/>
        <w:rPr>
          <w:b/>
          <w:sz w:val="36"/>
        </w:rPr>
      </w:pPr>
      <w:r>
        <w:rPr>
          <w:b/>
          <w:sz w:val="36"/>
        </w:rPr>
        <w:t>题</w:t>
      </w:r>
      <w:r>
        <w:rPr>
          <w:b/>
          <w:sz w:val="36"/>
        </w:rPr>
        <w:t xml:space="preserve"> </w:t>
      </w:r>
      <w:r>
        <w:rPr>
          <w:b/>
          <w:sz w:val="36"/>
        </w:rPr>
        <w:t>目：</w:t>
      </w:r>
      <w:r>
        <w:rPr>
          <w:b/>
          <w:sz w:val="36"/>
        </w:rPr>
        <w:t xml:space="preserve"> </w:t>
      </w:r>
      <w:r w:rsidR="00473144">
        <w:rPr>
          <w:rFonts w:hint="eastAsia"/>
          <w:b/>
          <w:sz w:val="36"/>
          <w:u w:val="single"/>
        </w:rPr>
        <w:t>智能资讯平台上市</w:t>
      </w:r>
      <w:r>
        <w:rPr>
          <w:b/>
          <w:sz w:val="36"/>
          <w:u w:val="single"/>
        </w:rPr>
        <w:t>公司</w:t>
      </w:r>
      <w:r w:rsidR="00473144">
        <w:rPr>
          <w:rFonts w:hint="eastAsia"/>
          <w:b/>
          <w:sz w:val="36"/>
          <w:u w:val="single"/>
        </w:rPr>
        <w:t>舆情分析子系统的设计与实现</w:t>
      </w:r>
    </w:p>
    <w:p w:rsidR="007937D4" w:rsidRDefault="007937D4">
      <w:pPr>
        <w:spacing w:before="240"/>
        <w:rPr>
          <w:b/>
          <w:sz w:val="32"/>
        </w:rPr>
      </w:pPr>
    </w:p>
    <w:p w:rsidR="007937D4" w:rsidRDefault="00906227">
      <w:pPr>
        <w:snapToGrid w:val="0"/>
        <w:spacing w:line="360" w:lineRule="auto"/>
        <w:ind w:right="-9" w:firstLineChars="542" w:firstLine="1790"/>
        <w:rPr>
          <w:b/>
          <w:sz w:val="32"/>
          <w:szCs w:val="32"/>
          <w:u w:val="single"/>
        </w:rPr>
      </w:pPr>
      <w:r>
        <w:rPr>
          <w:b/>
          <w:sz w:val="32"/>
          <w:szCs w:val="32"/>
        </w:rPr>
        <w:t>专</w:t>
      </w:r>
      <w:r>
        <w:rPr>
          <w:b/>
          <w:sz w:val="32"/>
          <w:szCs w:val="32"/>
        </w:rPr>
        <w:t xml:space="preserve">        </w:t>
      </w:r>
      <w:r>
        <w:rPr>
          <w:b/>
          <w:sz w:val="32"/>
          <w:szCs w:val="32"/>
        </w:rPr>
        <w:t>业</w:t>
      </w:r>
      <w:r>
        <w:rPr>
          <w:b/>
          <w:sz w:val="32"/>
          <w:szCs w:val="32"/>
        </w:rPr>
        <w:t xml:space="preserve">  </w:t>
      </w:r>
      <w:r>
        <w:rPr>
          <w:b/>
          <w:sz w:val="32"/>
          <w:szCs w:val="32"/>
          <w:u w:val="single"/>
        </w:rPr>
        <w:t xml:space="preserve">     </w:t>
      </w:r>
      <w:r>
        <w:rPr>
          <w:b/>
          <w:sz w:val="32"/>
          <w:szCs w:val="32"/>
          <w:u w:val="single"/>
        </w:rPr>
        <w:t>软件工程</w:t>
      </w:r>
      <w:r>
        <w:rPr>
          <w:b/>
          <w:sz w:val="32"/>
          <w:szCs w:val="32"/>
          <w:u w:val="single"/>
        </w:rPr>
        <w:t xml:space="preserve">     </w:t>
      </w:r>
    </w:p>
    <w:p w:rsidR="007937D4" w:rsidRDefault="00906227">
      <w:pPr>
        <w:snapToGrid w:val="0"/>
        <w:spacing w:line="360" w:lineRule="auto"/>
        <w:ind w:right="-9" w:firstLineChars="542" w:firstLine="1790"/>
        <w:rPr>
          <w:b/>
          <w:sz w:val="32"/>
          <w:szCs w:val="32"/>
          <w:u w:val="single"/>
        </w:rPr>
      </w:pPr>
      <w:r>
        <w:rPr>
          <w:b/>
          <w:sz w:val="32"/>
          <w:szCs w:val="32"/>
        </w:rPr>
        <w:t>学</w:t>
      </w:r>
      <w:r>
        <w:rPr>
          <w:b/>
          <w:sz w:val="32"/>
          <w:szCs w:val="32"/>
        </w:rPr>
        <w:t xml:space="preserve"> </w:t>
      </w:r>
      <w:r>
        <w:rPr>
          <w:b/>
          <w:sz w:val="32"/>
          <w:szCs w:val="32"/>
        </w:rPr>
        <w:t>生</w:t>
      </w:r>
      <w:r>
        <w:rPr>
          <w:b/>
          <w:sz w:val="32"/>
          <w:szCs w:val="32"/>
        </w:rPr>
        <w:t xml:space="preserve">  </w:t>
      </w:r>
      <w:r>
        <w:rPr>
          <w:b/>
          <w:sz w:val="32"/>
          <w:szCs w:val="32"/>
        </w:rPr>
        <w:t>姓</w:t>
      </w:r>
      <w:r>
        <w:rPr>
          <w:b/>
          <w:sz w:val="32"/>
          <w:szCs w:val="32"/>
        </w:rPr>
        <w:t xml:space="preserve"> </w:t>
      </w:r>
      <w:r>
        <w:rPr>
          <w:b/>
          <w:sz w:val="32"/>
          <w:szCs w:val="32"/>
        </w:rPr>
        <w:t>名</w:t>
      </w:r>
      <w:r>
        <w:rPr>
          <w:b/>
          <w:sz w:val="32"/>
          <w:szCs w:val="32"/>
        </w:rPr>
        <w:t xml:space="preserve">  </w:t>
      </w:r>
      <w:r>
        <w:rPr>
          <w:b/>
          <w:sz w:val="32"/>
          <w:szCs w:val="32"/>
          <w:u w:val="single"/>
        </w:rPr>
        <w:t xml:space="preserve">     </w:t>
      </w:r>
      <w:r w:rsidR="00473144">
        <w:rPr>
          <w:rFonts w:hint="eastAsia"/>
          <w:b/>
          <w:sz w:val="32"/>
          <w:szCs w:val="32"/>
          <w:u w:val="single"/>
        </w:rPr>
        <w:t>罗峻</w:t>
      </w:r>
      <w:r>
        <w:rPr>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rsidR="007937D4" w:rsidRDefault="00906227">
      <w:pPr>
        <w:snapToGrid w:val="0"/>
        <w:spacing w:line="360" w:lineRule="auto"/>
        <w:ind w:right="-9" w:firstLineChars="542" w:firstLine="1790"/>
        <w:rPr>
          <w:b/>
          <w:sz w:val="32"/>
          <w:szCs w:val="32"/>
          <w:u w:val="single"/>
        </w:rPr>
      </w:pPr>
      <w:r>
        <w:rPr>
          <w:b/>
          <w:sz w:val="32"/>
          <w:szCs w:val="32"/>
        </w:rPr>
        <w:t>学</w:t>
      </w:r>
      <w:r>
        <w:rPr>
          <w:b/>
          <w:sz w:val="32"/>
          <w:szCs w:val="32"/>
        </w:rPr>
        <w:t xml:space="preserve">        </w:t>
      </w:r>
      <w:r>
        <w:rPr>
          <w:b/>
          <w:sz w:val="32"/>
          <w:szCs w:val="32"/>
        </w:rPr>
        <w:t>号</w:t>
      </w:r>
      <w:r>
        <w:rPr>
          <w:b/>
          <w:sz w:val="32"/>
          <w:szCs w:val="32"/>
        </w:rPr>
        <w:t xml:space="preserve">  </w:t>
      </w:r>
      <w:r>
        <w:rPr>
          <w:b/>
          <w:sz w:val="32"/>
          <w:szCs w:val="32"/>
          <w:u w:val="single"/>
        </w:rPr>
        <w:t xml:space="preserve">     </w:t>
      </w:r>
      <w:r w:rsidR="00473144">
        <w:rPr>
          <w:rFonts w:hint="eastAsia"/>
          <w:b/>
          <w:sz w:val="32"/>
          <w:szCs w:val="32"/>
          <w:u w:val="single"/>
        </w:rPr>
        <w:t>1123710521</w:t>
      </w:r>
      <w:r>
        <w:rPr>
          <w:b/>
          <w:sz w:val="32"/>
          <w:szCs w:val="32"/>
          <w:u w:val="single"/>
        </w:rPr>
        <w:t xml:space="preserve"> </w:t>
      </w:r>
      <w:r>
        <w:rPr>
          <w:rFonts w:hint="eastAsia"/>
          <w:b/>
          <w:sz w:val="32"/>
          <w:szCs w:val="32"/>
          <w:u w:val="single"/>
        </w:rPr>
        <w:t xml:space="preserve"> </w:t>
      </w:r>
      <w:r>
        <w:rPr>
          <w:b/>
          <w:sz w:val="32"/>
          <w:szCs w:val="32"/>
          <w:u w:val="single"/>
        </w:rPr>
        <w:t xml:space="preserve"> </w:t>
      </w:r>
    </w:p>
    <w:p w:rsidR="007937D4" w:rsidRDefault="00906227">
      <w:pPr>
        <w:snapToGrid w:val="0"/>
        <w:spacing w:line="360" w:lineRule="auto"/>
        <w:ind w:rightChars="-4" w:right="-10" w:firstLineChars="542" w:firstLine="1790"/>
        <w:rPr>
          <w:b/>
          <w:sz w:val="32"/>
          <w:szCs w:val="32"/>
          <w:u w:val="single"/>
        </w:rPr>
      </w:pPr>
      <w:r>
        <w:rPr>
          <w:b/>
          <w:sz w:val="32"/>
          <w:szCs w:val="32"/>
        </w:rPr>
        <w:t>联</w:t>
      </w:r>
      <w:r>
        <w:rPr>
          <w:b/>
          <w:sz w:val="32"/>
          <w:szCs w:val="32"/>
        </w:rPr>
        <w:t xml:space="preserve"> </w:t>
      </w:r>
      <w:r>
        <w:rPr>
          <w:b/>
          <w:sz w:val="32"/>
          <w:szCs w:val="32"/>
        </w:rPr>
        <w:t>系</w:t>
      </w:r>
      <w:r>
        <w:rPr>
          <w:b/>
          <w:sz w:val="32"/>
          <w:szCs w:val="32"/>
        </w:rPr>
        <w:t xml:space="preserve">  </w:t>
      </w:r>
      <w:r>
        <w:rPr>
          <w:b/>
          <w:sz w:val="32"/>
          <w:szCs w:val="32"/>
        </w:rPr>
        <w:t>方</w:t>
      </w:r>
      <w:r>
        <w:rPr>
          <w:b/>
          <w:sz w:val="32"/>
          <w:szCs w:val="32"/>
        </w:rPr>
        <w:t xml:space="preserve"> </w:t>
      </w:r>
      <w:r>
        <w:rPr>
          <w:b/>
          <w:sz w:val="32"/>
          <w:szCs w:val="32"/>
        </w:rPr>
        <w:t>式</w:t>
      </w:r>
      <w:r>
        <w:rPr>
          <w:b/>
          <w:sz w:val="32"/>
          <w:szCs w:val="32"/>
        </w:rPr>
        <w:t xml:space="preserve">  </w:t>
      </w:r>
      <w:r>
        <w:rPr>
          <w:b/>
          <w:u w:val="single"/>
        </w:rPr>
        <w:t xml:space="preserve">    </w:t>
      </w:r>
      <w:r>
        <w:rPr>
          <w:rFonts w:hint="eastAsia"/>
          <w:b/>
          <w:sz w:val="32"/>
          <w:szCs w:val="32"/>
          <w:u w:val="single"/>
        </w:rPr>
        <w:t xml:space="preserve">  </w:t>
      </w:r>
      <w:r w:rsidR="00473144">
        <w:rPr>
          <w:rFonts w:hint="eastAsia"/>
          <w:b/>
          <w:sz w:val="32"/>
          <w:szCs w:val="32"/>
          <w:u w:val="single"/>
        </w:rPr>
        <w:t>13392426025</w:t>
      </w:r>
      <w:r>
        <w:rPr>
          <w:rFonts w:hint="eastAsia"/>
          <w:b/>
          <w:sz w:val="32"/>
          <w:szCs w:val="32"/>
          <w:u w:val="single"/>
        </w:rPr>
        <w:t xml:space="preserve">  </w:t>
      </w:r>
    </w:p>
    <w:p w:rsidR="007937D4" w:rsidRDefault="00906227">
      <w:pPr>
        <w:snapToGrid w:val="0"/>
        <w:spacing w:line="360" w:lineRule="auto"/>
        <w:ind w:right="-9" w:firstLineChars="542" w:firstLine="1790"/>
        <w:rPr>
          <w:b/>
          <w:sz w:val="32"/>
          <w:szCs w:val="32"/>
          <w:u w:val="single"/>
        </w:rPr>
      </w:pPr>
      <w:r>
        <w:rPr>
          <w:b/>
          <w:sz w:val="32"/>
          <w:szCs w:val="32"/>
        </w:rPr>
        <w:t>年</w:t>
      </w:r>
      <w:r>
        <w:rPr>
          <w:b/>
          <w:sz w:val="32"/>
          <w:szCs w:val="32"/>
        </w:rPr>
        <w:t xml:space="preserve">        </w:t>
      </w:r>
      <w:r>
        <w:rPr>
          <w:b/>
          <w:sz w:val="32"/>
          <w:szCs w:val="32"/>
        </w:rPr>
        <w:t>级</w:t>
      </w:r>
      <w:r>
        <w:rPr>
          <w:b/>
          <w:sz w:val="32"/>
          <w:szCs w:val="32"/>
        </w:rPr>
        <w:t xml:space="preserve">  </w:t>
      </w:r>
      <w:r>
        <w:rPr>
          <w:b/>
          <w:sz w:val="32"/>
          <w:szCs w:val="32"/>
          <w:u w:val="single"/>
        </w:rPr>
        <w:t xml:space="preserve">     20</w:t>
      </w:r>
      <w:r w:rsidR="00473144">
        <w:rPr>
          <w:rFonts w:hint="eastAsia"/>
          <w:b/>
          <w:sz w:val="32"/>
          <w:szCs w:val="32"/>
          <w:u w:val="single"/>
        </w:rPr>
        <w:t>12</w:t>
      </w:r>
      <w:r>
        <w:rPr>
          <w:b/>
          <w:sz w:val="32"/>
          <w:szCs w:val="32"/>
          <w:u w:val="single"/>
        </w:rPr>
        <w:t>级</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rsidR="007937D4" w:rsidRDefault="00906227">
      <w:pPr>
        <w:snapToGrid w:val="0"/>
        <w:spacing w:line="360" w:lineRule="auto"/>
        <w:ind w:firstLineChars="542" w:firstLine="1790"/>
        <w:rPr>
          <w:b/>
          <w:sz w:val="32"/>
          <w:szCs w:val="32"/>
        </w:rPr>
      </w:pPr>
      <w:r>
        <w:rPr>
          <w:b/>
          <w:sz w:val="32"/>
          <w:szCs w:val="32"/>
        </w:rPr>
        <w:t>实</w:t>
      </w:r>
      <w:r>
        <w:rPr>
          <w:b/>
          <w:sz w:val="32"/>
          <w:szCs w:val="32"/>
        </w:rPr>
        <w:t xml:space="preserve"> </w:t>
      </w:r>
      <w:r>
        <w:rPr>
          <w:b/>
          <w:sz w:val="32"/>
          <w:szCs w:val="32"/>
        </w:rPr>
        <w:t>习</w:t>
      </w:r>
      <w:r>
        <w:rPr>
          <w:b/>
          <w:sz w:val="32"/>
          <w:szCs w:val="32"/>
        </w:rPr>
        <w:t xml:space="preserve">  </w:t>
      </w:r>
      <w:r>
        <w:rPr>
          <w:b/>
          <w:sz w:val="32"/>
          <w:szCs w:val="32"/>
        </w:rPr>
        <w:t>基</w:t>
      </w:r>
      <w:r>
        <w:rPr>
          <w:b/>
          <w:sz w:val="32"/>
          <w:szCs w:val="32"/>
        </w:rPr>
        <w:t xml:space="preserve"> </w:t>
      </w:r>
      <w:r>
        <w:rPr>
          <w:b/>
          <w:sz w:val="32"/>
          <w:szCs w:val="32"/>
        </w:rPr>
        <w:t>地</w:t>
      </w:r>
      <w:r>
        <w:rPr>
          <w:b/>
          <w:sz w:val="32"/>
          <w:szCs w:val="32"/>
        </w:rPr>
        <w:t xml:space="preserve">  </w:t>
      </w:r>
      <w:r>
        <w:rPr>
          <w:b/>
          <w:sz w:val="32"/>
          <w:szCs w:val="32"/>
          <w:u w:val="single"/>
        </w:rPr>
        <w:t xml:space="preserve"> </w:t>
      </w:r>
      <w:r>
        <w:rPr>
          <w:rFonts w:hint="eastAsia"/>
          <w:b/>
          <w:sz w:val="32"/>
          <w:szCs w:val="32"/>
          <w:u w:val="single"/>
        </w:rPr>
        <w:t xml:space="preserve">    </w:t>
      </w:r>
      <w:r>
        <w:rPr>
          <w:rFonts w:hint="eastAsia"/>
          <w:b/>
          <w:sz w:val="28"/>
          <w:szCs w:val="28"/>
          <w:u w:val="single"/>
        </w:rPr>
        <w:t>深圳证券交易所</w:t>
      </w:r>
      <w:r>
        <w:rPr>
          <w:rFonts w:hint="eastAsia"/>
          <w:b/>
          <w:sz w:val="28"/>
          <w:szCs w:val="28"/>
          <w:u w:val="single"/>
        </w:rPr>
        <w:t xml:space="preserve"> </w:t>
      </w:r>
    </w:p>
    <w:p w:rsidR="007937D4" w:rsidRDefault="00906227">
      <w:pPr>
        <w:snapToGrid w:val="0"/>
        <w:spacing w:line="360" w:lineRule="auto"/>
        <w:ind w:firstLineChars="542" w:firstLine="1790"/>
        <w:rPr>
          <w:b/>
          <w:sz w:val="32"/>
          <w:szCs w:val="32"/>
          <w:u w:val="single"/>
        </w:rPr>
      </w:pPr>
      <w:r>
        <w:rPr>
          <w:b/>
          <w:sz w:val="32"/>
          <w:szCs w:val="32"/>
        </w:rPr>
        <w:t>基地指导教师</w:t>
      </w:r>
      <w:r>
        <w:rPr>
          <w:b/>
          <w:sz w:val="32"/>
          <w:szCs w:val="32"/>
        </w:rPr>
        <w:t xml:space="preserve">  </w:t>
      </w:r>
      <w:r>
        <w:rPr>
          <w:b/>
          <w:sz w:val="32"/>
          <w:szCs w:val="32"/>
          <w:u w:val="single"/>
        </w:rPr>
        <w:t xml:space="preserve">  </w:t>
      </w:r>
      <w:r>
        <w:rPr>
          <w:rFonts w:hint="eastAsia"/>
          <w:b/>
          <w:sz w:val="32"/>
          <w:szCs w:val="32"/>
          <w:u w:val="single"/>
        </w:rPr>
        <w:t xml:space="preserve">   </w:t>
      </w:r>
      <w:r>
        <w:rPr>
          <w:rFonts w:hint="eastAsia"/>
          <w:b/>
          <w:sz w:val="32"/>
          <w:szCs w:val="32"/>
          <w:u w:val="single"/>
        </w:rPr>
        <w:t>许保勋</w:t>
      </w:r>
      <w:r>
        <w:rPr>
          <w:rFonts w:hint="eastAsia"/>
          <w:b/>
          <w:sz w:val="32"/>
          <w:szCs w:val="32"/>
          <w:u w:val="single"/>
        </w:rPr>
        <w:t xml:space="preserve">       </w:t>
      </w:r>
    </w:p>
    <w:p w:rsidR="007937D4" w:rsidRDefault="00906227">
      <w:pPr>
        <w:snapToGrid w:val="0"/>
        <w:spacing w:line="360" w:lineRule="auto"/>
        <w:ind w:firstLineChars="542" w:firstLine="1790"/>
        <w:rPr>
          <w:b/>
          <w:sz w:val="32"/>
          <w:szCs w:val="32"/>
          <w:u w:val="single"/>
        </w:rPr>
      </w:pPr>
      <w:r>
        <w:rPr>
          <w:b/>
          <w:sz w:val="32"/>
          <w:szCs w:val="32"/>
        </w:rPr>
        <w:t>联</w:t>
      </w:r>
      <w:r>
        <w:rPr>
          <w:b/>
          <w:sz w:val="32"/>
          <w:szCs w:val="32"/>
        </w:rPr>
        <w:t xml:space="preserve"> </w:t>
      </w:r>
      <w:r>
        <w:rPr>
          <w:b/>
          <w:sz w:val="32"/>
          <w:szCs w:val="32"/>
        </w:rPr>
        <w:t>系</w:t>
      </w:r>
      <w:r>
        <w:rPr>
          <w:b/>
          <w:sz w:val="32"/>
          <w:szCs w:val="32"/>
        </w:rPr>
        <w:t xml:space="preserve">  </w:t>
      </w:r>
      <w:r>
        <w:rPr>
          <w:b/>
          <w:sz w:val="32"/>
          <w:szCs w:val="32"/>
        </w:rPr>
        <w:t>方</w:t>
      </w:r>
      <w:r>
        <w:rPr>
          <w:b/>
          <w:sz w:val="32"/>
          <w:szCs w:val="32"/>
        </w:rPr>
        <w:t xml:space="preserve"> </w:t>
      </w:r>
      <w:r>
        <w:rPr>
          <w:b/>
          <w:sz w:val="32"/>
          <w:szCs w:val="32"/>
        </w:rPr>
        <w:t>式</w:t>
      </w:r>
      <w:r>
        <w:rPr>
          <w:b/>
          <w:sz w:val="32"/>
          <w:szCs w:val="32"/>
        </w:rPr>
        <w:t xml:space="preserve">  </w:t>
      </w:r>
      <w:r>
        <w:rPr>
          <w:rFonts w:hint="eastAsia"/>
          <w:b/>
          <w:sz w:val="32"/>
          <w:szCs w:val="32"/>
          <w:u w:val="single"/>
        </w:rPr>
        <w:t xml:space="preserve">     15805054250  </w:t>
      </w:r>
    </w:p>
    <w:p w:rsidR="007937D4" w:rsidRDefault="00906227">
      <w:pPr>
        <w:snapToGrid w:val="0"/>
        <w:spacing w:line="360" w:lineRule="auto"/>
        <w:ind w:firstLineChars="542" w:firstLine="1790"/>
        <w:rPr>
          <w:b/>
          <w:sz w:val="32"/>
          <w:szCs w:val="32"/>
          <w:u w:val="single"/>
        </w:rPr>
      </w:pPr>
      <w:r>
        <w:rPr>
          <w:b/>
          <w:sz w:val="32"/>
          <w:szCs w:val="32"/>
        </w:rPr>
        <w:t>校内指导教师</w:t>
      </w:r>
      <w:r>
        <w:rPr>
          <w:b/>
          <w:sz w:val="32"/>
          <w:szCs w:val="32"/>
        </w:rPr>
        <w:t xml:space="preserve">  </w:t>
      </w:r>
      <w:r>
        <w:rPr>
          <w:b/>
          <w:sz w:val="32"/>
          <w:szCs w:val="32"/>
          <w:u w:val="single"/>
        </w:rPr>
        <w:t xml:space="preserve">     </w:t>
      </w:r>
      <w:r w:rsidR="00473144">
        <w:rPr>
          <w:rFonts w:hint="eastAsia"/>
          <w:b/>
          <w:sz w:val="32"/>
          <w:szCs w:val="32"/>
          <w:u w:val="single"/>
        </w:rPr>
        <w:t>黄虎杰</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rsidR="007937D4" w:rsidRDefault="00906227">
      <w:pPr>
        <w:snapToGrid w:val="0"/>
        <w:spacing w:line="360" w:lineRule="auto"/>
        <w:ind w:firstLineChars="542" w:firstLine="1790"/>
        <w:rPr>
          <w:b/>
          <w:sz w:val="32"/>
          <w:szCs w:val="32"/>
          <w:u w:val="single"/>
        </w:rPr>
      </w:pPr>
      <w:r>
        <w:rPr>
          <w:b/>
          <w:sz w:val="32"/>
          <w:szCs w:val="32"/>
        </w:rPr>
        <w:t>联</w:t>
      </w:r>
      <w:r>
        <w:rPr>
          <w:b/>
          <w:sz w:val="32"/>
          <w:szCs w:val="32"/>
        </w:rPr>
        <w:t xml:space="preserve"> </w:t>
      </w:r>
      <w:r>
        <w:rPr>
          <w:b/>
          <w:sz w:val="32"/>
          <w:szCs w:val="32"/>
        </w:rPr>
        <w:t>系</w:t>
      </w:r>
      <w:r>
        <w:rPr>
          <w:b/>
          <w:sz w:val="32"/>
          <w:szCs w:val="32"/>
        </w:rPr>
        <w:t xml:space="preserve">  </w:t>
      </w:r>
      <w:r>
        <w:rPr>
          <w:b/>
          <w:sz w:val="32"/>
          <w:szCs w:val="32"/>
        </w:rPr>
        <w:t>方</w:t>
      </w:r>
      <w:r>
        <w:rPr>
          <w:b/>
          <w:sz w:val="32"/>
          <w:szCs w:val="32"/>
        </w:rPr>
        <w:t xml:space="preserve"> </w:t>
      </w:r>
      <w:r>
        <w:rPr>
          <w:b/>
          <w:sz w:val="32"/>
          <w:szCs w:val="32"/>
        </w:rPr>
        <w:t>式</w:t>
      </w:r>
      <w:r>
        <w:rPr>
          <w:b/>
          <w:sz w:val="32"/>
          <w:szCs w:val="32"/>
        </w:rPr>
        <w:t xml:space="preserve">  </w:t>
      </w:r>
      <w:r w:rsidR="00473144">
        <w:rPr>
          <w:b/>
          <w:sz w:val="32"/>
          <w:szCs w:val="32"/>
          <w:u w:val="single"/>
        </w:rPr>
        <w:t xml:space="preserve"> </w:t>
      </w:r>
      <w:r w:rsidR="00473144" w:rsidRPr="00473144">
        <w:rPr>
          <w:b/>
          <w:sz w:val="32"/>
          <w:szCs w:val="32"/>
          <w:u w:val="single"/>
        </w:rPr>
        <w:t>hjhuang@hit.edu.cn</w:t>
      </w:r>
      <w:r>
        <w:rPr>
          <w:b/>
          <w:sz w:val="32"/>
          <w:szCs w:val="32"/>
          <w:u w:val="single"/>
        </w:rPr>
        <w:t xml:space="preserve"> </w:t>
      </w:r>
      <w:r>
        <w:rPr>
          <w:rFonts w:hint="eastAsia"/>
          <w:b/>
          <w:sz w:val="32"/>
          <w:szCs w:val="32"/>
          <w:u w:val="single"/>
        </w:rPr>
        <w:t xml:space="preserve"> </w:t>
      </w:r>
    </w:p>
    <w:p w:rsidR="007937D4" w:rsidRDefault="00906227">
      <w:pPr>
        <w:snapToGrid w:val="0"/>
        <w:spacing w:line="360" w:lineRule="auto"/>
        <w:ind w:firstLineChars="542" w:firstLine="1790"/>
        <w:rPr>
          <w:b/>
          <w:sz w:val="32"/>
          <w:szCs w:val="32"/>
          <w:u w:val="single"/>
        </w:rPr>
      </w:pPr>
      <w:r>
        <w:rPr>
          <w:b/>
          <w:sz w:val="32"/>
          <w:szCs w:val="32"/>
        </w:rPr>
        <w:t>中</w:t>
      </w:r>
      <w:r>
        <w:rPr>
          <w:b/>
          <w:sz w:val="32"/>
          <w:szCs w:val="32"/>
        </w:rPr>
        <w:t xml:space="preserve"> </w:t>
      </w:r>
      <w:r>
        <w:rPr>
          <w:b/>
          <w:sz w:val="32"/>
          <w:szCs w:val="32"/>
        </w:rPr>
        <w:t>检</w:t>
      </w:r>
      <w:r>
        <w:rPr>
          <w:b/>
          <w:sz w:val="32"/>
          <w:szCs w:val="32"/>
        </w:rPr>
        <w:t xml:space="preserve">  </w:t>
      </w:r>
      <w:r>
        <w:rPr>
          <w:b/>
          <w:sz w:val="32"/>
          <w:szCs w:val="32"/>
        </w:rPr>
        <w:t>日</w:t>
      </w:r>
      <w:r>
        <w:rPr>
          <w:b/>
          <w:sz w:val="32"/>
          <w:szCs w:val="32"/>
        </w:rPr>
        <w:t xml:space="preserve"> </w:t>
      </w:r>
      <w:r>
        <w:rPr>
          <w:b/>
          <w:sz w:val="32"/>
          <w:szCs w:val="32"/>
        </w:rPr>
        <w:t>期</w:t>
      </w:r>
      <w:r>
        <w:rPr>
          <w:b/>
          <w:sz w:val="32"/>
          <w:szCs w:val="32"/>
        </w:rPr>
        <w:t xml:space="preserve">  </w:t>
      </w:r>
      <w:r>
        <w:rPr>
          <w:b/>
          <w:sz w:val="32"/>
          <w:szCs w:val="32"/>
          <w:u w:val="single"/>
        </w:rPr>
        <w:t xml:space="preserve">     20</w:t>
      </w:r>
      <w:r>
        <w:rPr>
          <w:rFonts w:hint="eastAsia"/>
          <w:b/>
          <w:sz w:val="32"/>
          <w:szCs w:val="32"/>
          <w:u w:val="single"/>
        </w:rPr>
        <w:t>1</w:t>
      </w:r>
      <w:r w:rsidR="00473144">
        <w:rPr>
          <w:rFonts w:hint="eastAsia"/>
          <w:b/>
          <w:sz w:val="32"/>
          <w:szCs w:val="32"/>
          <w:u w:val="single"/>
        </w:rPr>
        <w:t>6</w:t>
      </w:r>
      <w:r>
        <w:rPr>
          <w:b/>
          <w:sz w:val="32"/>
          <w:szCs w:val="32"/>
          <w:u w:val="single"/>
        </w:rPr>
        <w:t xml:space="preserve">.03.28    </w:t>
      </w:r>
    </w:p>
    <w:p w:rsidR="007937D4" w:rsidRDefault="007937D4">
      <w:pPr>
        <w:snapToGrid w:val="0"/>
        <w:spacing w:line="300" w:lineRule="auto"/>
        <w:rPr>
          <w:b/>
          <w:sz w:val="32"/>
        </w:rPr>
      </w:pPr>
    </w:p>
    <w:p w:rsidR="007937D4" w:rsidRDefault="007937D4">
      <w:pPr>
        <w:snapToGrid w:val="0"/>
        <w:spacing w:line="300" w:lineRule="auto"/>
        <w:rPr>
          <w:b/>
          <w:sz w:val="32"/>
        </w:rPr>
      </w:pPr>
    </w:p>
    <w:p w:rsidR="007937D4" w:rsidRDefault="00906227">
      <w:pPr>
        <w:snapToGrid w:val="0"/>
        <w:spacing w:line="300" w:lineRule="auto"/>
        <w:jc w:val="center"/>
        <w:rPr>
          <w:b/>
          <w:sz w:val="32"/>
        </w:rPr>
      </w:pPr>
      <w:r>
        <w:rPr>
          <w:b/>
          <w:sz w:val="32"/>
        </w:rPr>
        <w:t xml:space="preserve">       </w:t>
      </w:r>
      <w:r>
        <w:rPr>
          <w:b/>
          <w:sz w:val="32"/>
        </w:rPr>
        <w:t>哈尔滨工业大学软件学院</w:t>
      </w:r>
    </w:p>
    <w:p w:rsidR="007937D4" w:rsidRDefault="007937D4">
      <w:pPr>
        <w:pStyle w:val="af8"/>
      </w:pPr>
    </w:p>
    <w:p w:rsidR="007937D4" w:rsidRDefault="007937D4">
      <w:pPr>
        <w:pStyle w:val="af8"/>
        <w:sectPr w:rsidR="007937D4">
          <w:headerReference w:type="even" r:id="rId8"/>
          <w:headerReference w:type="default" r:id="rId9"/>
          <w:footerReference w:type="even" r:id="rId10"/>
          <w:endnotePr>
            <w:numFmt w:val="decimal"/>
          </w:endnotePr>
          <w:pgSz w:w="11906" w:h="16838"/>
          <w:pgMar w:top="1438" w:right="1843" w:bottom="1438" w:left="1843" w:header="1134" w:footer="1134" w:gutter="0"/>
          <w:pgNumType w:fmt="upperRoman" w:start="1"/>
          <w:cols w:space="425"/>
          <w:titlePg/>
          <w:docGrid w:type="linesAndChars" w:linePitch="360" w:charSpace="1861"/>
        </w:sectPr>
      </w:pPr>
    </w:p>
    <w:p w:rsidR="007937D4" w:rsidRDefault="00906227">
      <w:pPr>
        <w:pStyle w:val="afa"/>
        <w:snapToGrid w:val="0"/>
        <w:spacing w:before="120" w:line="300" w:lineRule="auto"/>
        <w:rPr>
          <w:b w:val="0"/>
        </w:rPr>
      </w:pPr>
      <w:bookmarkStart w:id="0" w:name="_Toc8028149"/>
      <w:bookmarkStart w:id="1" w:name="_Toc8028253"/>
      <w:bookmarkStart w:id="2" w:name="_Toc8029559"/>
      <w:r>
        <w:rPr>
          <w:b w:val="0"/>
        </w:rPr>
        <w:lastRenderedPageBreak/>
        <w:t>目</w:t>
      </w:r>
      <w:r>
        <w:rPr>
          <w:b w:val="0"/>
        </w:rPr>
        <w:t xml:space="preserve">   </w:t>
      </w:r>
      <w:r>
        <w:rPr>
          <w:b w:val="0"/>
        </w:rPr>
        <w:t>录</w:t>
      </w:r>
      <w:bookmarkEnd w:id="0"/>
      <w:bookmarkEnd w:id="1"/>
      <w:bookmarkEnd w:id="2"/>
    </w:p>
    <w:p w:rsidR="00EA7EB7" w:rsidRDefault="00906227">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8538735" w:history="1">
        <w:r w:rsidR="00EA7EB7" w:rsidRPr="0024172A">
          <w:rPr>
            <w:rStyle w:val="af4"/>
            <w:noProof/>
          </w:rPr>
          <w:t xml:space="preserve">1. </w:t>
        </w:r>
        <w:r w:rsidR="00EA7EB7" w:rsidRPr="0024172A">
          <w:rPr>
            <w:rStyle w:val="af4"/>
            <w:rFonts w:hint="eastAsia"/>
            <w:noProof/>
          </w:rPr>
          <w:t>毕业设计（论文）内容概述</w:t>
        </w:r>
        <w:r w:rsidR="00EA7EB7">
          <w:rPr>
            <w:noProof/>
            <w:webHidden/>
          </w:rPr>
          <w:tab/>
        </w:r>
        <w:r w:rsidR="00EA7EB7">
          <w:rPr>
            <w:noProof/>
            <w:webHidden/>
          </w:rPr>
          <w:fldChar w:fldCharType="begin"/>
        </w:r>
        <w:r w:rsidR="00EA7EB7">
          <w:rPr>
            <w:noProof/>
            <w:webHidden/>
          </w:rPr>
          <w:instrText xml:space="preserve"> PAGEREF _Toc438538735 \h </w:instrText>
        </w:r>
        <w:r w:rsidR="00EA7EB7">
          <w:rPr>
            <w:noProof/>
            <w:webHidden/>
          </w:rPr>
        </w:r>
        <w:r w:rsidR="00EA7EB7">
          <w:rPr>
            <w:noProof/>
            <w:webHidden/>
          </w:rPr>
          <w:fldChar w:fldCharType="separate"/>
        </w:r>
        <w:r w:rsidR="00EA7EB7">
          <w:rPr>
            <w:noProof/>
            <w:webHidden/>
          </w:rPr>
          <w:t>1</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36" w:history="1">
        <w:r w:rsidR="00EA7EB7" w:rsidRPr="0024172A">
          <w:rPr>
            <w:rStyle w:val="af4"/>
            <w:noProof/>
          </w:rPr>
          <w:t>1.1</w:t>
        </w:r>
        <w:r w:rsidR="00EA7EB7" w:rsidRPr="0024172A">
          <w:rPr>
            <w:rStyle w:val="af4"/>
            <w:rFonts w:hint="eastAsia"/>
            <w:noProof/>
          </w:rPr>
          <w:t>项目来源及开发目的和意义</w:t>
        </w:r>
        <w:r w:rsidR="00EA7EB7">
          <w:rPr>
            <w:noProof/>
            <w:webHidden/>
          </w:rPr>
          <w:tab/>
        </w:r>
        <w:r w:rsidR="00EA7EB7">
          <w:rPr>
            <w:noProof/>
            <w:webHidden/>
          </w:rPr>
          <w:fldChar w:fldCharType="begin"/>
        </w:r>
        <w:r w:rsidR="00EA7EB7">
          <w:rPr>
            <w:noProof/>
            <w:webHidden/>
          </w:rPr>
          <w:instrText xml:space="preserve"> PAGEREF _Toc438538736 \h </w:instrText>
        </w:r>
        <w:r w:rsidR="00EA7EB7">
          <w:rPr>
            <w:noProof/>
            <w:webHidden/>
          </w:rPr>
        </w:r>
        <w:r w:rsidR="00EA7EB7">
          <w:rPr>
            <w:noProof/>
            <w:webHidden/>
          </w:rPr>
          <w:fldChar w:fldCharType="separate"/>
        </w:r>
        <w:r w:rsidR="00EA7EB7">
          <w:rPr>
            <w:noProof/>
            <w:webHidden/>
          </w:rPr>
          <w:t>1</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37" w:history="1">
        <w:r w:rsidR="00EA7EB7" w:rsidRPr="0024172A">
          <w:rPr>
            <w:rStyle w:val="af4"/>
            <w:noProof/>
          </w:rPr>
          <w:t>1.2</w:t>
        </w:r>
        <w:r w:rsidR="00EA7EB7" w:rsidRPr="0024172A">
          <w:rPr>
            <w:rStyle w:val="af4"/>
            <w:rFonts w:hint="eastAsia"/>
            <w:noProof/>
          </w:rPr>
          <w:t>主要开发任务</w:t>
        </w:r>
        <w:r w:rsidR="00EA7EB7">
          <w:rPr>
            <w:noProof/>
            <w:webHidden/>
          </w:rPr>
          <w:tab/>
        </w:r>
        <w:r w:rsidR="00EA7EB7">
          <w:rPr>
            <w:noProof/>
            <w:webHidden/>
          </w:rPr>
          <w:fldChar w:fldCharType="begin"/>
        </w:r>
        <w:r w:rsidR="00EA7EB7">
          <w:rPr>
            <w:noProof/>
            <w:webHidden/>
          </w:rPr>
          <w:instrText xml:space="preserve"> PAGEREF _Toc438538737 \h </w:instrText>
        </w:r>
        <w:r w:rsidR="00EA7EB7">
          <w:rPr>
            <w:noProof/>
            <w:webHidden/>
          </w:rPr>
        </w:r>
        <w:r w:rsidR="00EA7EB7">
          <w:rPr>
            <w:noProof/>
            <w:webHidden/>
          </w:rPr>
          <w:fldChar w:fldCharType="separate"/>
        </w:r>
        <w:r w:rsidR="00EA7EB7">
          <w:rPr>
            <w:noProof/>
            <w:webHidden/>
          </w:rPr>
          <w:t>2</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38" w:history="1">
        <w:r w:rsidR="00EA7EB7" w:rsidRPr="0024172A">
          <w:rPr>
            <w:rStyle w:val="af4"/>
            <w:noProof/>
          </w:rPr>
          <w:t>1.3</w:t>
        </w:r>
        <w:r w:rsidR="00EA7EB7" w:rsidRPr="0024172A">
          <w:rPr>
            <w:rStyle w:val="af4"/>
            <w:rFonts w:hint="eastAsia"/>
            <w:noProof/>
          </w:rPr>
          <w:t>本人所承担任务（模块）说明</w:t>
        </w:r>
        <w:r w:rsidR="00EA7EB7">
          <w:rPr>
            <w:noProof/>
            <w:webHidden/>
          </w:rPr>
          <w:tab/>
        </w:r>
        <w:r w:rsidR="00EA7EB7">
          <w:rPr>
            <w:noProof/>
            <w:webHidden/>
          </w:rPr>
          <w:fldChar w:fldCharType="begin"/>
        </w:r>
        <w:r w:rsidR="00EA7EB7">
          <w:rPr>
            <w:noProof/>
            <w:webHidden/>
          </w:rPr>
          <w:instrText xml:space="preserve"> PAGEREF _Toc438538738 \h </w:instrText>
        </w:r>
        <w:r w:rsidR="00EA7EB7">
          <w:rPr>
            <w:noProof/>
            <w:webHidden/>
          </w:rPr>
        </w:r>
        <w:r w:rsidR="00EA7EB7">
          <w:rPr>
            <w:noProof/>
            <w:webHidden/>
          </w:rPr>
          <w:fldChar w:fldCharType="separate"/>
        </w:r>
        <w:r w:rsidR="00EA7EB7">
          <w:rPr>
            <w:noProof/>
            <w:webHidden/>
          </w:rPr>
          <w:t>2</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39" w:history="1">
        <w:r w:rsidR="00EA7EB7" w:rsidRPr="0024172A">
          <w:rPr>
            <w:rStyle w:val="af4"/>
            <w:noProof/>
          </w:rPr>
          <w:t>1.4</w:t>
        </w:r>
        <w:r w:rsidR="00EA7EB7" w:rsidRPr="0024172A">
          <w:rPr>
            <w:rStyle w:val="af4"/>
            <w:rFonts w:hint="eastAsia"/>
            <w:noProof/>
          </w:rPr>
          <w:t>开发环境和开发工具</w:t>
        </w:r>
        <w:r w:rsidR="00EA7EB7">
          <w:rPr>
            <w:noProof/>
            <w:webHidden/>
          </w:rPr>
          <w:tab/>
        </w:r>
        <w:r w:rsidR="00EA7EB7">
          <w:rPr>
            <w:noProof/>
            <w:webHidden/>
          </w:rPr>
          <w:fldChar w:fldCharType="begin"/>
        </w:r>
        <w:r w:rsidR="00EA7EB7">
          <w:rPr>
            <w:noProof/>
            <w:webHidden/>
          </w:rPr>
          <w:instrText xml:space="preserve"> PAGEREF _Toc438538739 \h </w:instrText>
        </w:r>
        <w:r w:rsidR="00EA7EB7">
          <w:rPr>
            <w:noProof/>
            <w:webHidden/>
          </w:rPr>
        </w:r>
        <w:r w:rsidR="00EA7EB7">
          <w:rPr>
            <w:noProof/>
            <w:webHidden/>
          </w:rPr>
          <w:fldChar w:fldCharType="separate"/>
        </w:r>
        <w:r w:rsidR="00EA7EB7">
          <w:rPr>
            <w:noProof/>
            <w:webHidden/>
          </w:rPr>
          <w:t>3</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40" w:history="1">
        <w:r w:rsidR="00EA7EB7" w:rsidRPr="0024172A">
          <w:rPr>
            <w:rStyle w:val="af4"/>
            <w:noProof/>
          </w:rPr>
          <w:t>1.5</w:t>
        </w:r>
        <w:r w:rsidR="00EA7EB7" w:rsidRPr="0024172A">
          <w:rPr>
            <w:rStyle w:val="af4"/>
            <w:rFonts w:hint="eastAsia"/>
            <w:noProof/>
          </w:rPr>
          <w:t>项目原定进度安排</w:t>
        </w:r>
        <w:r w:rsidR="00EA7EB7">
          <w:rPr>
            <w:noProof/>
            <w:webHidden/>
          </w:rPr>
          <w:tab/>
        </w:r>
        <w:r w:rsidR="00EA7EB7">
          <w:rPr>
            <w:noProof/>
            <w:webHidden/>
          </w:rPr>
          <w:fldChar w:fldCharType="begin"/>
        </w:r>
        <w:r w:rsidR="00EA7EB7">
          <w:rPr>
            <w:noProof/>
            <w:webHidden/>
          </w:rPr>
          <w:instrText xml:space="preserve"> PAGEREF _Toc438538740 \h </w:instrText>
        </w:r>
        <w:r w:rsidR="00EA7EB7">
          <w:rPr>
            <w:noProof/>
            <w:webHidden/>
          </w:rPr>
        </w:r>
        <w:r w:rsidR="00EA7EB7">
          <w:rPr>
            <w:noProof/>
            <w:webHidden/>
          </w:rPr>
          <w:fldChar w:fldCharType="separate"/>
        </w:r>
        <w:r w:rsidR="00EA7EB7">
          <w:rPr>
            <w:noProof/>
            <w:webHidden/>
          </w:rPr>
          <w:t>3</w:t>
        </w:r>
        <w:r w:rsidR="00EA7EB7">
          <w:rPr>
            <w:noProof/>
            <w:webHidden/>
          </w:rPr>
          <w:fldChar w:fldCharType="end"/>
        </w:r>
      </w:hyperlink>
    </w:p>
    <w:p w:rsidR="00EA7EB7" w:rsidRDefault="009E16D2">
      <w:pPr>
        <w:pStyle w:val="10"/>
        <w:rPr>
          <w:rFonts w:asciiTheme="minorHAnsi" w:eastAsiaTheme="minorEastAsia" w:hAnsiTheme="minorHAnsi" w:cstheme="minorBidi"/>
          <w:noProof/>
          <w:sz w:val="21"/>
          <w:szCs w:val="22"/>
        </w:rPr>
      </w:pPr>
      <w:hyperlink w:anchor="_Toc438538741" w:history="1">
        <w:r w:rsidR="00EA7EB7" w:rsidRPr="0024172A">
          <w:rPr>
            <w:rStyle w:val="af4"/>
            <w:noProof/>
          </w:rPr>
          <w:t xml:space="preserve">2. </w:t>
        </w:r>
        <w:r w:rsidR="00EA7EB7" w:rsidRPr="0024172A">
          <w:rPr>
            <w:rStyle w:val="af4"/>
            <w:rFonts w:hint="eastAsia"/>
            <w:noProof/>
          </w:rPr>
          <w:t>中期完成情况说明</w:t>
        </w:r>
        <w:r w:rsidR="00EA7EB7">
          <w:rPr>
            <w:noProof/>
            <w:webHidden/>
          </w:rPr>
          <w:tab/>
        </w:r>
        <w:r w:rsidR="00EA7EB7">
          <w:rPr>
            <w:noProof/>
            <w:webHidden/>
          </w:rPr>
          <w:fldChar w:fldCharType="begin"/>
        </w:r>
        <w:r w:rsidR="00EA7EB7">
          <w:rPr>
            <w:noProof/>
            <w:webHidden/>
          </w:rPr>
          <w:instrText xml:space="preserve"> PAGEREF _Toc438538741 \h </w:instrText>
        </w:r>
        <w:r w:rsidR="00EA7EB7">
          <w:rPr>
            <w:noProof/>
            <w:webHidden/>
          </w:rPr>
        </w:r>
        <w:r w:rsidR="00EA7EB7">
          <w:rPr>
            <w:noProof/>
            <w:webHidden/>
          </w:rPr>
          <w:fldChar w:fldCharType="separate"/>
        </w:r>
        <w:r w:rsidR="00EA7EB7">
          <w:rPr>
            <w:noProof/>
            <w:webHidden/>
          </w:rPr>
          <w:t>6</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42" w:history="1">
        <w:r w:rsidR="00EA7EB7" w:rsidRPr="0024172A">
          <w:rPr>
            <w:rStyle w:val="af4"/>
            <w:noProof/>
          </w:rPr>
          <w:t>2.1</w:t>
        </w:r>
        <w:r w:rsidR="00EA7EB7" w:rsidRPr="0024172A">
          <w:rPr>
            <w:rStyle w:val="af4"/>
            <w:rFonts w:hint="eastAsia"/>
            <w:noProof/>
          </w:rPr>
          <w:t>预定计划的执行情况</w:t>
        </w:r>
        <w:r w:rsidR="00EA7EB7">
          <w:rPr>
            <w:noProof/>
            <w:webHidden/>
          </w:rPr>
          <w:tab/>
        </w:r>
        <w:r w:rsidR="00EA7EB7">
          <w:rPr>
            <w:noProof/>
            <w:webHidden/>
          </w:rPr>
          <w:fldChar w:fldCharType="begin"/>
        </w:r>
        <w:r w:rsidR="00EA7EB7">
          <w:rPr>
            <w:noProof/>
            <w:webHidden/>
          </w:rPr>
          <w:instrText xml:space="preserve"> PAGEREF _Toc438538742 \h </w:instrText>
        </w:r>
        <w:r w:rsidR="00EA7EB7">
          <w:rPr>
            <w:noProof/>
            <w:webHidden/>
          </w:rPr>
        </w:r>
        <w:r w:rsidR="00EA7EB7">
          <w:rPr>
            <w:noProof/>
            <w:webHidden/>
          </w:rPr>
          <w:fldChar w:fldCharType="separate"/>
        </w:r>
        <w:r w:rsidR="00EA7EB7">
          <w:rPr>
            <w:noProof/>
            <w:webHidden/>
          </w:rPr>
          <w:t>6</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43" w:history="1">
        <w:r w:rsidR="00EA7EB7" w:rsidRPr="0024172A">
          <w:rPr>
            <w:rStyle w:val="af4"/>
            <w:noProof/>
          </w:rPr>
          <w:t>2.2</w:t>
        </w:r>
        <w:r w:rsidR="00EA7EB7" w:rsidRPr="0024172A">
          <w:rPr>
            <w:rStyle w:val="af4"/>
            <w:rFonts w:hint="eastAsia"/>
            <w:noProof/>
          </w:rPr>
          <w:t>中期工作说明及成果汇报</w:t>
        </w:r>
        <w:r w:rsidR="00EA7EB7">
          <w:rPr>
            <w:noProof/>
            <w:webHidden/>
          </w:rPr>
          <w:tab/>
        </w:r>
        <w:r w:rsidR="00EA7EB7">
          <w:rPr>
            <w:noProof/>
            <w:webHidden/>
          </w:rPr>
          <w:fldChar w:fldCharType="begin"/>
        </w:r>
        <w:r w:rsidR="00EA7EB7">
          <w:rPr>
            <w:noProof/>
            <w:webHidden/>
          </w:rPr>
          <w:instrText xml:space="preserve"> PAGEREF _Toc438538743 \h </w:instrText>
        </w:r>
        <w:r w:rsidR="00EA7EB7">
          <w:rPr>
            <w:noProof/>
            <w:webHidden/>
          </w:rPr>
        </w:r>
        <w:r w:rsidR="00EA7EB7">
          <w:rPr>
            <w:noProof/>
            <w:webHidden/>
          </w:rPr>
          <w:fldChar w:fldCharType="separate"/>
        </w:r>
        <w:r w:rsidR="00EA7EB7">
          <w:rPr>
            <w:noProof/>
            <w:webHidden/>
          </w:rPr>
          <w:t>7</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44" w:history="1">
        <w:r w:rsidR="00EA7EB7" w:rsidRPr="0024172A">
          <w:rPr>
            <w:rStyle w:val="af4"/>
            <w:noProof/>
          </w:rPr>
          <w:t>2.2.1</w:t>
        </w:r>
        <w:r w:rsidR="00EA7EB7" w:rsidRPr="0024172A">
          <w:rPr>
            <w:rStyle w:val="af4"/>
            <w:rFonts w:hint="eastAsia"/>
            <w:noProof/>
          </w:rPr>
          <w:t>系统总体结构设计</w:t>
        </w:r>
        <w:r w:rsidR="00EA7EB7">
          <w:rPr>
            <w:noProof/>
            <w:webHidden/>
          </w:rPr>
          <w:tab/>
        </w:r>
        <w:r w:rsidR="00EA7EB7">
          <w:rPr>
            <w:noProof/>
            <w:webHidden/>
          </w:rPr>
          <w:fldChar w:fldCharType="begin"/>
        </w:r>
        <w:r w:rsidR="00EA7EB7">
          <w:rPr>
            <w:noProof/>
            <w:webHidden/>
          </w:rPr>
          <w:instrText xml:space="preserve"> PAGEREF _Toc438538744 \h </w:instrText>
        </w:r>
        <w:r w:rsidR="00EA7EB7">
          <w:rPr>
            <w:noProof/>
            <w:webHidden/>
          </w:rPr>
        </w:r>
        <w:r w:rsidR="00EA7EB7">
          <w:rPr>
            <w:noProof/>
            <w:webHidden/>
          </w:rPr>
          <w:fldChar w:fldCharType="separate"/>
        </w:r>
        <w:r w:rsidR="00EA7EB7">
          <w:rPr>
            <w:noProof/>
            <w:webHidden/>
          </w:rPr>
          <w:t>7</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45" w:history="1">
        <w:r w:rsidR="00EA7EB7" w:rsidRPr="0024172A">
          <w:rPr>
            <w:rStyle w:val="af4"/>
            <w:noProof/>
          </w:rPr>
          <w:t>2.2.2</w:t>
        </w:r>
        <w:r w:rsidR="00EA7EB7" w:rsidRPr="0024172A">
          <w:rPr>
            <w:rStyle w:val="af4"/>
            <w:rFonts w:hint="eastAsia"/>
            <w:noProof/>
          </w:rPr>
          <w:t>系统数据库设计</w:t>
        </w:r>
        <w:r w:rsidR="00EA7EB7">
          <w:rPr>
            <w:noProof/>
            <w:webHidden/>
          </w:rPr>
          <w:tab/>
        </w:r>
        <w:r w:rsidR="00EA7EB7">
          <w:rPr>
            <w:noProof/>
            <w:webHidden/>
          </w:rPr>
          <w:fldChar w:fldCharType="begin"/>
        </w:r>
        <w:r w:rsidR="00EA7EB7">
          <w:rPr>
            <w:noProof/>
            <w:webHidden/>
          </w:rPr>
          <w:instrText xml:space="preserve"> PAGEREF _Toc438538745 \h </w:instrText>
        </w:r>
        <w:r w:rsidR="00EA7EB7">
          <w:rPr>
            <w:noProof/>
            <w:webHidden/>
          </w:rPr>
        </w:r>
        <w:r w:rsidR="00EA7EB7">
          <w:rPr>
            <w:noProof/>
            <w:webHidden/>
          </w:rPr>
          <w:fldChar w:fldCharType="separate"/>
        </w:r>
        <w:r w:rsidR="00EA7EB7">
          <w:rPr>
            <w:noProof/>
            <w:webHidden/>
          </w:rPr>
          <w:t>9</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46" w:history="1">
        <w:r w:rsidR="00EA7EB7" w:rsidRPr="0024172A">
          <w:rPr>
            <w:rStyle w:val="af4"/>
            <w:noProof/>
          </w:rPr>
          <w:t>2.2.3</w:t>
        </w:r>
        <w:r w:rsidR="00EA7EB7" w:rsidRPr="0024172A">
          <w:rPr>
            <w:rStyle w:val="af4"/>
            <w:rFonts w:hint="eastAsia"/>
            <w:noProof/>
          </w:rPr>
          <w:t>系统详细设计</w:t>
        </w:r>
        <w:r w:rsidR="00EA7EB7">
          <w:rPr>
            <w:noProof/>
            <w:webHidden/>
          </w:rPr>
          <w:tab/>
        </w:r>
        <w:r w:rsidR="00EA7EB7">
          <w:rPr>
            <w:noProof/>
            <w:webHidden/>
          </w:rPr>
          <w:fldChar w:fldCharType="begin"/>
        </w:r>
        <w:r w:rsidR="00EA7EB7">
          <w:rPr>
            <w:noProof/>
            <w:webHidden/>
          </w:rPr>
          <w:instrText xml:space="preserve"> PAGEREF _Toc438538746 \h </w:instrText>
        </w:r>
        <w:r w:rsidR="00EA7EB7">
          <w:rPr>
            <w:noProof/>
            <w:webHidden/>
          </w:rPr>
        </w:r>
        <w:r w:rsidR="00EA7EB7">
          <w:rPr>
            <w:noProof/>
            <w:webHidden/>
          </w:rPr>
          <w:fldChar w:fldCharType="separate"/>
        </w:r>
        <w:r w:rsidR="00EA7EB7">
          <w:rPr>
            <w:noProof/>
            <w:webHidden/>
          </w:rPr>
          <w:t>10</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47" w:history="1">
        <w:r w:rsidR="00EA7EB7" w:rsidRPr="0024172A">
          <w:rPr>
            <w:rStyle w:val="af4"/>
            <w:noProof/>
          </w:rPr>
          <w:t>2.2.3.1</w:t>
        </w:r>
        <w:r w:rsidR="00EA7EB7" w:rsidRPr="0024172A">
          <w:rPr>
            <w:rStyle w:val="af4"/>
            <w:rFonts w:hint="eastAsia"/>
            <w:noProof/>
          </w:rPr>
          <w:t>文件处理详细设计</w:t>
        </w:r>
        <w:r w:rsidR="00EA7EB7">
          <w:rPr>
            <w:noProof/>
            <w:webHidden/>
          </w:rPr>
          <w:tab/>
        </w:r>
        <w:r w:rsidR="00EA7EB7">
          <w:rPr>
            <w:noProof/>
            <w:webHidden/>
          </w:rPr>
          <w:fldChar w:fldCharType="begin"/>
        </w:r>
        <w:r w:rsidR="00EA7EB7">
          <w:rPr>
            <w:noProof/>
            <w:webHidden/>
          </w:rPr>
          <w:instrText xml:space="preserve"> PAGEREF _Toc438538747 \h </w:instrText>
        </w:r>
        <w:r w:rsidR="00EA7EB7">
          <w:rPr>
            <w:noProof/>
            <w:webHidden/>
          </w:rPr>
        </w:r>
        <w:r w:rsidR="00EA7EB7">
          <w:rPr>
            <w:noProof/>
            <w:webHidden/>
          </w:rPr>
          <w:fldChar w:fldCharType="separate"/>
        </w:r>
        <w:r w:rsidR="00EA7EB7">
          <w:rPr>
            <w:noProof/>
            <w:webHidden/>
          </w:rPr>
          <w:t>10</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48" w:history="1">
        <w:r w:rsidR="00EA7EB7" w:rsidRPr="0024172A">
          <w:rPr>
            <w:rStyle w:val="af4"/>
            <w:noProof/>
          </w:rPr>
          <w:t>2.2.3.2</w:t>
        </w:r>
        <w:r w:rsidR="00EA7EB7" w:rsidRPr="0024172A">
          <w:rPr>
            <w:rStyle w:val="af4"/>
            <w:rFonts w:hint="eastAsia"/>
            <w:noProof/>
          </w:rPr>
          <w:t>公告处理详细设计</w:t>
        </w:r>
        <w:r w:rsidR="00EA7EB7">
          <w:rPr>
            <w:noProof/>
            <w:webHidden/>
          </w:rPr>
          <w:tab/>
        </w:r>
        <w:r w:rsidR="00EA7EB7">
          <w:rPr>
            <w:noProof/>
            <w:webHidden/>
          </w:rPr>
          <w:fldChar w:fldCharType="begin"/>
        </w:r>
        <w:r w:rsidR="00EA7EB7">
          <w:rPr>
            <w:noProof/>
            <w:webHidden/>
          </w:rPr>
          <w:instrText xml:space="preserve"> PAGEREF _Toc438538748 \h </w:instrText>
        </w:r>
        <w:r w:rsidR="00EA7EB7">
          <w:rPr>
            <w:noProof/>
            <w:webHidden/>
          </w:rPr>
        </w:r>
        <w:r w:rsidR="00EA7EB7">
          <w:rPr>
            <w:noProof/>
            <w:webHidden/>
          </w:rPr>
          <w:fldChar w:fldCharType="separate"/>
        </w:r>
        <w:r w:rsidR="00EA7EB7">
          <w:rPr>
            <w:noProof/>
            <w:webHidden/>
          </w:rPr>
          <w:t>11</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49" w:history="1">
        <w:r w:rsidR="00EA7EB7" w:rsidRPr="0024172A">
          <w:rPr>
            <w:rStyle w:val="af4"/>
            <w:noProof/>
          </w:rPr>
          <w:t>2.2.3.3</w:t>
        </w:r>
        <w:r w:rsidR="00EA7EB7" w:rsidRPr="0024172A">
          <w:rPr>
            <w:rStyle w:val="af4"/>
            <w:rFonts w:hint="eastAsia"/>
            <w:noProof/>
          </w:rPr>
          <w:t>分类器详细设计</w:t>
        </w:r>
        <w:r w:rsidR="00EA7EB7">
          <w:rPr>
            <w:noProof/>
            <w:webHidden/>
          </w:rPr>
          <w:tab/>
        </w:r>
        <w:r w:rsidR="00EA7EB7">
          <w:rPr>
            <w:noProof/>
            <w:webHidden/>
          </w:rPr>
          <w:fldChar w:fldCharType="begin"/>
        </w:r>
        <w:r w:rsidR="00EA7EB7">
          <w:rPr>
            <w:noProof/>
            <w:webHidden/>
          </w:rPr>
          <w:instrText xml:space="preserve"> PAGEREF _Toc438538749 \h </w:instrText>
        </w:r>
        <w:r w:rsidR="00EA7EB7">
          <w:rPr>
            <w:noProof/>
            <w:webHidden/>
          </w:rPr>
        </w:r>
        <w:r w:rsidR="00EA7EB7">
          <w:rPr>
            <w:noProof/>
            <w:webHidden/>
          </w:rPr>
          <w:fldChar w:fldCharType="separate"/>
        </w:r>
        <w:r w:rsidR="00EA7EB7">
          <w:rPr>
            <w:noProof/>
            <w:webHidden/>
          </w:rPr>
          <w:t>11</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0" w:history="1">
        <w:r w:rsidR="00EA7EB7" w:rsidRPr="0024172A">
          <w:rPr>
            <w:rStyle w:val="af4"/>
            <w:noProof/>
          </w:rPr>
          <w:t>2.2.3.4</w:t>
        </w:r>
        <w:r w:rsidR="00EA7EB7" w:rsidRPr="0024172A">
          <w:rPr>
            <w:rStyle w:val="af4"/>
            <w:rFonts w:hint="eastAsia"/>
            <w:noProof/>
          </w:rPr>
          <w:t>分类结果处理详细设计</w:t>
        </w:r>
        <w:r w:rsidR="00EA7EB7">
          <w:rPr>
            <w:noProof/>
            <w:webHidden/>
          </w:rPr>
          <w:tab/>
        </w:r>
        <w:r w:rsidR="00EA7EB7">
          <w:rPr>
            <w:noProof/>
            <w:webHidden/>
          </w:rPr>
          <w:fldChar w:fldCharType="begin"/>
        </w:r>
        <w:r w:rsidR="00EA7EB7">
          <w:rPr>
            <w:noProof/>
            <w:webHidden/>
          </w:rPr>
          <w:instrText xml:space="preserve"> PAGEREF _Toc438538750 \h </w:instrText>
        </w:r>
        <w:r w:rsidR="00EA7EB7">
          <w:rPr>
            <w:noProof/>
            <w:webHidden/>
          </w:rPr>
        </w:r>
        <w:r w:rsidR="00EA7EB7">
          <w:rPr>
            <w:noProof/>
            <w:webHidden/>
          </w:rPr>
          <w:fldChar w:fldCharType="separate"/>
        </w:r>
        <w:r w:rsidR="00EA7EB7">
          <w:rPr>
            <w:noProof/>
            <w:webHidden/>
          </w:rPr>
          <w:t>17</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1" w:history="1">
        <w:r w:rsidR="00EA7EB7" w:rsidRPr="0024172A">
          <w:rPr>
            <w:rStyle w:val="af4"/>
            <w:noProof/>
          </w:rPr>
          <w:t>2.2.3.5</w:t>
        </w:r>
        <w:r w:rsidR="00EA7EB7" w:rsidRPr="0024172A">
          <w:rPr>
            <w:rStyle w:val="af4"/>
            <w:rFonts w:hint="eastAsia"/>
            <w:noProof/>
          </w:rPr>
          <w:t>工作日志详细设计</w:t>
        </w:r>
        <w:r w:rsidR="00EA7EB7">
          <w:rPr>
            <w:noProof/>
            <w:webHidden/>
          </w:rPr>
          <w:tab/>
        </w:r>
        <w:r w:rsidR="00EA7EB7">
          <w:rPr>
            <w:noProof/>
            <w:webHidden/>
          </w:rPr>
          <w:fldChar w:fldCharType="begin"/>
        </w:r>
        <w:r w:rsidR="00EA7EB7">
          <w:rPr>
            <w:noProof/>
            <w:webHidden/>
          </w:rPr>
          <w:instrText xml:space="preserve"> PAGEREF _Toc438538751 \h </w:instrText>
        </w:r>
        <w:r w:rsidR="00EA7EB7">
          <w:rPr>
            <w:noProof/>
            <w:webHidden/>
          </w:rPr>
        </w:r>
        <w:r w:rsidR="00EA7EB7">
          <w:rPr>
            <w:noProof/>
            <w:webHidden/>
          </w:rPr>
          <w:fldChar w:fldCharType="separate"/>
        </w:r>
        <w:r w:rsidR="00EA7EB7">
          <w:rPr>
            <w:noProof/>
            <w:webHidden/>
          </w:rPr>
          <w:t>18</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2" w:history="1">
        <w:r w:rsidR="00EA7EB7" w:rsidRPr="0024172A">
          <w:rPr>
            <w:rStyle w:val="af4"/>
            <w:noProof/>
          </w:rPr>
          <w:t>2.2.4</w:t>
        </w:r>
        <w:r w:rsidR="00EA7EB7" w:rsidRPr="0024172A">
          <w:rPr>
            <w:rStyle w:val="af4"/>
            <w:rFonts w:hint="eastAsia"/>
            <w:noProof/>
          </w:rPr>
          <w:t>系统实现</w:t>
        </w:r>
        <w:r w:rsidR="00EA7EB7">
          <w:rPr>
            <w:noProof/>
            <w:webHidden/>
          </w:rPr>
          <w:tab/>
        </w:r>
        <w:r w:rsidR="00EA7EB7">
          <w:rPr>
            <w:noProof/>
            <w:webHidden/>
          </w:rPr>
          <w:fldChar w:fldCharType="begin"/>
        </w:r>
        <w:r w:rsidR="00EA7EB7">
          <w:rPr>
            <w:noProof/>
            <w:webHidden/>
          </w:rPr>
          <w:instrText xml:space="preserve"> PAGEREF _Toc438538752 \h </w:instrText>
        </w:r>
        <w:r w:rsidR="00EA7EB7">
          <w:rPr>
            <w:noProof/>
            <w:webHidden/>
          </w:rPr>
        </w:r>
        <w:r w:rsidR="00EA7EB7">
          <w:rPr>
            <w:noProof/>
            <w:webHidden/>
          </w:rPr>
          <w:fldChar w:fldCharType="separate"/>
        </w:r>
        <w:r w:rsidR="00EA7EB7">
          <w:rPr>
            <w:noProof/>
            <w:webHidden/>
          </w:rPr>
          <w:t>18</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3" w:history="1">
        <w:r w:rsidR="00EA7EB7" w:rsidRPr="0024172A">
          <w:rPr>
            <w:rStyle w:val="af4"/>
            <w:noProof/>
          </w:rPr>
          <w:t>2.2.4.1</w:t>
        </w:r>
        <w:r w:rsidR="00EA7EB7" w:rsidRPr="0024172A">
          <w:rPr>
            <w:rStyle w:val="af4"/>
            <w:rFonts w:hint="eastAsia"/>
            <w:noProof/>
          </w:rPr>
          <w:t>文件处理模块实现</w:t>
        </w:r>
        <w:r w:rsidR="00EA7EB7">
          <w:rPr>
            <w:noProof/>
            <w:webHidden/>
          </w:rPr>
          <w:tab/>
        </w:r>
        <w:r w:rsidR="00EA7EB7">
          <w:rPr>
            <w:noProof/>
            <w:webHidden/>
          </w:rPr>
          <w:fldChar w:fldCharType="begin"/>
        </w:r>
        <w:r w:rsidR="00EA7EB7">
          <w:rPr>
            <w:noProof/>
            <w:webHidden/>
          </w:rPr>
          <w:instrText xml:space="preserve"> PAGEREF _Toc438538753 \h </w:instrText>
        </w:r>
        <w:r w:rsidR="00EA7EB7">
          <w:rPr>
            <w:noProof/>
            <w:webHidden/>
          </w:rPr>
        </w:r>
        <w:r w:rsidR="00EA7EB7">
          <w:rPr>
            <w:noProof/>
            <w:webHidden/>
          </w:rPr>
          <w:fldChar w:fldCharType="separate"/>
        </w:r>
        <w:r w:rsidR="00EA7EB7">
          <w:rPr>
            <w:noProof/>
            <w:webHidden/>
          </w:rPr>
          <w:t>18</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4" w:history="1">
        <w:r w:rsidR="00EA7EB7" w:rsidRPr="0024172A">
          <w:rPr>
            <w:rStyle w:val="af4"/>
            <w:noProof/>
          </w:rPr>
          <w:t>2.2.4.2</w:t>
        </w:r>
        <w:r w:rsidR="00EA7EB7" w:rsidRPr="0024172A">
          <w:rPr>
            <w:rStyle w:val="af4"/>
            <w:rFonts w:hint="eastAsia"/>
            <w:noProof/>
          </w:rPr>
          <w:t>公告处理模块实现</w:t>
        </w:r>
        <w:r w:rsidR="00EA7EB7">
          <w:rPr>
            <w:noProof/>
            <w:webHidden/>
          </w:rPr>
          <w:tab/>
        </w:r>
        <w:r w:rsidR="00EA7EB7">
          <w:rPr>
            <w:noProof/>
            <w:webHidden/>
          </w:rPr>
          <w:fldChar w:fldCharType="begin"/>
        </w:r>
        <w:r w:rsidR="00EA7EB7">
          <w:rPr>
            <w:noProof/>
            <w:webHidden/>
          </w:rPr>
          <w:instrText xml:space="preserve"> PAGEREF _Toc438538754 \h </w:instrText>
        </w:r>
        <w:r w:rsidR="00EA7EB7">
          <w:rPr>
            <w:noProof/>
            <w:webHidden/>
          </w:rPr>
        </w:r>
        <w:r w:rsidR="00EA7EB7">
          <w:rPr>
            <w:noProof/>
            <w:webHidden/>
          </w:rPr>
          <w:fldChar w:fldCharType="separate"/>
        </w:r>
        <w:r w:rsidR="00EA7EB7">
          <w:rPr>
            <w:noProof/>
            <w:webHidden/>
          </w:rPr>
          <w:t>19</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5" w:history="1">
        <w:r w:rsidR="00EA7EB7" w:rsidRPr="0024172A">
          <w:rPr>
            <w:rStyle w:val="af4"/>
            <w:noProof/>
          </w:rPr>
          <w:t>2.2.4.3</w:t>
        </w:r>
        <w:r w:rsidR="00EA7EB7" w:rsidRPr="0024172A">
          <w:rPr>
            <w:rStyle w:val="af4"/>
            <w:rFonts w:hint="eastAsia"/>
            <w:noProof/>
          </w:rPr>
          <w:t>分类器处理模块实现</w:t>
        </w:r>
        <w:r w:rsidR="00EA7EB7">
          <w:rPr>
            <w:noProof/>
            <w:webHidden/>
          </w:rPr>
          <w:tab/>
        </w:r>
        <w:r w:rsidR="00EA7EB7">
          <w:rPr>
            <w:noProof/>
            <w:webHidden/>
          </w:rPr>
          <w:fldChar w:fldCharType="begin"/>
        </w:r>
        <w:r w:rsidR="00EA7EB7">
          <w:rPr>
            <w:noProof/>
            <w:webHidden/>
          </w:rPr>
          <w:instrText xml:space="preserve"> PAGEREF _Toc438538755 \h </w:instrText>
        </w:r>
        <w:r w:rsidR="00EA7EB7">
          <w:rPr>
            <w:noProof/>
            <w:webHidden/>
          </w:rPr>
        </w:r>
        <w:r w:rsidR="00EA7EB7">
          <w:rPr>
            <w:noProof/>
            <w:webHidden/>
          </w:rPr>
          <w:fldChar w:fldCharType="separate"/>
        </w:r>
        <w:r w:rsidR="00EA7EB7">
          <w:rPr>
            <w:noProof/>
            <w:webHidden/>
          </w:rPr>
          <w:t>21</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6" w:history="1">
        <w:r w:rsidR="00EA7EB7" w:rsidRPr="0024172A">
          <w:rPr>
            <w:rStyle w:val="af4"/>
            <w:noProof/>
          </w:rPr>
          <w:t>2.2.2.4</w:t>
        </w:r>
        <w:r w:rsidR="00EA7EB7" w:rsidRPr="0024172A">
          <w:rPr>
            <w:rStyle w:val="af4"/>
            <w:rFonts w:hint="eastAsia"/>
            <w:noProof/>
          </w:rPr>
          <w:t>分类结果处理模块</w:t>
        </w:r>
        <w:r w:rsidR="00EA7EB7">
          <w:rPr>
            <w:noProof/>
            <w:webHidden/>
          </w:rPr>
          <w:tab/>
        </w:r>
        <w:r w:rsidR="00EA7EB7">
          <w:rPr>
            <w:noProof/>
            <w:webHidden/>
          </w:rPr>
          <w:fldChar w:fldCharType="begin"/>
        </w:r>
        <w:r w:rsidR="00EA7EB7">
          <w:rPr>
            <w:noProof/>
            <w:webHidden/>
          </w:rPr>
          <w:instrText xml:space="preserve"> PAGEREF _Toc438538756 \h </w:instrText>
        </w:r>
        <w:r w:rsidR="00EA7EB7">
          <w:rPr>
            <w:noProof/>
            <w:webHidden/>
          </w:rPr>
        </w:r>
        <w:r w:rsidR="00EA7EB7">
          <w:rPr>
            <w:noProof/>
            <w:webHidden/>
          </w:rPr>
          <w:fldChar w:fldCharType="separate"/>
        </w:r>
        <w:r w:rsidR="00EA7EB7">
          <w:rPr>
            <w:noProof/>
            <w:webHidden/>
          </w:rPr>
          <w:t>26</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7" w:history="1">
        <w:r w:rsidR="00EA7EB7" w:rsidRPr="0024172A">
          <w:rPr>
            <w:rStyle w:val="af4"/>
            <w:noProof/>
          </w:rPr>
          <w:t>2.2.2.5</w:t>
        </w:r>
        <w:r w:rsidR="00EA7EB7" w:rsidRPr="0024172A">
          <w:rPr>
            <w:rStyle w:val="af4"/>
            <w:rFonts w:hint="eastAsia"/>
            <w:noProof/>
          </w:rPr>
          <w:t>工作日志模块实现</w:t>
        </w:r>
        <w:r w:rsidR="00EA7EB7">
          <w:rPr>
            <w:noProof/>
            <w:webHidden/>
          </w:rPr>
          <w:tab/>
        </w:r>
        <w:r w:rsidR="00EA7EB7">
          <w:rPr>
            <w:noProof/>
            <w:webHidden/>
          </w:rPr>
          <w:fldChar w:fldCharType="begin"/>
        </w:r>
        <w:r w:rsidR="00EA7EB7">
          <w:rPr>
            <w:noProof/>
            <w:webHidden/>
          </w:rPr>
          <w:instrText xml:space="preserve"> PAGEREF _Toc438538757 \h </w:instrText>
        </w:r>
        <w:r w:rsidR="00EA7EB7">
          <w:rPr>
            <w:noProof/>
            <w:webHidden/>
          </w:rPr>
        </w:r>
        <w:r w:rsidR="00EA7EB7">
          <w:rPr>
            <w:noProof/>
            <w:webHidden/>
          </w:rPr>
          <w:fldChar w:fldCharType="separate"/>
        </w:r>
        <w:r w:rsidR="00EA7EB7">
          <w:rPr>
            <w:noProof/>
            <w:webHidden/>
          </w:rPr>
          <w:t>26</w:t>
        </w:r>
        <w:r w:rsidR="00EA7EB7">
          <w:rPr>
            <w:noProof/>
            <w:webHidden/>
          </w:rPr>
          <w:fldChar w:fldCharType="end"/>
        </w:r>
      </w:hyperlink>
    </w:p>
    <w:p w:rsidR="00EA7EB7" w:rsidRDefault="009E16D2" w:rsidP="00EA7EB7">
      <w:pPr>
        <w:pStyle w:val="30"/>
        <w:tabs>
          <w:tab w:val="right" w:leader="dot" w:pos="8210"/>
        </w:tabs>
        <w:ind w:left="498"/>
        <w:rPr>
          <w:rFonts w:asciiTheme="minorHAnsi" w:eastAsiaTheme="minorEastAsia" w:hAnsiTheme="minorHAnsi" w:cstheme="minorBidi"/>
          <w:noProof/>
          <w:sz w:val="21"/>
          <w:szCs w:val="22"/>
        </w:rPr>
      </w:pPr>
      <w:hyperlink w:anchor="_Toc438538758" w:history="1">
        <w:r w:rsidR="00EA7EB7" w:rsidRPr="0024172A">
          <w:rPr>
            <w:rStyle w:val="af4"/>
            <w:noProof/>
          </w:rPr>
          <w:t>2.2.5</w:t>
        </w:r>
        <w:r w:rsidR="00EA7EB7" w:rsidRPr="0024172A">
          <w:rPr>
            <w:rStyle w:val="af4"/>
            <w:rFonts w:hint="eastAsia"/>
            <w:noProof/>
          </w:rPr>
          <w:t>系统实现效果</w:t>
        </w:r>
        <w:r w:rsidR="00EA7EB7">
          <w:rPr>
            <w:noProof/>
            <w:webHidden/>
          </w:rPr>
          <w:tab/>
        </w:r>
        <w:r w:rsidR="00EA7EB7">
          <w:rPr>
            <w:noProof/>
            <w:webHidden/>
          </w:rPr>
          <w:fldChar w:fldCharType="begin"/>
        </w:r>
        <w:r w:rsidR="00EA7EB7">
          <w:rPr>
            <w:noProof/>
            <w:webHidden/>
          </w:rPr>
          <w:instrText xml:space="preserve"> PAGEREF _Toc438538758 \h </w:instrText>
        </w:r>
        <w:r w:rsidR="00EA7EB7">
          <w:rPr>
            <w:noProof/>
            <w:webHidden/>
          </w:rPr>
        </w:r>
        <w:r w:rsidR="00EA7EB7">
          <w:rPr>
            <w:noProof/>
            <w:webHidden/>
          </w:rPr>
          <w:fldChar w:fldCharType="separate"/>
        </w:r>
        <w:r w:rsidR="00EA7EB7">
          <w:rPr>
            <w:noProof/>
            <w:webHidden/>
          </w:rPr>
          <w:t>27</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59" w:history="1">
        <w:r w:rsidR="00EA7EB7" w:rsidRPr="0024172A">
          <w:rPr>
            <w:rStyle w:val="af4"/>
            <w:noProof/>
          </w:rPr>
          <w:t>2.3</w:t>
        </w:r>
        <w:r w:rsidR="00EA7EB7" w:rsidRPr="0024172A">
          <w:rPr>
            <w:rStyle w:val="af4"/>
            <w:rFonts w:hint="eastAsia"/>
            <w:noProof/>
          </w:rPr>
          <w:t>存在的困难与问题</w:t>
        </w:r>
        <w:r w:rsidR="00EA7EB7">
          <w:rPr>
            <w:noProof/>
            <w:webHidden/>
          </w:rPr>
          <w:tab/>
        </w:r>
        <w:r w:rsidR="00EA7EB7">
          <w:rPr>
            <w:noProof/>
            <w:webHidden/>
          </w:rPr>
          <w:fldChar w:fldCharType="begin"/>
        </w:r>
        <w:r w:rsidR="00EA7EB7">
          <w:rPr>
            <w:noProof/>
            <w:webHidden/>
          </w:rPr>
          <w:instrText xml:space="preserve"> PAGEREF _Toc438538759 \h </w:instrText>
        </w:r>
        <w:r w:rsidR="00EA7EB7">
          <w:rPr>
            <w:noProof/>
            <w:webHidden/>
          </w:rPr>
        </w:r>
        <w:r w:rsidR="00EA7EB7">
          <w:rPr>
            <w:noProof/>
            <w:webHidden/>
          </w:rPr>
          <w:fldChar w:fldCharType="separate"/>
        </w:r>
        <w:r w:rsidR="00EA7EB7">
          <w:rPr>
            <w:noProof/>
            <w:webHidden/>
          </w:rPr>
          <w:t>29</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60" w:history="1">
        <w:r w:rsidR="00EA7EB7" w:rsidRPr="0024172A">
          <w:rPr>
            <w:rStyle w:val="af4"/>
            <w:noProof/>
          </w:rPr>
          <w:t>2.4</w:t>
        </w:r>
        <w:r w:rsidR="00EA7EB7" w:rsidRPr="0024172A">
          <w:rPr>
            <w:rStyle w:val="af4"/>
            <w:rFonts w:hint="eastAsia"/>
            <w:noProof/>
          </w:rPr>
          <w:t>如期完成预定任务的可能性分析</w:t>
        </w:r>
        <w:r w:rsidR="00EA7EB7">
          <w:rPr>
            <w:noProof/>
            <w:webHidden/>
          </w:rPr>
          <w:tab/>
        </w:r>
        <w:r w:rsidR="00EA7EB7">
          <w:rPr>
            <w:noProof/>
            <w:webHidden/>
          </w:rPr>
          <w:fldChar w:fldCharType="begin"/>
        </w:r>
        <w:r w:rsidR="00EA7EB7">
          <w:rPr>
            <w:noProof/>
            <w:webHidden/>
          </w:rPr>
          <w:instrText xml:space="preserve"> PAGEREF _Toc438538760 \h </w:instrText>
        </w:r>
        <w:r w:rsidR="00EA7EB7">
          <w:rPr>
            <w:noProof/>
            <w:webHidden/>
          </w:rPr>
        </w:r>
        <w:r w:rsidR="00EA7EB7">
          <w:rPr>
            <w:noProof/>
            <w:webHidden/>
          </w:rPr>
          <w:fldChar w:fldCharType="separate"/>
        </w:r>
        <w:r w:rsidR="00EA7EB7">
          <w:rPr>
            <w:noProof/>
            <w:webHidden/>
          </w:rPr>
          <w:t>29</w:t>
        </w:r>
        <w:r w:rsidR="00EA7EB7">
          <w:rPr>
            <w:noProof/>
            <w:webHidden/>
          </w:rPr>
          <w:fldChar w:fldCharType="end"/>
        </w:r>
      </w:hyperlink>
    </w:p>
    <w:p w:rsidR="00EA7EB7" w:rsidRDefault="009E16D2" w:rsidP="00EA7EB7">
      <w:pPr>
        <w:pStyle w:val="21"/>
        <w:tabs>
          <w:tab w:val="right" w:leader="dot" w:pos="8210"/>
        </w:tabs>
        <w:ind w:left="249"/>
        <w:rPr>
          <w:rFonts w:asciiTheme="minorHAnsi" w:eastAsiaTheme="minorEastAsia" w:hAnsiTheme="minorHAnsi" w:cstheme="minorBidi"/>
          <w:noProof/>
          <w:sz w:val="21"/>
          <w:szCs w:val="22"/>
        </w:rPr>
      </w:pPr>
      <w:hyperlink w:anchor="_Toc438538761" w:history="1">
        <w:r w:rsidR="00EA7EB7" w:rsidRPr="0024172A">
          <w:rPr>
            <w:rStyle w:val="af4"/>
            <w:noProof/>
          </w:rPr>
          <w:t>2.5</w:t>
        </w:r>
        <w:r w:rsidR="00EA7EB7" w:rsidRPr="0024172A">
          <w:rPr>
            <w:rStyle w:val="af4"/>
            <w:rFonts w:hint="eastAsia"/>
            <w:noProof/>
          </w:rPr>
          <w:t>后期工作安排（或进度和计划调整）</w:t>
        </w:r>
        <w:r w:rsidR="00EA7EB7">
          <w:rPr>
            <w:noProof/>
            <w:webHidden/>
          </w:rPr>
          <w:tab/>
        </w:r>
        <w:r w:rsidR="00EA7EB7">
          <w:rPr>
            <w:noProof/>
            <w:webHidden/>
          </w:rPr>
          <w:fldChar w:fldCharType="begin"/>
        </w:r>
        <w:r w:rsidR="00EA7EB7">
          <w:rPr>
            <w:noProof/>
            <w:webHidden/>
          </w:rPr>
          <w:instrText xml:space="preserve"> PAGEREF _Toc438538761 \h </w:instrText>
        </w:r>
        <w:r w:rsidR="00EA7EB7">
          <w:rPr>
            <w:noProof/>
            <w:webHidden/>
          </w:rPr>
        </w:r>
        <w:r w:rsidR="00EA7EB7">
          <w:rPr>
            <w:noProof/>
            <w:webHidden/>
          </w:rPr>
          <w:fldChar w:fldCharType="separate"/>
        </w:r>
        <w:r w:rsidR="00EA7EB7">
          <w:rPr>
            <w:noProof/>
            <w:webHidden/>
          </w:rPr>
          <w:t>29</w:t>
        </w:r>
        <w:r w:rsidR="00EA7EB7">
          <w:rPr>
            <w:noProof/>
            <w:webHidden/>
          </w:rPr>
          <w:fldChar w:fldCharType="end"/>
        </w:r>
      </w:hyperlink>
    </w:p>
    <w:p w:rsidR="007937D4" w:rsidRDefault="00906227">
      <w:pPr>
        <w:pStyle w:val="af8"/>
        <w:outlineLvl w:val="0"/>
        <w:rPr>
          <w:i w:val="0"/>
        </w:rPr>
      </w:pPr>
      <w:r>
        <w:rPr>
          <w:rFonts w:eastAsia="黑体"/>
          <w:color w:val="auto"/>
          <w:sz w:val="24"/>
          <w:szCs w:val="20"/>
        </w:rPr>
        <w:fldChar w:fldCharType="end"/>
      </w:r>
    </w:p>
    <w:p w:rsidR="007937D4" w:rsidRDefault="007937D4">
      <w:pPr>
        <w:pStyle w:val="1"/>
        <w:keepNext/>
        <w:numPr>
          <w:ilvl w:val="0"/>
          <w:numId w:val="0"/>
        </w:numPr>
        <w:spacing w:before="340" w:after="330" w:line="578" w:lineRule="auto"/>
        <w:jc w:val="both"/>
        <w:rPr>
          <w:b w:val="0"/>
        </w:rPr>
        <w:sectPr w:rsidR="007937D4">
          <w:headerReference w:type="default" r:id="rId11"/>
          <w:footerReference w:type="even" r:id="rId12"/>
          <w:footerReference w:type="default" r:id="rId13"/>
          <w:endnotePr>
            <w:numFmt w:val="decimal"/>
          </w:endnotePr>
          <w:pgSz w:w="11906" w:h="16838"/>
          <w:pgMar w:top="2495" w:right="1843" w:bottom="2438" w:left="1843" w:header="1899" w:footer="1899" w:gutter="0"/>
          <w:pgNumType w:fmt="upperRoman" w:start="1"/>
          <w:cols w:space="425"/>
          <w:docGrid w:type="linesAndChars" w:linePitch="360" w:charSpace="1861"/>
        </w:sectPr>
      </w:pPr>
    </w:p>
    <w:p w:rsidR="007937D4" w:rsidRDefault="00906227">
      <w:pPr>
        <w:pStyle w:val="1"/>
        <w:keepNext/>
        <w:numPr>
          <w:ilvl w:val="0"/>
          <w:numId w:val="0"/>
        </w:numPr>
        <w:snapToGrid w:val="0"/>
        <w:spacing w:before="120" w:line="300" w:lineRule="auto"/>
      </w:pPr>
      <w:bookmarkStart w:id="3" w:name="_Toc149497192"/>
      <w:bookmarkStart w:id="4" w:name="_Toc149497347"/>
      <w:bookmarkStart w:id="5" w:name="_Toc149499152"/>
      <w:bookmarkStart w:id="6" w:name="_Toc438538735"/>
      <w:r>
        <w:rPr>
          <w:rFonts w:hint="eastAsia"/>
        </w:rPr>
        <w:lastRenderedPageBreak/>
        <w:t xml:space="preserve">1. </w:t>
      </w:r>
      <w:r>
        <w:t>毕业设计（论文）内容概述</w:t>
      </w:r>
      <w:bookmarkEnd w:id="3"/>
      <w:bookmarkEnd w:id="4"/>
      <w:bookmarkEnd w:id="5"/>
      <w:bookmarkEnd w:id="6"/>
    </w:p>
    <w:p w:rsidR="007937D4" w:rsidRDefault="00906227">
      <w:pPr>
        <w:pStyle w:val="2"/>
        <w:numPr>
          <w:ilvl w:val="1"/>
          <w:numId w:val="0"/>
        </w:numPr>
        <w:snapToGrid w:val="0"/>
        <w:rPr>
          <w:b w:val="0"/>
        </w:rPr>
      </w:pPr>
      <w:bookmarkStart w:id="7" w:name="_Toc438538736"/>
      <w:r>
        <w:rPr>
          <w:b w:val="0"/>
        </w:rPr>
        <w:t>1.1</w:t>
      </w:r>
      <w:r>
        <w:rPr>
          <w:b w:val="0"/>
        </w:rPr>
        <w:t>项目来源及开发目的和意义</w:t>
      </w:r>
      <w:bookmarkEnd w:id="7"/>
    </w:p>
    <w:p w:rsidR="007937D4" w:rsidRDefault="00906227">
      <w:pPr>
        <w:numPr>
          <w:ilvl w:val="0"/>
          <w:numId w:val="3"/>
        </w:numPr>
        <w:snapToGrid w:val="0"/>
        <w:spacing w:line="300" w:lineRule="auto"/>
        <w:rPr>
          <w:rFonts w:eastAsia="黑体"/>
          <w:szCs w:val="24"/>
        </w:rPr>
      </w:pPr>
      <w:bookmarkStart w:id="8" w:name="_Toc149497194"/>
      <w:bookmarkStart w:id="9" w:name="_Toc149497349"/>
      <w:bookmarkStart w:id="10" w:name="_Toc149499154"/>
      <w:r>
        <w:rPr>
          <w:rFonts w:eastAsia="黑体" w:hint="eastAsia"/>
          <w:szCs w:val="24"/>
        </w:rPr>
        <w:t>来源</w:t>
      </w:r>
    </w:p>
    <w:p w:rsidR="007937D4" w:rsidRDefault="00906227">
      <w:pPr>
        <w:snapToGrid w:val="0"/>
        <w:spacing w:line="300" w:lineRule="auto"/>
      </w:pPr>
      <w:r>
        <w:tab/>
      </w:r>
      <w:r w:rsidRPr="00906227">
        <w:rPr>
          <w:rFonts w:hint="eastAsia"/>
        </w:rPr>
        <w:t>本项目来源于深圳证券交易所的最新业务需求。深交所提供证券交易的场所和设施，组织并监督证券交易。“智能资讯系统”是面向深交所内部的内网信息系统，通过信息管理部提供的网络资讯资源，形成的一个具有大量证券市场资讯的综合服务平台，为深交所各部门提供信息支持。“新华在线”系统是过去深交所的信息平台，多年来向深交所提供真实可靠的资讯。但是由于系统运行时间已经较长，信息来源、数据处理已经较为落后，而且各个部门对信息平台有更高的要求和更广泛的需求。出于以上原因，信息管理部开始开发“智能资讯系统”。“上市公司舆情分析系统”是“智能咨询系统”的一个重要的子系统。</w:t>
      </w:r>
    </w:p>
    <w:p w:rsidR="007937D4" w:rsidRDefault="00906227">
      <w:pPr>
        <w:numPr>
          <w:ilvl w:val="0"/>
          <w:numId w:val="3"/>
        </w:numPr>
        <w:snapToGrid w:val="0"/>
        <w:spacing w:line="300" w:lineRule="auto"/>
        <w:rPr>
          <w:rFonts w:eastAsia="黑体"/>
          <w:szCs w:val="24"/>
        </w:rPr>
      </w:pPr>
      <w:r>
        <w:rPr>
          <w:rFonts w:eastAsia="黑体"/>
          <w:szCs w:val="24"/>
        </w:rPr>
        <w:t>开发目的和意义</w:t>
      </w:r>
    </w:p>
    <w:p w:rsidR="00906227" w:rsidRDefault="00906227" w:rsidP="00906227">
      <w:pPr>
        <w:snapToGrid w:val="0"/>
        <w:spacing w:line="300" w:lineRule="auto"/>
        <w:ind w:firstLineChars="200" w:firstLine="498"/>
      </w:pPr>
      <w:r>
        <w:rPr>
          <w:rFonts w:hint="eastAsia"/>
        </w:rPr>
        <w:t>随着证券市场的快速发展，市场监管的需求也在逐渐复杂，多元化。与其他传统市场相比，证券市场有更大的不确定性，面临更大的风险，一旦失控，后果极其严重。</w:t>
      </w:r>
    </w:p>
    <w:p w:rsidR="00906227" w:rsidRDefault="00906227" w:rsidP="00906227">
      <w:pPr>
        <w:snapToGrid w:val="0"/>
        <w:spacing w:line="300" w:lineRule="auto"/>
        <w:ind w:firstLineChars="200" w:firstLine="498"/>
      </w:pPr>
      <w:r>
        <w:rPr>
          <w:rFonts w:hint="eastAsia"/>
        </w:rPr>
        <w:t>深圳证券交易所信息管理部通过调研，发现市场监察部和公司管理部，有迫切的获取上市公司舆情的需求。舆情是指民众对于个人、组织及其政治、道德等取向的社会态度。研究表明，舆情可以直接影响到上市公司的股价，如果舆情事件比较严重，就会影响到市场的稳定性。</w:t>
      </w:r>
    </w:p>
    <w:p w:rsidR="00906227" w:rsidRDefault="00906227" w:rsidP="00906227">
      <w:pPr>
        <w:snapToGrid w:val="0"/>
        <w:spacing w:line="300" w:lineRule="auto"/>
        <w:ind w:firstLineChars="200" w:firstLine="498"/>
      </w:pPr>
      <w:r>
        <w:rPr>
          <w:rFonts w:hint="eastAsia"/>
        </w:rPr>
        <w:t>现今有一些互联网公司，已经可以实现对社会舆情进行的研究和讨论，但是针对证券市场舆情的研究和应用较少。深交所作为重要的证券交易场所，需要在全方面有效监管市场，证券市场舆情分析在现今信息增长迅猛的互联网时代显得尤为重要。</w:t>
      </w:r>
    </w:p>
    <w:p w:rsidR="00906227" w:rsidRDefault="00906227" w:rsidP="00906227">
      <w:pPr>
        <w:snapToGrid w:val="0"/>
        <w:spacing w:line="300" w:lineRule="auto"/>
        <w:ind w:firstLineChars="200" w:firstLine="498"/>
      </w:pPr>
      <w:r>
        <w:rPr>
          <w:rFonts w:hint="eastAsia"/>
        </w:rPr>
        <w:t>上市公司舆情分析子系统开发的目的有以下几点：</w:t>
      </w:r>
    </w:p>
    <w:p w:rsidR="00906227" w:rsidRDefault="00906227" w:rsidP="00906227">
      <w:pPr>
        <w:snapToGrid w:val="0"/>
        <w:spacing w:line="300" w:lineRule="auto"/>
        <w:ind w:firstLineChars="200" w:firstLine="498"/>
      </w:pPr>
      <w:r>
        <w:rPr>
          <w:rFonts w:hint="eastAsia"/>
        </w:rPr>
        <w:t>（</w:t>
      </w:r>
      <w:r>
        <w:rPr>
          <w:rFonts w:hint="eastAsia"/>
        </w:rPr>
        <w:t>1</w:t>
      </w:r>
      <w:r>
        <w:rPr>
          <w:rFonts w:hint="eastAsia"/>
        </w:rPr>
        <w:t>）</w:t>
      </w:r>
      <w:r>
        <w:rPr>
          <w:rFonts w:hint="eastAsia"/>
        </w:rPr>
        <w:tab/>
      </w:r>
      <w:r>
        <w:rPr>
          <w:rFonts w:hint="eastAsia"/>
        </w:rPr>
        <w:t>数据采集</w:t>
      </w:r>
    </w:p>
    <w:p w:rsidR="00906227" w:rsidRDefault="00906227" w:rsidP="00906227">
      <w:pPr>
        <w:snapToGrid w:val="0"/>
        <w:spacing w:line="300" w:lineRule="auto"/>
        <w:ind w:firstLineChars="200" w:firstLine="498"/>
      </w:pPr>
      <w:r>
        <w:rPr>
          <w:rFonts w:hint="eastAsia"/>
        </w:rPr>
        <w:t>采集传统媒体站点，门户网站，博客，论坛，社区，股吧等特别是证券行业相关网站的大量数据，为舆情分析和其他文本挖掘工作做数据储备。</w:t>
      </w:r>
    </w:p>
    <w:p w:rsidR="00906227" w:rsidRDefault="00906227" w:rsidP="00906227">
      <w:pPr>
        <w:snapToGrid w:val="0"/>
        <w:spacing w:line="300" w:lineRule="auto"/>
        <w:ind w:firstLineChars="200" w:firstLine="498"/>
      </w:pPr>
      <w:r>
        <w:rPr>
          <w:rFonts w:hint="eastAsia"/>
        </w:rPr>
        <w:t>（</w:t>
      </w:r>
      <w:r>
        <w:rPr>
          <w:rFonts w:hint="eastAsia"/>
        </w:rPr>
        <w:t>2</w:t>
      </w:r>
      <w:r>
        <w:rPr>
          <w:rFonts w:hint="eastAsia"/>
        </w:rPr>
        <w:t>）</w:t>
      </w:r>
      <w:r>
        <w:rPr>
          <w:rFonts w:hint="eastAsia"/>
        </w:rPr>
        <w:tab/>
      </w:r>
      <w:r>
        <w:rPr>
          <w:rFonts w:hint="eastAsia"/>
        </w:rPr>
        <w:t>数据存储</w:t>
      </w:r>
    </w:p>
    <w:p w:rsidR="00906227" w:rsidRDefault="00906227" w:rsidP="00906227">
      <w:pPr>
        <w:snapToGrid w:val="0"/>
        <w:spacing w:line="300" w:lineRule="auto"/>
        <w:ind w:firstLineChars="200" w:firstLine="498"/>
      </w:pPr>
      <w:r>
        <w:rPr>
          <w:rFonts w:hint="eastAsia"/>
        </w:rPr>
        <w:t>通过数据库系统对原始数据，处理后数据进行存储，并采用索引技术提高</w:t>
      </w:r>
      <w:r>
        <w:rPr>
          <w:rFonts w:hint="eastAsia"/>
        </w:rPr>
        <w:lastRenderedPageBreak/>
        <w:t>查询效率。</w:t>
      </w:r>
    </w:p>
    <w:p w:rsidR="00906227" w:rsidRDefault="00906227" w:rsidP="00906227">
      <w:pPr>
        <w:snapToGrid w:val="0"/>
        <w:spacing w:line="300" w:lineRule="auto"/>
        <w:ind w:firstLineChars="200" w:firstLine="498"/>
      </w:pPr>
      <w:r>
        <w:rPr>
          <w:rFonts w:hint="eastAsia"/>
        </w:rPr>
        <w:t>（</w:t>
      </w:r>
      <w:r>
        <w:rPr>
          <w:rFonts w:hint="eastAsia"/>
        </w:rPr>
        <w:t>3</w:t>
      </w:r>
      <w:r>
        <w:rPr>
          <w:rFonts w:hint="eastAsia"/>
        </w:rPr>
        <w:t>）</w:t>
      </w:r>
      <w:r>
        <w:rPr>
          <w:rFonts w:hint="eastAsia"/>
        </w:rPr>
        <w:tab/>
      </w:r>
      <w:r>
        <w:rPr>
          <w:rFonts w:hint="eastAsia"/>
        </w:rPr>
        <w:t>数据挖掘与分析</w:t>
      </w:r>
    </w:p>
    <w:p w:rsidR="00906227" w:rsidRDefault="00906227" w:rsidP="00906227">
      <w:pPr>
        <w:snapToGrid w:val="0"/>
        <w:spacing w:line="300" w:lineRule="auto"/>
        <w:ind w:firstLineChars="200" w:firstLine="498"/>
      </w:pPr>
      <w:r>
        <w:rPr>
          <w:rFonts w:hint="eastAsia"/>
        </w:rPr>
        <w:t>分析互联网信息中和上市公司相关的舆情，通过结合舆情关注度，媒体关注度，网民关注度综合计算，获取针对上市公司的媒体关注度、网民关注度、公司负面舆情预警、以及板块，行业相关的舆情分析、溯源等。</w:t>
      </w:r>
    </w:p>
    <w:p w:rsidR="00906227" w:rsidRDefault="00906227" w:rsidP="00906227">
      <w:pPr>
        <w:snapToGrid w:val="0"/>
        <w:spacing w:line="300" w:lineRule="auto"/>
        <w:ind w:firstLineChars="200" w:firstLine="498"/>
      </w:pPr>
      <w:r>
        <w:rPr>
          <w:rFonts w:hint="eastAsia"/>
        </w:rPr>
        <w:t>（</w:t>
      </w:r>
      <w:r>
        <w:rPr>
          <w:rFonts w:hint="eastAsia"/>
        </w:rPr>
        <w:t>4</w:t>
      </w:r>
      <w:r>
        <w:rPr>
          <w:rFonts w:hint="eastAsia"/>
        </w:rPr>
        <w:t>）</w:t>
      </w:r>
      <w:r>
        <w:rPr>
          <w:rFonts w:hint="eastAsia"/>
        </w:rPr>
        <w:tab/>
      </w:r>
      <w:r>
        <w:rPr>
          <w:rFonts w:hint="eastAsia"/>
        </w:rPr>
        <w:t>数据可视化</w:t>
      </w:r>
    </w:p>
    <w:p w:rsidR="007937D4" w:rsidRDefault="00906227" w:rsidP="00906227">
      <w:pPr>
        <w:snapToGrid w:val="0"/>
        <w:spacing w:line="300" w:lineRule="auto"/>
        <w:ind w:firstLineChars="200" w:firstLine="498"/>
      </w:pPr>
      <w:r>
        <w:rPr>
          <w:rFonts w:hint="eastAsia"/>
        </w:rPr>
        <w:t>将舆情分析结果，通过可视化技术，生成直观的报告，提供给市场监察、公司监管部门，通过对上市公司舆情和高热度资讯的跟踪，达到对市场信息的提前预知，实时监管，及时反应等目的。</w:t>
      </w:r>
    </w:p>
    <w:p w:rsidR="007937D4" w:rsidRDefault="00906227">
      <w:pPr>
        <w:pStyle w:val="2"/>
        <w:numPr>
          <w:ilvl w:val="1"/>
          <w:numId w:val="0"/>
        </w:numPr>
        <w:snapToGrid w:val="0"/>
        <w:rPr>
          <w:szCs w:val="24"/>
        </w:rPr>
      </w:pPr>
      <w:bookmarkStart w:id="11" w:name="_Toc438538737"/>
      <w:bookmarkEnd w:id="8"/>
      <w:bookmarkEnd w:id="9"/>
      <w:bookmarkEnd w:id="10"/>
      <w:r>
        <w:rPr>
          <w:b w:val="0"/>
        </w:rPr>
        <w:t>1.</w:t>
      </w:r>
      <w:r>
        <w:rPr>
          <w:rFonts w:hint="eastAsia"/>
          <w:b w:val="0"/>
        </w:rPr>
        <w:t>2</w:t>
      </w:r>
      <w:r>
        <w:rPr>
          <w:b w:val="0"/>
        </w:rPr>
        <w:t>主要开发任务</w:t>
      </w:r>
      <w:bookmarkStart w:id="12" w:name="_Toc149497197"/>
      <w:bookmarkStart w:id="13" w:name="_Toc149497352"/>
      <w:bookmarkStart w:id="14" w:name="_Toc149499157"/>
      <w:bookmarkEnd w:id="11"/>
    </w:p>
    <w:p w:rsidR="00EA7EB7" w:rsidRDefault="00EA7EB7" w:rsidP="00EA7EB7">
      <w:pPr>
        <w:snapToGrid w:val="0"/>
        <w:spacing w:line="300" w:lineRule="auto"/>
        <w:ind w:firstLineChars="200" w:firstLine="498"/>
      </w:pPr>
      <w:bookmarkStart w:id="15" w:name="_Toc438538738"/>
      <w:r>
        <w:rPr>
          <w:rFonts w:hint="eastAsia"/>
        </w:rPr>
        <w:t>本系统是深圳证券交易所的实际开发项目，是“智能资讯平台”的一个子系统。如图</w:t>
      </w:r>
      <w:r>
        <w:rPr>
          <w:rFonts w:hint="eastAsia"/>
        </w:rPr>
        <w:t>3-1</w:t>
      </w:r>
      <w:r>
        <w:rPr>
          <w:rFonts w:hint="eastAsia"/>
        </w:rPr>
        <w:t>，本系统可以对上市公司舆情信息进行数据采集，数据存储，数据挖掘与分析，以及数据可视化。其中，系统能够实时进行互联网数据采集，采集包括传统媒体站点，门户网站，博客，论坛，社区，股吧等。数据收集之后，将数据进行处理、存储。再经过数据挖掘与分析，挖掘出与上市公司相关的舆情状况，进行正面、负面、中性的情感分析，并分析舆情事件与重大公告披露、研究报告发表等市场信息是否相关。最终以网站的形式将结果进行展示，展示内容包括上市公司负面舆情预警，媒体关注度，网民关注度，地区分析，板块分析，行业分析。同时根据公司管理部门和市场监察部的需求，提供网站的个性化自定义配置服务，方便用户对特点的上市公司，板块或者行业进行监管。该项目通过文本挖掘的方法，大大减少了人工监察的工作，提供真实可靠的舆情统计情况，能为证券市场监察、监管提供便利。</w:t>
      </w:r>
    </w:p>
    <w:p w:rsidR="007937D4" w:rsidRDefault="00906227">
      <w:pPr>
        <w:pStyle w:val="2"/>
        <w:numPr>
          <w:ilvl w:val="1"/>
          <w:numId w:val="0"/>
        </w:numPr>
        <w:snapToGrid w:val="0"/>
        <w:rPr>
          <w:b w:val="0"/>
        </w:rPr>
      </w:pPr>
      <w:r>
        <w:rPr>
          <w:b w:val="0"/>
        </w:rPr>
        <w:t>1.3</w:t>
      </w:r>
      <w:r>
        <w:rPr>
          <w:b w:val="0"/>
        </w:rPr>
        <w:t>本人所承担任务（模块）说明</w:t>
      </w:r>
      <w:bookmarkEnd w:id="12"/>
      <w:bookmarkEnd w:id="13"/>
      <w:bookmarkEnd w:id="14"/>
      <w:bookmarkEnd w:id="15"/>
    </w:p>
    <w:p w:rsidR="007937D4" w:rsidRDefault="00906227">
      <w:pPr>
        <w:pStyle w:val="a1"/>
        <w:snapToGrid w:val="0"/>
        <w:spacing w:line="300" w:lineRule="auto"/>
      </w:pPr>
      <w:bookmarkStart w:id="16" w:name="_Toc149497198"/>
      <w:bookmarkStart w:id="17" w:name="_Toc149497353"/>
      <w:bookmarkStart w:id="18" w:name="_Toc149499158"/>
      <w:r>
        <w:t>本人在整个项目中的具体任务</w:t>
      </w:r>
      <w:r>
        <w:rPr>
          <w:rFonts w:hint="eastAsia"/>
        </w:rPr>
        <w:t>包括</w:t>
      </w:r>
      <w:r w:rsidR="00EA7EB7">
        <w:rPr>
          <w:rFonts w:hint="eastAsia"/>
        </w:rPr>
        <w:t>数据采集模块，数据存储模块，数据挖掘与分析模块，数据可视化</w:t>
      </w:r>
      <w:r>
        <w:rPr>
          <w:rFonts w:hint="eastAsia"/>
        </w:rPr>
        <w:t>模块</w:t>
      </w:r>
      <w:r w:rsidR="00EA7EB7">
        <w:rPr>
          <w:rFonts w:hint="eastAsia"/>
        </w:rPr>
        <w:t>4</w:t>
      </w:r>
      <w:r>
        <w:rPr>
          <w:rFonts w:hint="eastAsia"/>
        </w:rPr>
        <w:t>个模块的设计开发以及测试。</w:t>
      </w:r>
    </w:p>
    <w:p w:rsidR="00EA7EB7" w:rsidRDefault="00EA7EB7" w:rsidP="00EA7EB7">
      <w:pPr>
        <w:snapToGrid w:val="0"/>
        <w:spacing w:line="300" w:lineRule="auto"/>
        <w:ind w:firstLineChars="200" w:firstLine="498"/>
      </w:pPr>
      <w:bookmarkStart w:id="19" w:name="_Toc149497204"/>
      <w:bookmarkStart w:id="20" w:name="_Toc149497359"/>
      <w:bookmarkStart w:id="21" w:name="_Toc149499164"/>
      <w:bookmarkStart w:id="22" w:name="_Toc438538739"/>
      <w:bookmarkEnd w:id="16"/>
      <w:bookmarkEnd w:id="17"/>
      <w:bookmarkEnd w:id="18"/>
      <w:r>
        <w:rPr>
          <w:rFonts w:hint="eastAsia"/>
        </w:rPr>
        <w:t>（</w:t>
      </w:r>
      <w:r>
        <w:rPr>
          <w:rFonts w:hint="eastAsia"/>
        </w:rPr>
        <w:t>1</w:t>
      </w:r>
      <w:r>
        <w:rPr>
          <w:rFonts w:hint="eastAsia"/>
        </w:rPr>
        <w:t>）</w:t>
      </w:r>
      <w:r>
        <w:rPr>
          <w:rFonts w:hint="eastAsia"/>
        </w:rPr>
        <w:tab/>
      </w:r>
      <w:r>
        <w:rPr>
          <w:rFonts w:hint="eastAsia"/>
        </w:rPr>
        <w:t>数据采集模块</w:t>
      </w:r>
    </w:p>
    <w:p w:rsidR="00EA7EB7" w:rsidRDefault="00EA7EB7" w:rsidP="00EA7EB7">
      <w:pPr>
        <w:snapToGrid w:val="0"/>
        <w:spacing w:line="300" w:lineRule="auto"/>
        <w:ind w:firstLineChars="200" w:firstLine="498"/>
      </w:pPr>
      <w:r>
        <w:rPr>
          <w:rFonts w:hint="eastAsia"/>
        </w:rPr>
        <w:t>采集传统媒体站点，门户网站，博客，论坛，社区，股吧等特别是证券行业相关网站的大量数据，为舆情分析和其他文本挖掘工作做数据储备。使用</w:t>
      </w:r>
      <w:r>
        <w:rPr>
          <w:rFonts w:hint="eastAsia"/>
        </w:rPr>
        <w:t>java</w:t>
      </w:r>
      <w:r>
        <w:rPr>
          <w:rFonts w:hint="eastAsia"/>
        </w:rPr>
        <w:t>的</w:t>
      </w:r>
      <w:r>
        <w:rPr>
          <w:rFonts w:hint="eastAsia"/>
        </w:rPr>
        <w:t>HttpClient</w:t>
      </w:r>
      <w:r w:rsidR="00351DFD">
        <w:rPr>
          <w:rFonts w:hint="eastAsia"/>
        </w:rPr>
        <w:t>作为客户端进行开发，设计并实现高性能的并行算法对多个</w:t>
      </w:r>
      <w:r w:rsidR="00351DFD">
        <w:rPr>
          <w:rFonts w:hint="eastAsia"/>
        </w:rPr>
        <w:lastRenderedPageBreak/>
        <w:t>非结构化目标进行爬取和解析，处理出有用信息。</w:t>
      </w:r>
    </w:p>
    <w:p w:rsidR="00EA7EB7" w:rsidRDefault="00EA7EB7" w:rsidP="00EA7EB7">
      <w:pPr>
        <w:snapToGrid w:val="0"/>
        <w:spacing w:line="300" w:lineRule="auto"/>
        <w:ind w:firstLineChars="200" w:firstLine="498"/>
      </w:pPr>
      <w:r>
        <w:rPr>
          <w:rFonts w:hint="eastAsia"/>
        </w:rPr>
        <w:t>（</w:t>
      </w:r>
      <w:r>
        <w:rPr>
          <w:rFonts w:hint="eastAsia"/>
        </w:rPr>
        <w:t>2</w:t>
      </w:r>
      <w:r>
        <w:rPr>
          <w:rFonts w:hint="eastAsia"/>
        </w:rPr>
        <w:t>）</w:t>
      </w:r>
      <w:r>
        <w:rPr>
          <w:rFonts w:hint="eastAsia"/>
        </w:rPr>
        <w:tab/>
      </w:r>
      <w:r>
        <w:rPr>
          <w:rFonts w:hint="eastAsia"/>
        </w:rPr>
        <w:t>数据存储模块</w:t>
      </w:r>
    </w:p>
    <w:p w:rsidR="00EA7EB7" w:rsidRDefault="00EA7EB7" w:rsidP="00EA7EB7">
      <w:pPr>
        <w:snapToGrid w:val="0"/>
        <w:spacing w:line="300" w:lineRule="auto"/>
        <w:ind w:firstLineChars="200" w:firstLine="498"/>
      </w:pPr>
      <w:r>
        <w:rPr>
          <w:rFonts w:hint="eastAsia"/>
        </w:rPr>
        <w:t>通过数据库</w:t>
      </w:r>
      <w:r w:rsidR="00351DFD">
        <w:rPr>
          <w:rFonts w:hint="eastAsia"/>
        </w:rPr>
        <w:t>系统对原始数据，处理后数据进行存储，并采用索引技术提高查询效率，使用的索引为</w:t>
      </w:r>
      <w:r w:rsidR="00351DFD">
        <w:rPr>
          <w:rFonts w:hint="eastAsia"/>
        </w:rPr>
        <w:t>B-TREE</w:t>
      </w:r>
      <w:r w:rsidR="00351DFD">
        <w:rPr>
          <w:rFonts w:hint="eastAsia"/>
        </w:rPr>
        <w:t>索引。</w:t>
      </w:r>
    </w:p>
    <w:p w:rsidR="00EA7EB7" w:rsidRDefault="00EA7EB7" w:rsidP="00EA7EB7">
      <w:pPr>
        <w:snapToGrid w:val="0"/>
        <w:spacing w:line="300" w:lineRule="auto"/>
        <w:ind w:firstLineChars="200" w:firstLine="498"/>
      </w:pPr>
      <w:r>
        <w:rPr>
          <w:rFonts w:hint="eastAsia"/>
        </w:rPr>
        <w:t>（</w:t>
      </w:r>
      <w:r>
        <w:rPr>
          <w:rFonts w:hint="eastAsia"/>
        </w:rPr>
        <w:t>3</w:t>
      </w:r>
      <w:r>
        <w:rPr>
          <w:rFonts w:hint="eastAsia"/>
        </w:rPr>
        <w:t>）</w:t>
      </w:r>
      <w:r>
        <w:rPr>
          <w:rFonts w:hint="eastAsia"/>
        </w:rPr>
        <w:tab/>
      </w:r>
      <w:r>
        <w:rPr>
          <w:rFonts w:hint="eastAsia"/>
        </w:rPr>
        <w:t>数据挖掘与分析模块</w:t>
      </w:r>
    </w:p>
    <w:p w:rsidR="00231941" w:rsidRDefault="00231941" w:rsidP="00231941">
      <w:pPr>
        <w:snapToGrid w:val="0"/>
        <w:spacing w:line="300" w:lineRule="auto"/>
        <w:ind w:firstLineChars="200" w:firstLine="498"/>
      </w:pPr>
      <w:r>
        <w:rPr>
          <w:rFonts w:hint="eastAsia"/>
        </w:rPr>
        <w:t>本系统是针对上市公司的舆情分析系统，因此，首先需要筛选出与上市公司相关的信息。这就涉及到文本分类技术。使用机器学习技术中的决策树模型和随机森林模型，通过训练数据的训练，得到所需模型。重点需求在于，如何提高模型的准确性，这涉及到对决策树模型和随机森林模型算法上的适应性优化。</w:t>
      </w:r>
    </w:p>
    <w:p w:rsidR="00231941" w:rsidRDefault="00231941" w:rsidP="00231941">
      <w:pPr>
        <w:snapToGrid w:val="0"/>
        <w:spacing w:line="300" w:lineRule="auto"/>
        <w:ind w:firstLineChars="200" w:firstLine="498"/>
      </w:pPr>
      <w:r>
        <w:rPr>
          <w:rFonts w:hint="eastAsia"/>
        </w:rPr>
        <w:t>分类结束之后，得到的结果需要通过文本聚类技术来获取舆情热点。常见的聚类方法有</w:t>
      </w:r>
      <w:r>
        <w:rPr>
          <w:rFonts w:hint="eastAsia"/>
        </w:rPr>
        <w:t>K-means</w:t>
      </w:r>
      <w:r>
        <w:rPr>
          <w:rFonts w:hint="eastAsia"/>
        </w:rPr>
        <w:t>聚类算法，层次聚类算法，</w:t>
      </w:r>
      <w:r>
        <w:rPr>
          <w:rFonts w:hint="eastAsia"/>
        </w:rPr>
        <w:t>SOM</w:t>
      </w:r>
      <w:r>
        <w:rPr>
          <w:rFonts w:hint="eastAsia"/>
        </w:rPr>
        <w:t>聚类算法（神经网络），</w:t>
      </w:r>
      <w:r>
        <w:rPr>
          <w:rFonts w:hint="eastAsia"/>
        </w:rPr>
        <w:t>FCM</w:t>
      </w:r>
      <w:r>
        <w:rPr>
          <w:rFonts w:hint="eastAsia"/>
        </w:rPr>
        <w:t>聚类算法等。聚类算法通过权值和距离来进行无监督学习，最后得出聚类结果。</w:t>
      </w:r>
    </w:p>
    <w:p w:rsidR="00C2114B" w:rsidRPr="00C2114B" w:rsidRDefault="0065448C" w:rsidP="00C2114B">
      <w:pPr>
        <w:snapToGrid w:val="0"/>
        <w:spacing w:line="300" w:lineRule="auto"/>
        <w:ind w:firstLineChars="200" w:firstLine="498"/>
      </w:pPr>
      <w:r>
        <w:rPr>
          <w:rFonts w:hint="eastAsia"/>
        </w:rPr>
        <w:t>同时，本系统</w:t>
      </w:r>
      <w:bookmarkStart w:id="23" w:name="_GoBack"/>
      <w:bookmarkEnd w:id="23"/>
      <w:r w:rsidR="00231941">
        <w:rPr>
          <w:rFonts w:hint="eastAsia"/>
        </w:rPr>
        <w:t>使用</w:t>
      </w:r>
      <w:r w:rsidR="00231941">
        <w:rPr>
          <w:rFonts w:hint="eastAsia"/>
        </w:rPr>
        <w:t>LDA(Latent Dirichlet Allocation)</w:t>
      </w:r>
      <w:r w:rsidR="00231941">
        <w:rPr>
          <w:rFonts w:hint="eastAsia"/>
        </w:rPr>
        <w:t>基于概率模型的主题模型算法对文本集进行整理归纳。聚类算法只是通过距离（文章中词语结构相似度）进行聚类归纳，而</w:t>
      </w:r>
      <w:r w:rsidR="00231941">
        <w:rPr>
          <w:rFonts w:hint="eastAsia"/>
        </w:rPr>
        <w:t>LDA</w:t>
      </w:r>
      <w:r w:rsidR="00231941">
        <w:rPr>
          <w:rFonts w:hint="eastAsia"/>
        </w:rPr>
        <w:t>可以挖掘词语的隐藏的含义，比如“</w:t>
      </w:r>
      <w:r w:rsidR="00231941">
        <w:rPr>
          <w:rFonts w:hint="eastAsia"/>
        </w:rPr>
        <w:t>ISIS</w:t>
      </w:r>
      <w:r w:rsidR="00231941">
        <w:rPr>
          <w:rFonts w:hint="eastAsia"/>
        </w:rPr>
        <w:t>”和“恐怖分子”是同义词。</w:t>
      </w:r>
      <w:r w:rsidR="00C2114B">
        <w:rPr>
          <w:rFonts w:hint="eastAsia"/>
        </w:rPr>
        <w:t>由于中文的同义词较多，因此语义分析中使用</w:t>
      </w:r>
      <w:r w:rsidR="00C2114B">
        <w:rPr>
          <w:rFonts w:hint="eastAsia"/>
        </w:rPr>
        <w:t>LDA</w:t>
      </w:r>
      <w:r w:rsidR="00C2114B">
        <w:rPr>
          <w:rFonts w:hint="eastAsia"/>
        </w:rPr>
        <w:t>和聚类结果结合，是非常有意义的。</w:t>
      </w:r>
    </w:p>
    <w:p w:rsidR="00231941" w:rsidRDefault="00231941" w:rsidP="00231941">
      <w:pPr>
        <w:snapToGrid w:val="0"/>
        <w:spacing w:line="300" w:lineRule="auto"/>
        <w:ind w:firstLineChars="200" w:firstLine="498"/>
      </w:pPr>
      <w:r>
        <w:rPr>
          <w:rFonts w:hint="eastAsia"/>
        </w:rPr>
        <w:t>由于监控重点在于负面舆情，因此情感分析是一项重要任务。结合证券相关知识库，才能准确判断舆情情感。</w:t>
      </w:r>
      <w:r w:rsidR="00C2114B">
        <w:rPr>
          <w:rFonts w:hint="eastAsia"/>
        </w:rPr>
        <w:t>情感词库的获取同样会使用</w:t>
      </w:r>
      <w:r w:rsidR="00C2114B">
        <w:rPr>
          <w:rFonts w:hint="eastAsia"/>
        </w:rPr>
        <w:t>LDA</w:t>
      </w:r>
      <w:r w:rsidR="00C2114B">
        <w:rPr>
          <w:rFonts w:hint="eastAsia"/>
        </w:rPr>
        <w:t>主题模型进行收集，根据以往的股价走势和舆论用词，总结出关键词做完情感词库。再根据情感词库进行情感分析。</w:t>
      </w:r>
    </w:p>
    <w:p w:rsidR="00231941" w:rsidRDefault="009E16D2" w:rsidP="00231941">
      <w:pPr>
        <w:snapToGrid w:val="0"/>
        <w:spacing w:line="300" w:lineRule="auto"/>
        <w:ind w:firstLineChars="200" w:firstLine="498"/>
      </w:pPr>
      <w:r>
        <w:rPr>
          <w:rFonts w:hint="eastAsia"/>
        </w:rPr>
        <w:t>关键词提取的结果将会用于展示，也是聚类结果的集中体现。</w:t>
      </w:r>
      <w:r w:rsidR="00231941">
        <w:rPr>
          <w:rFonts w:hint="eastAsia"/>
        </w:rPr>
        <w:t>通过分析</w:t>
      </w:r>
      <w:r w:rsidR="00231941">
        <w:rPr>
          <w:rFonts w:hint="eastAsia"/>
        </w:rPr>
        <w:t>TF-IDF</w:t>
      </w:r>
      <w:r w:rsidR="00231941">
        <w:rPr>
          <w:rFonts w:hint="eastAsia"/>
        </w:rPr>
        <w:t>（</w:t>
      </w:r>
      <w:r w:rsidR="00231941" w:rsidRPr="00232D55">
        <w:rPr>
          <w:rFonts w:hint="eastAsia"/>
        </w:rPr>
        <w:t>词频</w:t>
      </w:r>
      <w:r w:rsidR="00231941">
        <w:rPr>
          <w:rFonts w:hint="eastAsia"/>
        </w:rPr>
        <w:t>-</w:t>
      </w:r>
      <w:r w:rsidR="00231941">
        <w:rPr>
          <w:rFonts w:hint="eastAsia"/>
        </w:rPr>
        <w:t>逆文档</w:t>
      </w:r>
      <w:r w:rsidR="00231941" w:rsidRPr="00232D55">
        <w:rPr>
          <w:rFonts w:hint="eastAsia"/>
        </w:rPr>
        <w:t>频率</w:t>
      </w:r>
      <w:r w:rsidR="00231941">
        <w:rPr>
          <w:rFonts w:hint="eastAsia"/>
        </w:rPr>
        <w:t>）值，可以对关键词进行判断。</w:t>
      </w:r>
      <w:r w:rsidR="00C2114B">
        <w:rPr>
          <w:rFonts w:hint="eastAsia"/>
        </w:rPr>
        <w:t>这同样也可以结合</w:t>
      </w:r>
      <w:r w:rsidR="00C2114B">
        <w:rPr>
          <w:rFonts w:hint="eastAsia"/>
        </w:rPr>
        <w:t>LDA</w:t>
      </w:r>
      <w:r w:rsidR="00C2114B">
        <w:rPr>
          <w:rFonts w:hint="eastAsia"/>
        </w:rPr>
        <w:t>获得的主题词进行提取。</w:t>
      </w:r>
    </w:p>
    <w:p w:rsidR="00231941" w:rsidRPr="00B12BF7" w:rsidRDefault="00231941" w:rsidP="00231941">
      <w:pPr>
        <w:snapToGrid w:val="0"/>
        <w:spacing w:line="300" w:lineRule="auto"/>
        <w:ind w:firstLineChars="200" w:firstLine="498"/>
      </w:pPr>
      <w:r>
        <w:rPr>
          <w:rFonts w:hint="eastAsia"/>
        </w:rPr>
        <w:t>话题追踪是利用深交所现有资源如证券分析师</w:t>
      </w:r>
      <w:r w:rsidR="00C2114B">
        <w:rPr>
          <w:rFonts w:hint="eastAsia"/>
        </w:rPr>
        <w:t>研究报告</w:t>
      </w:r>
      <w:r>
        <w:rPr>
          <w:rFonts w:hint="eastAsia"/>
        </w:rPr>
        <w:t>，上市公司公告等，对舆情事件进行深入分析的一种重要方式。</w:t>
      </w:r>
    </w:p>
    <w:p w:rsidR="00EA7EB7" w:rsidRDefault="00EA7EB7" w:rsidP="00EA7EB7">
      <w:pPr>
        <w:snapToGrid w:val="0"/>
        <w:spacing w:line="300" w:lineRule="auto"/>
        <w:ind w:firstLineChars="200" w:firstLine="498"/>
      </w:pPr>
      <w:r>
        <w:rPr>
          <w:rFonts w:hint="eastAsia"/>
        </w:rPr>
        <w:t>（</w:t>
      </w:r>
      <w:r>
        <w:rPr>
          <w:rFonts w:hint="eastAsia"/>
        </w:rPr>
        <w:t>4</w:t>
      </w:r>
      <w:r>
        <w:rPr>
          <w:rFonts w:hint="eastAsia"/>
        </w:rPr>
        <w:t>）</w:t>
      </w:r>
      <w:r>
        <w:rPr>
          <w:rFonts w:hint="eastAsia"/>
        </w:rPr>
        <w:tab/>
      </w:r>
      <w:r>
        <w:rPr>
          <w:rFonts w:hint="eastAsia"/>
        </w:rPr>
        <w:t>数据可视化模块</w:t>
      </w:r>
    </w:p>
    <w:p w:rsidR="00EA7EB7" w:rsidRDefault="00EA7EB7" w:rsidP="00EA7EB7">
      <w:pPr>
        <w:snapToGrid w:val="0"/>
        <w:spacing w:line="300" w:lineRule="auto"/>
        <w:ind w:firstLineChars="200" w:firstLine="498"/>
      </w:pPr>
      <w:r>
        <w:rPr>
          <w:rFonts w:hint="eastAsia"/>
        </w:rPr>
        <w:t>将舆情分析结果，通过可视化技术，生成直观的报告，提供给市场监察、公司监管部门，通过对上市公司舆情和高热度资讯的跟踪，达到对市场信息的</w:t>
      </w:r>
      <w:r>
        <w:rPr>
          <w:rFonts w:hint="eastAsia"/>
        </w:rPr>
        <w:lastRenderedPageBreak/>
        <w:t>提前预知，实时监管，及时反应等目的。</w:t>
      </w:r>
      <w:r w:rsidR="003104D6">
        <w:rPr>
          <w:rFonts w:hint="eastAsia"/>
        </w:rPr>
        <w:t>开发时使用</w:t>
      </w:r>
      <w:r w:rsidR="003104D6">
        <w:rPr>
          <w:rFonts w:hint="eastAsia"/>
        </w:rPr>
        <w:t>SpringMVC</w:t>
      </w:r>
      <w:r w:rsidR="003104D6">
        <w:rPr>
          <w:rFonts w:hint="eastAsia"/>
        </w:rPr>
        <w:t>架构，前台使用</w:t>
      </w:r>
      <w:r w:rsidR="003104D6">
        <w:rPr>
          <w:rFonts w:hint="eastAsia"/>
        </w:rPr>
        <w:t>html5,css3,javascript.</w:t>
      </w:r>
    </w:p>
    <w:p w:rsidR="007937D4" w:rsidRDefault="00906227">
      <w:pPr>
        <w:pStyle w:val="2"/>
        <w:numPr>
          <w:ilvl w:val="1"/>
          <w:numId w:val="0"/>
        </w:numPr>
        <w:snapToGrid w:val="0"/>
        <w:rPr>
          <w:b w:val="0"/>
        </w:rPr>
      </w:pPr>
      <w:r>
        <w:rPr>
          <w:b w:val="0"/>
        </w:rPr>
        <w:t>1.4</w:t>
      </w:r>
      <w:r>
        <w:rPr>
          <w:b w:val="0"/>
        </w:rPr>
        <w:t>开发环境和开发工具</w:t>
      </w:r>
      <w:bookmarkEnd w:id="19"/>
      <w:bookmarkEnd w:id="20"/>
      <w:bookmarkEnd w:id="21"/>
      <w:bookmarkEnd w:id="22"/>
    </w:p>
    <w:p w:rsidR="007937D4" w:rsidRDefault="00906227">
      <w:pPr>
        <w:numPr>
          <w:ilvl w:val="0"/>
          <w:numId w:val="4"/>
        </w:numPr>
        <w:snapToGrid w:val="0"/>
        <w:spacing w:line="300" w:lineRule="auto"/>
        <w:rPr>
          <w:b/>
        </w:rPr>
      </w:pPr>
      <w:r>
        <w:rPr>
          <w:b/>
        </w:rPr>
        <w:t>开发语言</w:t>
      </w:r>
    </w:p>
    <w:p w:rsidR="00153613" w:rsidRDefault="00153613" w:rsidP="00767CFE">
      <w:pPr>
        <w:snapToGrid w:val="0"/>
        <w:spacing w:line="300" w:lineRule="auto"/>
        <w:ind w:firstLineChars="200" w:firstLine="498"/>
      </w:pPr>
      <w:bookmarkStart w:id="24" w:name="_Toc149497210"/>
      <w:bookmarkStart w:id="25" w:name="_Toc149497365"/>
      <w:bookmarkStart w:id="26" w:name="_Toc149499170"/>
      <w:r>
        <w:rPr>
          <w:rFonts w:hint="eastAsia"/>
        </w:rPr>
        <w:t>主要使用</w:t>
      </w:r>
      <w:r>
        <w:rPr>
          <w:rFonts w:hint="eastAsia"/>
        </w:rPr>
        <w:t>java</w:t>
      </w:r>
      <w:r>
        <w:rPr>
          <w:rFonts w:hint="eastAsia"/>
        </w:rPr>
        <w:t>语言进行开发。</w:t>
      </w:r>
    </w:p>
    <w:p w:rsidR="00153613" w:rsidRDefault="00153613" w:rsidP="00153613">
      <w:pPr>
        <w:snapToGrid w:val="0"/>
        <w:spacing w:line="300" w:lineRule="auto"/>
        <w:ind w:firstLineChars="200" w:firstLine="498"/>
      </w:pPr>
      <w:r>
        <w:rPr>
          <w:rFonts w:hint="eastAsia"/>
        </w:rPr>
        <w:t>服务器结构与配置使用</w:t>
      </w:r>
      <w:r>
        <w:rPr>
          <w:rFonts w:hint="eastAsia"/>
        </w:rPr>
        <w:t>xml</w:t>
      </w:r>
      <w:r>
        <w:rPr>
          <w:rFonts w:hint="eastAsia"/>
        </w:rPr>
        <w:t>语言开发。</w:t>
      </w:r>
    </w:p>
    <w:p w:rsidR="00153613" w:rsidRPr="001977B4" w:rsidRDefault="00153613" w:rsidP="00153613">
      <w:pPr>
        <w:snapToGrid w:val="0"/>
        <w:spacing w:line="300" w:lineRule="auto"/>
        <w:ind w:firstLineChars="200" w:firstLine="498"/>
      </w:pPr>
      <w:r>
        <w:rPr>
          <w:rFonts w:hint="eastAsia"/>
        </w:rPr>
        <w:t>部分算法实现使用</w:t>
      </w:r>
      <w:r>
        <w:rPr>
          <w:rFonts w:hint="eastAsia"/>
        </w:rPr>
        <w:t>Matlab</w:t>
      </w:r>
      <w:r>
        <w:rPr>
          <w:rFonts w:hint="eastAsia"/>
        </w:rPr>
        <w:t>语言。</w:t>
      </w:r>
    </w:p>
    <w:p w:rsidR="00153613" w:rsidRDefault="00153613" w:rsidP="00153613">
      <w:pPr>
        <w:snapToGrid w:val="0"/>
        <w:spacing w:line="300" w:lineRule="auto"/>
        <w:ind w:firstLineChars="200" w:firstLine="498"/>
      </w:pPr>
      <w:r>
        <w:rPr>
          <w:rFonts w:hint="eastAsia"/>
        </w:rPr>
        <w:t>数据库部分使用</w:t>
      </w:r>
      <w:r>
        <w:rPr>
          <w:rFonts w:hint="eastAsia"/>
        </w:rPr>
        <w:t>SQL</w:t>
      </w:r>
      <w:r>
        <w:rPr>
          <w:rFonts w:hint="eastAsia"/>
        </w:rPr>
        <w:t>语言。</w:t>
      </w:r>
    </w:p>
    <w:p w:rsidR="007937D4" w:rsidRDefault="00153613" w:rsidP="00767CFE">
      <w:pPr>
        <w:snapToGrid w:val="0"/>
        <w:spacing w:line="300" w:lineRule="auto"/>
        <w:ind w:firstLineChars="200" w:firstLine="498"/>
      </w:pPr>
      <w:r>
        <w:rPr>
          <w:rFonts w:hint="eastAsia"/>
        </w:rPr>
        <w:t>数据可视化与展示使用</w:t>
      </w:r>
      <w:r>
        <w:rPr>
          <w:rFonts w:hint="eastAsia"/>
        </w:rPr>
        <w:t>html5,css3,javascript</w:t>
      </w:r>
      <w:r>
        <w:rPr>
          <w:rFonts w:hint="eastAsia"/>
        </w:rPr>
        <w:t>进行开发。</w:t>
      </w:r>
      <w:bookmarkEnd w:id="24"/>
      <w:bookmarkEnd w:id="25"/>
      <w:bookmarkEnd w:id="26"/>
    </w:p>
    <w:p w:rsidR="007937D4" w:rsidRDefault="00906227">
      <w:pPr>
        <w:pStyle w:val="a1"/>
        <w:numPr>
          <w:ilvl w:val="0"/>
          <w:numId w:val="4"/>
        </w:numPr>
        <w:ind w:firstLineChars="0"/>
        <w:rPr>
          <w:b/>
        </w:rPr>
      </w:pPr>
      <w:bookmarkStart w:id="27" w:name="_Toc149497211"/>
      <w:bookmarkStart w:id="28" w:name="_Toc149497366"/>
      <w:bookmarkStart w:id="29" w:name="_Toc149499171"/>
      <w:r>
        <w:rPr>
          <w:rFonts w:hint="eastAsia"/>
          <w:b/>
        </w:rPr>
        <w:t>开发工具</w:t>
      </w:r>
    </w:p>
    <w:p w:rsidR="00767CFE" w:rsidRDefault="00767CFE" w:rsidP="00767CFE">
      <w:pPr>
        <w:snapToGrid w:val="0"/>
        <w:spacing w:line="300" w:lineRule="auto"/>
        <w:ind w:firstLine="498"/>
      </w:pPr>
      <w:r>
        <w:rPr>
          <w:rFonts w:hint="eastAsia"/>
        </w:rPr>
        <w:t>Java</w:t>
      </w:r>
      <w:r>
        <w:rPr>
          <w:rFonts w:hint="eastAsia"/>
        </w:rPr>
        <w:t>开发：</w:t>
      </w:r>
      <w:r>
        <w:rPr>
          <w:rFonts w:hint="eastAsia"/>
        </w:rPr>
        <w:t>Eclipse, MyEclipse</w:t>
      </w:r>
    </w:p>
    <w:p w:rsidR="00767CFE" w:rsidRDefault="00767CFE" w:rsidP="00767CFE">
      <w:pPr>
        <w:snapToGrid w:val="0"/>
        <w:spacing w:line="300" w:lineRule="auto"/>
        <w:ind w:firstLineChars="200" w:firstLine="498"/>
      </w:pPr>
      <w:r>
        <w:rPr>
          <w:rFonts w:hint="eastAsia"/>
        </w:rPr>
        <w:t>数据库：</w:t>
      </w:r>
      <w:r>
        <w:rPr>
          <w:rFonts w:hint="eastAsia"/>
        </w:rPr>
        <w:t>MySQL</w:t>
      </w:r>
    </w:p>
    <w:p w:rsidR="00767CFE" w:rsidRDefault="00767CFE" w:rsidP="00767CFE">
      <w:pPr>
        <w:snapToGrid w:val="0"/>
        <w:spacing w:line="300" w:lineRule="auto"/>
        <w:ind w:firstLineChars="200" w:firstLine="498"/>
      </w:pPr>
      <w:r>
        <w:rPr>
          <w:rFonts w:hint="eastAsia"/>
        </w:rPr>
        <w:t>前端：</w:t>
      </w:r>
      <w:r>
        <w:rPr>
          <w:rFonts w:hint="eastAsia"/>
        </w:rPr>
        <w:t>Brackets</w:t>
      </w:r>
    </w:p>
    <w:p w:rsidR="00767CFE" w:rsidRDefault="00767CFE" w:rsidP="00767CFE">
      <w:pPr>
        <w:snapToGrid w:val="0"/>
        <w:spacing w:line="300" w:lineRule="auto"/>
        <w:ind w:firstLineChars="200" w:firstLine="498"/>
      </w:pPr>
      <w:r>
        <w:rPr>
          <w:rFonts w:hint="eastAsia"/>
        </w:rPr>
        <w:t>数据处理：</w:t>
      </w:r>
      <w:r>
        <w:rPr>
          <w:rFonts w:hint="eastAsia"/>
        </w:rPr>
        <w:t>Matlab</w:t>
      </w:r>
    </w:p>
    <w:p w:rsidR="00767CFE" w:rsidRDefault="00767CFE" w:rsidP="00767CFE">
      <w:pPr>
        <w:snapToGrid w:val="0"/>
        <w:spacing w:line="300" w:lineRule="auto"/>
        <w:ind w:firstLineChars="200" w:firstLine="498"/>
      </w:pPr>
      <w:r>
        <w:rPr>
          <w:rFonts w:hint="eastAsia"/>
        </w:rPr>
        <w:t>版本控制：</w:t>
      </w:r>
      <w:r>
        <w:rPr>
          <w:rFonts w:hint="eastAsia"/>
        </w:rPr>
        <w:t>GitHub</w:t>
      </w:r>
    </w:p>
    <w:p w:rsidR="007937D4" w:rsidRDefault="00767CFE" w:rsidP="00767CFE">
      <w:pPr>
        <w:snapToGrid w:val="0"/>
        <w:spacing w:line="300" w:lineRule="auto"/>
        <w:ind w:firstLineChars="200" w:firstLine="498"/>
      </w:pPr>
      <w:r>
        <w:rPr>
          <w:rFonts w:hint="eastAsia"/>
        </w:rPr>
        <w:t>服务器：</w:t>
      </w:r>
      <w:r>
        <w:rPr>
          <w:rFonts w:hint="eastAsia"/>
        </w:rPr>
        <w:t>Tomcat 7</w:t>
      </w:r>
    </w:p>
    <w:p w:rsidR="007937D4" w:rsidRDefault="00906227">
      <w:pPr>
        <w:numPr>
          <w:ilvl w:val="0"/>
          <w:numId w:val="4"/>
        </w:numPr>
        <w:snapToGrid w:val="0"/>
        <w:spacing w:line="300" w:lineRule="auto"/>
        <w:rPr>
          <w:b/>
        </w:rPr>
      </w:pPr>
      <w:bookmarkStart w:id="30" w:name="_Toc149497205"/>
      <w:bookmarkStart w:id="31" w:name="_Toc149497360"/>
      <w:bookmarkStart w:id="32" w:name="_Toc149499165"/>
      <w:bookmarkEnd w:id="27"/>
      <w:bookmarkEnd w:id="28"/>
      <w:bookmarkEnd w:id="29"/>
      <w:r>
        <w:rPr>
          <w:rFonts w:hint="eastAsia"/>
          <w:b/>
        </w:rPr>
        <w:t>项目开发环境</w:t>
      </w:r>
    </w:p>
    <w:p w:rsidR="00767CFE" w:rsidRDefault="00906227" w:rsidP="00767CFE">
      <w:pPr>
        <w:snapToGrid w:val="0"/>
        <w:spacing w:line="300" w:lineRule="auto"/>
        <w:ind w:firstLineChars="200" w:firstLine="498"/>
      </w:pPr>
      <w:r>
        <w:tab/>
      </w:r>
      <w:r w:rsidR="00767CFE">
        <w:rPr>
          <w:rFonts w:hint="eastAsia"/>
        </w:rPr>
        <w:t>操作系统：</w:t>
      </w:r>
      <w:r w:rsidR="00767CFE">
        <w:rPr>
          <w:rFonts w:hint="eastAsia"/>
        </w:rPr>
        <w:t xml:space="preserve">Windows 7 </w:t>
      </w:r>
      <w:r w:rsidR="00767CFE">
        <w:rPr>
          <w:rFonts w:hint="eastAsia"/>
        </w:rPr>
        <w:t>专业版</w:t>
      </w:r>
      <w:r w:rsidR="00767CFE">
        <w:rPr>
          <w:rFonts w:hint="eastAsia"/>
        </w:rPr>
        <w:t>32</w:t>
      </w:r>
      <w:r w:rsidR="00767CFE">
        <w:rPr>
          <w:rFonts w:hint="eastAsia"/>
        </w:rPr>
        <w:t>位</w:t>
      </w:r>
      <w:r w:rsidR="00767CFE">
        <w:rPr>
          <w:rFonts w:hint="eastAsia"/>
        </w:rPr>
        <w:t>SPQ(DirectX11)</w:t>
      </w:r>
    </w:p>
    <w:p w:rsidR="00767CFE" w:rsidRDefault="00767CFE" w:rsidP="00767CFE">
      <w:pPr>
        <w:snapToGrid w:val="0"/>
        <w:spacing w:line="300" w:lineRule="auto"/>
        <w:ind w:firstLineChars="200" w:firstLine="498"/>
      </w:pPr>
      <w:r>
        <w:rPr>
          <w:rFonts w:hint="eastAsia"/>
        </w:rPr>
        <w:tab/>
      </w:r>
      <w:r>
        <w:rPr>
          <w:rFonts w:hint="eastAsia"/>
        </w:rPr>
        <w:t>处理器：</w:t>
      </w:r>
      <w:r>
        <w:rPr>
          <w:rFonts w:hint="eastAsia"/>
        </w:rPr>
        <w:t xml:space="preserve">  Intel(R) Core(TM) i5-2400 CPU @ 3.10GHz</w:t>
      </w:r>
    </w:p>
    <w:p w:rsidR="00767CFE" w:rsidRDefault="00767CFE" w:rsidP="00767CFE">
      <w:pPr>
        <w:snapToGrid w:val="0"/>
        <w:spacing w:line="300" w:lineRule="auto"/>
        <w:ind w:firstLineChars="200" w:firstLine="498"/>
      </w:pPr>
      <w:r>
        <w:rPr>
          <w:rFonts w:hint="eastAsia"/>
        </w:rPr>
        <w:tab/>
      </w:r>
      <w:r>
        <w:rPr>
          <w:rFonts w:hint="eastAsia"/>
        </w:rPr>
        <w:t>安装内存：</w:t>
      </w:r>
      <w:r>
        <w:rPr>
          <w:rFonts w:hint="eastAsia"/>
        </w:rPr>
        <w:t>4.00GB</w:t>
      </w:r>
    </w:p>
    <w:p w:rsidR="007937D4" w:rsidRDefault="00767CFE" w:rsidP="00767CFE">
      <w:pPr>
        <w:snapToGrid w:val="0"/>
        <w:spacing w:line="300" w:lineRule="auto"/>
        <w:ind w:firstLineChars="200" w:firstLine="498"/>
      </w:pPr>
      <w:r>
        <w:rPr>
          <w:rFonts w:hint="eastAsia"/>
        </w:rPr>
        <w:tab/>
      </w:r>
      <w:r>
        <w:rPr>
          <w:rFonts w:hint="eastAsia"/>
        </w:rPr>
        <w:t>系统类型：</w:t>
      </w:r>
      <w:r>
        <w:rPr>
          <w:rFonts w:hint="eastAsia"/>
        </w:rPr>
        <w:t>32</w:t>
      </w:r>
      <w:r>
        <w:rPr>
          <w:rFonts w:hint="eastAsia"/>
        </w:rPr>
        <w:t>位操作系统</w:t>
      </w:r>
    </w:p>
    <w:p w:rsidR="007937D4" w:rsidRDefault="00906227">
      <w:pPr>
        <w:numPr>
          <w:ilvl w:val="0"/>
          <w:numId w:val="4"/>
        </w:numPr>
        <w:snapToGrid w:val="0"/>
        <w:spacing w:line="300" w:lineRule="auto"/>
        <w:rPr>
          <w:b/>
        </w:rPr>
      </w:pPr>
      <w:r>
        <w:rPr>
          <w:rFonts w:hint="eastAsia"/>
          <w:b/>
        </w:rPr>
        <w:t>未来系统运行环境</w:t>
      </w:r>
    </w:p>
    <w:p w:rsidR="007937D4" w:rsidRDefault="00906227">
      <w:pPr>
        <w:snapToGrid w:val="0"/>
        <w:spacing w:line="300" w:lineRule="auto"/>
        <w:ind w:firstLineChars="200" w:firstLine="498"/>
      </w:pPr>
      <w:r>
        <w:rPr>
          <w:rFonts w:hint="eastAsia"/>
        </w:rPr>
        <w:t xml:space="preserve"> </w:t>
      </w:r>
      <w:r>
        <w:rPr>
          <w:rFonts w:hint="eastAsia"/>
        </w:rPr>
        <w:t>操作系统：</w:t>
      </w:r>
      <w:r>
        <w:rPr>
          <w:rFonts w:hint="eastAsia"/>
        </w:rPr>
        <w:t>Windows Server 2008 R2 Standard</w:t>
      </w:r>
    </w:p>
    <w:p w:rsidR="007937D4" w:rsidRDefault="00906227">
      <w:pPr>
        <w:snapToGrid w:val="0"/>
        <w:spacing w:line="300" w:lineRule="auto"/>
        <w:ind w:firstLineChars="200" w:firstLine="498"/>
      </w:pPr>
      <w:r>
        <w:rPr>
          <w:rFonts w:hint="eastAsia"/>
        </w:rPr>
        <w:t xml:space="preserve"> </w:t>
      </w:r>
      <w:r>
        <w:rPr>
          <w:rFonts w:hint="eastAsia"/>
        </w:rPr>
        <w:t>处理器：</w:t>
      </w:r>
      <w:r>
        <w:rPr>
          <w:rFonts w:hint="eastAsia"/>
        </w:rPr>
        <w:t xml:space="preserve"> Intel(R) Xeon(R) CPU E5-2660 0 @ 2.20GHz (2 </w:t>
      </w:r>
      <w:r>
        <w:rPr>
          <w:rFonts w:hint="eastAsia"/>
        </w:rPr>
        <w:t>处理器</w:t>
      </w:r>
      <w:r>
        <w:rPr>
          <w:rFonts w:hint="eastAsia"/>
        </w:rPr>
        <w:t>)</w:t>
      </w:r>
    </w:p>
    <w:p w:rsidR="007937D4" w:rsidRDefault="00906227">
      <w:pPr>
        <w:snapToGrid w:val="0"/>
        <w:spacing w:line="300" w:lineRule="auto"/>
        <w:ind w:firstLineChars="200" w:firstLine="498"/>
      </w:pPr>
      <w:r>
        <w:rPr>
          <w:rFonts w:hint="eastAsia"/>
        </w:rPr>
        <w:t xml:space="preserve"> </w:t>
      </w:r>
      <w:r>
        <w:rPr>
          <w:rFonts w:hint="eastAsia"/>
        </w:rPr>
        <w:t>安装内存：</w:t>
      </w:r>
      <w:r>
        <w:rPr>
          <w:rFonts w:hint="eastAsia"/>
        </w:rPr>
        <w:t>288GB</w:t>
      </w:r>
    </w:p>
    <w:p w:rsidR="007937D4" w:rsidRDefault="00906227">
      <w:pPr>
        <w:snapToGrid w:val="0"/>
        <w:spacing w:line="300" w:lineRule="auto"/>
        <w:ind w:firstLineChars="200" w:firstLine="498"/>
      </w:pPr>
      <w:r>
        <w:rPr>
          <w:rFonts w:hint="eastAsia"/>
        </w:rPr>
        <w:t xml:space="preserve"> </w:t>
      </w:r>
      <w:r>
        <w:rPr>
          <w:rFonts w:hint="eastAsia"/>
        </w:rPr>
        <w:t>系统类型：</w:t>
      </w:r>
      <w:r>
        <w:rPr>
          <w:rFonts w:hint="eastAsia"/>
        </w:rPr>
        <w:t>64</w:t>
      </w:r>
      <w:r>
        <w:rPr>
          <w:rFonts w:hint="eastAsia"/>
        </w:rPr>
        <w:t>位操作系统</w:t>
      </w:r>
    </w:p>
    <w:p w:rsidR="007937D4" w:rsidRDefault="00906227">
      <w:pPr>
        <w:pStyle w:val="2"/>
        <w:numPr>
          <w:ilvl w:val="1"/>
          <w:numId w:val="0"/>
        </w:numPr>
        <w:snapToGrid w:val="0"/>
        <w:ind w:left="576" w:hanging="576"/>
        <w:rPr>
          <w:b w:val="0"/>
        </w:rPr>
      </w:pPr>
      <w:bookmarkStart w:id="33" w:name="_Toc149497212"/>
      <w:bookmarkStart w:id="34" w:name="_Toc149497367"/>
      <w:bookmarkStart w:id="35" w:name="_Toc149499172"/>
      <w:bookmarkStart w:id="36" w:name="_Toc438538740"/>
      <w:bookmarkEnd w:id="30"/>
      <w:bookmarkEnd w:id="31"/>
      <w:bookmarkEnd w:id="32"/>
      <w:r>
        <w:rPr>
          <w:rFonts w:hint="eastAsia"/>
          <w:b w:val="0"/>
        </w:rPr>
        <w:t>1.5</w:t>
      </w:r>
      <w:r>
        <w:rPr>
          <w:b w:val="0"/>
        </w:rPr>
        <w:t>项目原定进度安排</w:t>
      </w:r>
      <w:bookmarkEnd w:id="33"/>
      <w:bookmarkEnd w:id="34"/>
      <w:bookmarkEnd w:id="35"/>
      <w:bookmarkEnd w:id="36"/>
    </w:p>
    <w:p w:rsidR="007937D4" w:rsidRDefault="00906227">
      <w:pPr>
        <w:snapToGrid w:val="0"/>
        <w:spacing w:line="300" w:lineRule="auto"/>
        <w:ind w:firstLineChars="200" w:firstLine="498"/>
        <w:rPr>
          <w:color w:val="FF0000"/>
        </w:rPr>
      </w:pPr>
      <w:r>
        <w:rPr>
          <w:rFonts w:hint="eastAsia"/>
        </w:rPr>
        <w:t>项目进度及毕业设计（论文）工作安排见表</w:t>
      </w:r>
      <w:r>
        <w:rPr>
          <w:rFonts w:hint="eastAsia"/>
        </w:rPr>
        <w:t>1-2</w:t>
      </w:r>
      <w:r>
        <w:rPr>
          <w:rFonts w:hint="eastAsia"/>
        </w:rPr>
        <w:t>。</w:t>
      </w:r>
    </w:p>
    <w:p w:rsidR="007937D4" w:rsidRDefault="00906227">
      <w:pPr>
        <w:snapToGrid w:val="0"/>
        <w:spacing w:line="300" w:lineRule="auto"/>
        <w:ind w:firstLineChars="196" w:firstLine="429"/>
        <w:jc w:val="center"/>
        <w:rPr>
          <w:sz w:val="21"/>
          <w:szCs w:val="21"/>
        </w:rPr>
      </w:pPr>
      <w:r>
        <w:rPr>
          <w:rFonts w:hint="eastAsia"/>
          <w:sz w:val="21"/>
          <w:szCs w:val="21"/>
        </w:rPr>
        <w:t>表</w:t>
      </w:r>
      <w:r>
        <w:rPr>
          <w:rFonts w:hint="eastAsia"/>
          <w:sz w:val="21"/>
          <w:szCs w:val="21"/>
        </w:rPr>
        <w:t xml:space="preserve">1-2 </w:t>
      </w:r>
      <w:r>
        <w:rPr>
          <w:rFonts w:hint="eastAsia"/>
          <w:sz w:val="21"/>
          <w:szCs w:val="21"/>
        </w:rPr>
        <w:t>项目进度及毕业设计（论文）工作计划表</w:t>
      </w:r>
    </w:p>
    <w:tbl>
      <w:tblPr>
        <w:tblW w:w="821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43"/>
        <w:gridCol w:w="1743"/>
        <w:gridCol w:w="3742"/>
        <w:gridCol w:w="989"/>
      </w:tblGrid>
      <w:tr w:rsidR="00767CFE" w:rsidRPr="00DB2ACE" w:rsidTr="00767CFE">
        <w:trPr>
          <w:jc w:val="center"/>
        </w:trPr>
        <w:tc>
          <w:tcPr>
            <w:tcW w:w="1743" w:type="dxa"/>
            <w:tcBorders>
              <w:top w:val="single" w:sz="12"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lastRenderedPageBreak/>
              <w:t>起始时间</w:t>
            </w:r>
          </w:p>
        </w:tc>
        <w:tc>
          <w:tcPr>
            <w:tcW w:w="1743" w:type="dxa"/>
            <w:tcBorders>
              <w:top w:val="single" w:sz="12"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完成时间</w:t>
            </w:r>
          </w:p>
        </w:tc>
        <w:tc>
          <w:tcPr>
            <w:tcW w:w="3742" w:type="dxa"/>
            <w:tcBorders>
              <w:top w:val="single" w:sz="12"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计划工作内容</w:t>
            </w:r>
          </w:p>
        </w:tc>
        <w:tc>
          <w:tcPr>
            <w:tcW w:w="989" w:type="dxa"/>
            <w:tcBorders>
              <w:top w:val="single" w:sz="12" w:space="0" w:color="auto"/>
              <w:left w:val="single" w:sz="4" w:space="0" w:color="auto"/>
              <w:bottom w:val="single" w:sz="4" w:space="0" w:color="auto"/>
            </w:tcBorders>
            <w:shd w:val="clear" w:color="auto" w:fill="auto"/>
            <w:vAlign w:val="center"/>
          </w:tcPr>
          <w:p w:rsidR="00767CFE" w:rsidRPr="00767CFE" w:rsidRDefault="00767CFE" w:rsidP="00437FA2">
            <w:pPr>
              <w:snapToGrid w:val="0"/>
              <w:jc w:val="center"/>
            </w:pPr>
            <w:r w:rsidRPr="00767CFE">
              <w:rPr>
                <w:rFonts w:hint="eastAsia"/>
              </w:rPr>
              <w:t>备注</w:t>
            </w:r>
          </w:p>
        </w:tc>
      </w:tr>
      <w:tr w:rsidR="00767CFE" w:rsidRPr="00DB2ACE" w:rsidTr="00767CFE">
        <w:trPr>
          <w:jc w:val="center"/>
        </w:trPr>
        <w:tc>
          <w:tcPr>
            <w:tcW w:w="1743" w:type="dxa"/>
            <w:tcBorders>
              <w:top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2015.07.20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2015.10.07</w:t>
            </w: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t>项目需求与可行性分析</w:t>
            </w:r>
          </w:p>
        </w:tc>
        <w:tc>
          <w:tcPr>
            <w:tcW w:w="989" w:type="dxa"/>
            <w:tcBorders>
              <w:top w:val="single" w:sz="4" w:space="0" w:color="auto"/>
              <w:left w:val="single" w:sz="4" w:space="0" w:color="auto"/>
              <w:bottom w:val="single" w:sz="4" w:space="0" w:color="auto"/>
            </w:tcBorders>
            <w:shd w:val="clear" w:color="auto" w:fill="auto"/>
            <w:vAlign w:val="center"/>
          </w:tcPr>
          <w:p w:rsidR="00767CFE" w:rsidRPr="00767CFE" w:rsidRDefault="00767CFE" w:rsidP="00437FA2">
            <w:pPr>
              <w:snapToGrid w:val="0"/>
              <w:jc w:val="center"/>
            </w:pPr>
            <w:r w:rsidRPr="00767CFE">
              <w:rPr>
                <w:rFonts w:hint="eastAsia"/>
              </w:rPr>
              <w:t>已完成</w:t>
            </w:r>
          </w:p>
        </w:tc>
      </w:tr>
      <w:tr w:rsidR="00767CFE" w:rsidRPr="00DB2ACE" w:rsidTr="00767CFE">
        <w:trPr>
          <w:jc w:val="center"/>
        </w:trPr>
        <w:tc>
          <w:tcPr>
            <w:tcW w:w="1743" w:type="dxa"/>
            <w:tcBorders>
              <w:top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2015.10.08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2015.11.23</w:t>
            </w: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767CFE">
            <w:pPr>
              <w:snapToGrid w:val="0"/>
              <w:jc w:val="center"/>
            </w:pPr>
            <w:r w:rsidRPr="00767CFE">
              <w:rPr>
                <w:rFonts w:hint="eastAsia"/>
              </w:rPr>
              <w:t>概要设计</w:t>
            </w:r>
          </w:p>
        </w:tc>
        <w:tc>
          <w:tcPr>
            <w:tcW w:w="989" w:type="dxa"/>
            <w:tcBorders>
              <w:top w:val="single" w:sz="4" w:space="0" w:color="auto"/>
              <w:left w:val="single" w:sz="4" w:space="0" w:color="auto"/>
              <w:bottom w:val="single" w:sz="4" w:space="0" w:color="auto"/>
            </w:tcBorders>
            <w:shd w:val="clear" w:color="auto" w:fill="auto"/>
            <w:vAlign w:val="center"/>
          </w:tcPr>
          <w:p w:rsidR="00767CFE" w:rsidRPr="00767CFE" w:rsidRDefault="00767CFE" w:rsidP="00437FA2">
            <w:pPr>
              <w:snapToGrid w:val="0"/>
              <w:jc w:val="center"/>
            </w:pPr>
            <w:r>
              <w:rPr>
                <w:rFonts w:hint="eastAsia"/>
              </w:rPr>
              <w:t>已完成</w:t>
            </w:r>
          </w:p>
        </w:tc>
      </w:tr>
      <w:tr w:rsidR="00767CFE" w:rsidRPr="00DB2ACE" w:rsidTr="00767CFE">
        <w:trPr>
          <w:jc w:val="center"/>
        </w:trPr>
        <w:tc>
          <w:tcPr>
            <w:tcW w:w="1743" w:type="dxa"/>
            <w:tcBorders>
              <w:top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2015.11.23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2016.01.05</w:t>
            </w: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767CFE">
            <w:pPr>
              <w:snapToGrid w:val="0"/>
              <w:jc w:val="center"/>
            </w:pPr>
            <w:r w:rsidRPr="00767CFE">
              <w:t>详细设计</w:t>
            </w:r>
          </w:p>
        </w:tc>
        <w:tc>
          <w:tcPr>
            <w:tcW w:w="989" w:type="dxa"/>
            <w:tcBorders>
              <w:top w:val="single" w:sz="4" w:space="0" w:color="auto"/>
              <w:left w:val="single" w:sz="4" w:space="0" w:color="auto"/>
              <w:bottom w:val="single" w:sz="4" w:space="0" w:color="auto"/>
            </w:tcBorders>
            <w:shd w:val="clear" w:color="auto" w:fill="auto"/>
            <w:vAlign w:val="center"/>
          </w:tcPr>
          <w:p w:rsidR="00767CFE" w:rsidRPr="00767CFE" w:rsidRDefault="00767CFE" w:rsidP="00437FA2">
            <w:pPr>
              <w:snapToGrid w:val="0"/>
              <w:jc w:val="center"/>
            </w:pPr>
            <w:r>
              <w:rPr>
                <w:rFonts w:hint="eastAsia"/>
              </w:rPr>
              <w:t>已完成</w:t>
            </w:r>
          </w:p>
        </w:tc>
      </w:tr>
      <w:tr w:rsidR="00767CFE" w:rsidRPr="00DB2ACE" w:rsidTr="00767CFE">
        <w:trPr>
          <w:jc w:val="center"/>
        </w:trPr>
        <w:tc>
          <w:tcPr>
            <w:tcW w:w="1743" w:type="dxa"/>
            <w:tcBorders>
              <w:top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t>2016.01.06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2016.03.20</w:t>
            </w: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t xml:space="preserve">  </w:t>
            </w:r>
            <w:r w:rsidRPr="00767CFE">
              <w:rPr>
                <w:rFonts w:hint="eastAsia"/>
              </w:rPr>
              <w:t>编码实现</w:t>
            </w:r>
          </w:p>
        </w:tc>
        <w:tc>
          <w:tcPr>
            <w:tcW w:w="989" w:type="dxa"/>
            <w:tcBorders>
              <w:top w:val="single" w:sz="4" w:space="0" w:color="auto"/>
              <w:left w:val="single" w:sz="4" w:space="0" w:color="auto"/>
              <w:bottom w:val="single" w:sz="4" w:space="0" w:color="auto"/>
            </w:tcBorders>
            <w:shd w:val="clear" w:color="auto" w:fill="auto"/>
            <w:vAlign w:val="center"/>
          </w:tcPr>
          <w:p w:rsidR="00767CFE" w:rsidRPr="00767CFE" w:rsidRDefault="00767CFE" w:rsidP="00437FA2">
            <w:pPr>
              <w:snapToGrid w:val="0"/>
              <w:jc w:val="center"/>
            </w:pPr>
            <w:r>
              <w:rPr>
                <w:rFonts w:hint="eastAsia"/>
              </w:rPr>
              <w:t>正进行</w:t>
            </w:r>
          </w:p>
        </w:tc>
      </w:tr>
      <w:tr w:rsidR="00767CFE" w:rsidRPr="00DB2ACE" w:rsidTr="00767CFE">
        <w:trPr>
          <w:jc w:val="center"/>
        </w:trPr>
        <w:tc>
          <w:tcPr>
            <w:tcW w:w="1743" w:type="dxa"/>
            <w:tcBorders>
              <w:top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t>2016.03.21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t>2016.05.19</w:t>
            </w: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 xml:space="preserve">  </w:t>
            </w:r>
            <w:r w:rsidRPr="00767CFE">
              <w:rPr>
                <w:rFonts w:hint="eastAsia"/>
              </w:rPr>
              <w:t>系统测试</w:t>
            </w:r>
          </w:p>
        </w:tc>
        <w:tc>
          <w:tcPr>
            <w:tcW w:w="989" w:type="dxa"/>
            <w:tcBorders>
              <w:top w:val="single" w:sz="4" w:space="0" w:color="auto"/>
              <w:left w:val="single" w:sz="4" w:space="0" w:color="auto"/>
              <w:bottom w:val="single" w:sz="4" w:space="0" w:color="auto"/>
            </w:tcBorders>
            <w:shd w:val="clear" w:color="auto" w:fill="auto"/>
            <w:vAlign w:val="center"/>
          </w:tcPr>
          <w:p w:rsidR="00767CFE" w:rsidRPr="00767CFE" w:rsidRDefault="00767CFE" w:rsidP="00437FA2">
            <w:pPr>
              <w:snapToGrid w:val="0"/>
              <w:jc w:val="center"/>
            </w:pPr>
            <w:r w:rsidRPr="00767CFE">
              <w:rPr>
                <w:rFonts w:hint="eastAsia"/>
              </w:rPr>
              <w:t>未开始</w:t>
            </w:r>
          </w:p>
        </w:tc>
      </w:tr>
      <w:tr w:rsidR="00767CFE" w:rsidRPr="00DB2ACE" w:rsidTr="00767CFE">
        <w:trPr>
          <w:jc w:val="center"/>
        </w:trPr>
        <w:tc>
          <w:tcPr>
            <w:tcW w:w="1743" w:type="dxa"/>
            <w:tcBorders>
              <w:top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t>2016.05.20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2016.06.20</w:t>
            </w:r>
          </w:p>
        </w:tc>
        <w:tc>
          <w:tcPr>
            <w:tcW w:w="3742" w:type="dxa"/>
            <w:tcBorders>
              <w:top w:val="single" w:sz="4" w:space="0" w:color="auto"/>
              <w:left w:val="single" w:sz="4" w:space="0" w:color="auto"/>
              <w:bottom w:val="single" w:sz="4" w:space="0" w:color="auto"/>
              <w:right w:val="single" w:sz="4" w:space="0" w:color="auto"/>
            </w:tcBorders>
            <w:shd w:val="clear" w:color="auto" w:fill="auto"/>
            <w:vAlign w:val="center"/>
          </w:tcPr>
          <w:p w:rsidR="00767CFE" w:rsidRPr="00767CFE" w:rsidRDefault="00767CFE" w:rsidP="00437FA2">
            <w:pPr>
              <w:snapToGrid w:val="0"/>
              <w:jc w:val="center"/>
            </w:pPr>
            <w:r w:rsidRPr="00767CFE">
              <w:rPr>
                <w:rFonts w:hint="eastAsia"/>
              </w:rPr>
              <w:t>撰写、修改论文，参加毕业答辩</w:t>
            </w:r>
          </w:p>
        </w:tc>
        <w:tc>
          <w:tcPr>
            <w:tcW w:w="989" w:type="dxa"/>
            <w:tcBorders>
              <w:top w:val="single" w:sz="4" w:space="0" w:color="auto"/>
              <w:left w:val="single" w:sz="4" w:space="0" w:color="auto"/>
              <w:bottom w:val="single" w:sz="4" w:space="0" w:color="auto"/>
            </w:tcBorders>
            <w:shd w:val="clear" w:color="auto" w:fill="auto"/>
            <w:vAlign w:val="center"/>
          </w:tcPr>
          <w:p w:rsidR="00767CFE" w:rsidRPr="00767CFE" w:rsidRDefault="00767CFE" w:rsidP="00437FA2">
            <w:pPr>
              <w:snapToGrid w:val="0"/>
              <w:jc w:val="center"/>
            </w:pPr>
            <w:r w:rsidRPr="00767CFE">
              <w:rPr>
                <w:rFonts w:hint="eastAsia"/>
              </w:rPr>
              <w:t>未开始</w:t>
            </w:r>
          </w:p>
        </w:tc>
      </w:tr>
    </w:tbl>
    <w:p w:rsidR="007937D4" w:rsidRDefault="00906227">
      <w:pPr>
        <w:pStyle w:val="1"/>
        <w:keepNext/>
        <w:numPr>
          <w:ilvl w:val="0"/>
          <w:numId w:val="0"/>
        </w:numPr>
        <w:snapToGrid w:val="0"/>
        <w:spacing w:before="120" w:line="300" w:lineRule="auto"/>
      </w:pPr>
      <w:r>
        <w:lastRenderedPageBreak/>
        <w:br w:type="page"/>
      </w:r>
      <w:bookmarkStart w:id="37" w:name="_Toc438538741"/>
      <w:r>
        <w:rPr>
          <w:rFonts w:hint="eastAsia"/>
        </w:rPr>
        <w:lastRenderedPageBreak/>
        <w:t xml:space="preserve">2. </w:t>
      </w:r>
      <w:r>
        <w:t>中期完成情况说明</w:t>
      </w:r>
      <w:bookmarkEnd w:id="37"/>
    </w:p>
    <w:p w:rsidR="007937D4" w:rsidRDefault="00906227">
      <w:pPr>
        <w:pStyle w:val="2"/>
        <w:numPr>
          <w:ilvl w:val="1"/>
          <w:numId w:val="0"/>
        </w:numPr>
        <w:snapToGrid w:val="0"/>
        <w:rPr>
          <w:b w:val="0"/>
        </w:rPr>
      </w:pPr>
      <w:bookmarkStart w:id="38" w:name="_Toc438538742"/>
      <w:r>
        <w:rPr>
          <w:b w:val="0"/>
        </w:rPr>
        <w:t>2.1</w:t>
      </w:r>
      <w:r>
        <w:rPr>
          <w:b w:val="0"/>
        </w:rPr>
        <w:t>预定计划的执行情况</w:t>
      </w:r>
      <w:bookmarkEnd w:id="38"/>
    </w:p>
    <w:p w:rsidR="007937D4" w:rsidRDefault="00906227">
      <w:pPr>
        <w:snapToGrid w:val="0"/>
        <w:spacing w:line="300" w:lineRule="auto"/>
        <w:ind w:firstLineChars="220" w:firstLine="548"/>
      </w:pPr>
      <w:r>
        <w:t>项目的需求</w:t>
      </w:r>
      <w:r w:rsidR="00437FA2">
        <w:rPr>
          <w:rFonts w:hint="eastAsia"/>
        </w:rPr>
        <w:t>调研以及可行性分析在</w:t>
      </w:r>
      <w:r w:rsidR="00437FA2">
        <w:rPr>
          <w:rFonts w:hint="eastAsia"/>
        </w:rPr>
        <w:t>10</w:t>
      </w:r>
      <w:r w:rsidR="00901E0C">
        <w:rPr>
          <w:rFonts w:hint="eastAsia"/>
        </w:rPr>
        <w:t>月已经完成。通过与系统用户部门的会议交流以及访谈，确定了系统的功能性需求。同时通过对现有的硬件资源进行评估，为满足</w:t>
      </w:r>
      <w:r w:rsidR="00C37532">
        <w:rPr>
          <w:rFonts w:hint="eastAsia"/>
        </w:rPr>
        <w:t>初步确定的</w:t>
      </w:r>
      <w:r w:rsidR="00901E0C">
        <w:rPr>
          <w:rFonts w:hint="eastAsia"/>
        </w:rPr>
        <w:t>系统非功能性需求</w:t>
      </w:r>
      <w:r w:rsidR="00C37532">
        <w:rPr>
          <w:rFonts w:hint="eastAsia"/>
        </w:rPr>
        <w:t>，计划</w:t>
      </w:r>
      <w:r w:rsidR="00901E0C">
        <w:rPr>
          <w:rFonts w:hint="eastAsia"/>
        </w:rPr>
        <w:t>对硬件设备进行更新。</w:t>
      </w:r>
    </w:p>
    <w:p w:rsidR="007937D4" w:rsidRDefault="00906227">
      <w:pPr>
        <w:snapToGrid w:val="0"/>
        <w:spacing w:line="300" w:lineRule="auto"/>
        <w:ind w:firstLineChars="220" w:firstLine="548"/>
      </w:pPr>
      <w:r>
        <w:rPr>
          <w:rFonts w:hint="eastAsia"/>
        </w:rPr>
        <w:t>在项目概要设计中，并没有发生变化，项目主要分为</w:t>
      </w:r>
      <w:r>
        <w:t>5</w:t>
      </w:r>
      <w:r>
        <w:rPr>
          <w:rFonts w:hint="eastAsia"/>
        </w:rPr>
        <w:t>大模块分别为文件处理模块，公告处理模块，分类器模块，分类结果处理模块以及工作日志模块。文件处理模块包括对文件格式处理，文件内容读取以及读取失败时的处理；</w:t>
      </w:r>
    </w:p>
    <w:p w:rsidR="007937D4" w:rsidRDefault="00906227">
      <w:pPr>
        <w:snapToGrid w:val="0"/>
        <w:spacing w:line="300" w:lineRule="auto"/>
      </w:pPr>
      <w:r>
        <w:rPr>
          <w:rFonts w:hint="eastAsia"/>
        </w:rPr>
        <w:t>公告处理模块主要是进行标题正文的切分，以及日期格式及其后指定字数字符的提取；分类器模块主要由各个分类器参数设置，分类效果计算，以及相关业务类型的分类器组成；分类结果处理模块，主要是将分类结果导出到文件中，方便其他系统的使用；工作日志的模块主要是对分类器分类时所使用的参数进行记录，以便后期维护以及为系统进一步开发提供相关数据。现在</w:t>
      </w:r>
      <w:r>
        <w:t>5</w:t>
      </w:r>
      <w:r>
        <w:rPr>
          <w:rFonts w:hint="eastAsia"/>
        </w:rPr>
        <w:t>个模块的概要设计已经完成。</w:t>
      </w:r>
    </w:p>
    <w:p w:rsidR="007937D4" w:rsidRDefault="00906227">
      <w:pPr>
        <w:snapToGrid w:val="0"/>
        <w:spacing w:line="300" w:lineRule="auto"/>
        <w:ind w:firstLineChars="220" w:firstLine="548"/>
      </w:pPr>
      <w:r>
        <w:t>项目的详细设计部分</w:t>
      </w:r>
      <w:r>
        <w:rPr>
          <w:rFonts w:hint="eastAsia"/>
        </w:rPr>
        <w:t>，</w:t>
      </w:r>
      <w:r>
        <w:t>现在已完成了所有模块的详细设计</w:t>
      </w:r>
      <w:r>
        <w:rPr>
          <w:rFonts w:hint="eastAsia"/>
        </w:rPr>
        <w:t>。</w:t>
      </w:r>
      <w:r>
        <w:t>在文件处理模块部分</w:t>
      </w:r>
      <w:r>
        <w:rPr>
          <w:rFonts w:hint="eastAsia"/>
        </w:rPr>
        <w:t>，</w:t>
      </w:r>
      <w:r>
        <w:t>主要完成了</w:t>
      </w:r>
      <w:r>
        <w:t>doc</w:t>
      </w:r>
      <w:r>
        <w:rPr>
          <w:rFonts w:hint="eastAsia"/>
        </w:rPr>
        <w:t>、</w:t>
      </w:r>
      <w:r>
        <w:t>pdf</w:t>
      </w:r>
      <w:r>
        <w:t>文件的文件处理设计以及相关流程</w:t>
      </w:r>
      <w:r>
        <w:rPr>
          <w:rFonts w:hint="eastAsia"/>
        </w:rPr>
        <w:t>，</w:t>
      </w:r>
      <w:r>
        <w:t>文件内容的提取也已完成</w:t>
      </w:r>
      <w:r>
        <w:rPr>
          <w:rFonts w:hint="eastAsia"/>
        </w:rPr>
        <w:t>，包括对标题的提取以及正文的提取，失败处理部分主要使用</w:t>
      </w:r>
      <w:r>
        <w:rPr>
          <w:rFonts w:hint="eastAsia"/>
        </w:rPr>
        <w:t>vbs</w:t>
      </w:r>
      <w:r>
        <w:rPr>
          <w:rFonts w:hint="eastAsia"/>
        </w:rPr>
        <w:t>脚本对相关</w:t>
      </w:r>
      <w:r>
        <w:rPr>
          <w:rFonts w:hint="eastAsia"/>
        </w:rPr>
        <w:t>doc</w:t>
      </w:r>
      <w:r>
        <w:rPr>
          <w:rFonts w:hint="eastAsia"/>
        </w:rPr>
        <w:t>文件进行转换，现在相关的</w:t>
      </w:r>
      <w:r>
        <w:rPr>
          <w:rFonts w:hint="eastAsia"/>
        </w:rPr>
        <w:t>vbs</w:t>
      </w:r>
      <w:r>
        <w:rPr>
          <w:rFonts w:hint="eastAsia"/>
        </w:rPr>
        <w:t>脚本已经完成。公告处理模块完成了标题及正文的切分以及日期格式的提取。在分类器模块部分，分类器参数格式设计以及各个分类器的设计已经完成，此外还完成了各个分类器的分类效果计算的流程。分类结果处理模块的相关流程已经设计完成，主要是将信息打包整合导出到</w:t>
      </w:r>
      <w:r>
        <w:rPr>
          <w:rFonts w:hint="eastAsia"/>
        </w:rPr>
        <w:t>xml</w:t>
      </w:r>
      <w:r>
        <w:rPr>
          <w:rFonts w:hint="eastAsia"/>
        </w:rPr>
        <w:t>格式的文件中。在工作日志模块的详细设计中，主要是完成了日志的记录内容的设计，以及日志的相关查询统计功能设计，在日志查询统计中主要是对指定的参数使用情况进行统计查询。</w:t>
      </w:r>
    </w:p>
    <w:p w:rsidR="007937D4" w:rsidRDefault="00906227">
      <w:pPr>
        <w:snapToGrid w:val="0"/>
        <w:spacing w:line="300" w:lineRule="auto"/>
        <w:ind w:firstLineChars="220" w:firstLine="548"/>
      </w:pPr>
      <w:r>
        <w:rPr>
          <w:rFonts w:hint="eastAsia"/>
        </w:rPr>
        <w:t>上市公司公告分类项目</w:t>
      </w:r>
      <w:r>
        <w:t>完成进度</w:t>
      </w:r>
      <w:r>
        <w:rPr>
          <w:rFonts w:hint="eastAsia"/>
        </w:rPr>
        <w:t>表</w:t>
      </w:r>
      <w:r>
        <w:t>如</w:t>
      </w:r>
      <w:r>
        <w:rPr>
          <w:rFonts w:hint="eastAsia"/>
        </w:rPr>
        <w:t>表</w:t>
      </w:r>
      <w:r>
        <w:rPr>
          <w:rFonts w:hint="eastAsia"/>
        </w:rPr>
        <w:t>2-</w:t>
      </w:r>
      <w:r>
        <w:t>1</w:t>
      </w:r>
      <w:r>
        <w:t>所示</w:t>
      </w:r>
      <w:r>
        <w:rPr>
          <w:rFonts w:hint="eastAsia"/>
        </w:rPr>
        <w:t>。</w:t>
      </w:r>
    </w:p>
    <w:p w:rsidR="007937D4" w:rsidRDefault="00906227">
      <w:pPr>
        <w:snapToGrid w:val="0"/>
        <w:spacing w:line="300" w:lineRule="auto"/>
        <w:ind w:firstLineChars="196" w:firstLine="429"/>
        <w:jc w:val="center"/>
        <w:rPr>
          <w:sz w:val="21"/>
          <w:szCs w:val="21"/>
        </w:rPr>
      </w:pPr>
      <w:r>
        <w:rPr>
          <w:rFonts w:hint="eastAsia"/>
          <w:sz w:val="21"/>
          <w:szCs w:val="21"/>
        </w:rPr>
        <w:t>表</w:t>
      </w:r>
      <w:r>
        <w:rPr>
          <w:sz w:val="21"/>
          <w:szCs w:val="21"/>
        </w:rPr>
        <w:t>2</w:t>
      </w:r>
      <w:r>
        <w:rPr>
          <w:rFonts w:hint="eastAsia"/>
          <w:sz w:val="21"/>
          <w:szCs w:val="21"/>
        </w:rPr>
        <w:t xml:space="preserve">-1 </w:t>
      </w:r>
      <w:r>
        <w:rPr>
          <w:rFonts w:hint="eastAsia"/>
          <w:sz w:val="21"/>
          <w:szCs w:val="21"/>
        </w:rPr>
        <w:t>项目进度及毕业设计（论文）工作计划表</w:t>
      </w:r>
    </w:p>
    <w:tbl>
      <w:tblPr>
        <w:tblW w:w="821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43"/>
        <w:gridCol w:w="1743"/>
        <w:gridCol w:w="3175"/>
        <w:gridCol w:w="1556"/>
      </w:tblGrid>
      <w:tr w:rsidR="007937D4">
        <w:trPr>
          <w:jc w:val="center"/>
        </w:trPr>
        <w:tc>
          <w:tcPr>
            <w:tcW w:w="1743" w:type="dxa"/>
            <w:vAlign w:val="center"/>
          </w:tcPr>
          <w:p w:rsidR="007937D4" w:rsidRDefault="00906227">
            <w:pPr>
              <w:snapToGrid w:val="0"/>
              <w:jc w:val="center"/>
            </w:pPr>
            <w:r>
              <w:rPr>
                <w:rFonts w:hint="eastAsia"/>
              </w:rPr>
              <w:t>起始时间</w:t>
            </w:r>
          </w:p>
        </w:tc>
        <w:tc>
          <w:tcPr>
            <w:tcW w:w="1743" w:type="dxa"/>
            <w:vAlign w:val="center"/>
          </w:tcPr>
          <w:p w:rsidR="007937D4" w:rsidRDefault="00906227">
            <w:pPr>
              <w:snapToGrid w:val="0"/>
              <w:jc w:val="center"/>
            </w:pPr>
            <w:r>
              <w:rPr>
                <w:rFonts w:hint="eastAsia"/>
              </w:rPr>
              <w:t>完成时间</w:t>
            </w:r>
          </w:p>
        </w:tc>
        <w:tc>
          <w:tcPr>
            <w:tcW w:w="3175" w:type="dxa"/>
            <w:vAlign w:val="center"/>
          </w:tcPr>
          <w:p w:rsidR="007937D4" w:rsidRDefault="00906227">
            <w:pPr>
              <w:snapToGrid w:val="0"/>
              <w:jc w:val="center"/>
            </w:pPr>
            <w:r>
              <w:rPr>
                <w:rFonts w:hint="eastAsia"/>
              </w:rPr>
              <w:t>计划工作内容</w:t>
            </w:r>
          </w:p>
        </w:tc>
        <w:tc>
          <w:tcPr>
            <w:tcW w:w="1556" w:type="dxa"/>
            <w:vAlign w:val="center"/>
          </w:tcPr>
          <w:p w:rsidR="007937D4" w:rsidRDefault="00906227">
            <w:pPr>
              <w:snapToGrid w:val="0"/>
              <w:jc w:val="center"/>
            </w:pPr>
            <w:r>
              <w:rPr>
                <w:rFonts w:hint="eastAsia"/>
              </w:rPr>
              <w:t>备注</w:t>
            </w:r>
          </w:p>
        </w:tc>
      </w:tr>
      <w:tr w:rsidR="007937D4">
        <w:trPr>
          <w:jc w:val="center"/>
        </w:trPr>
        <w:tc>
          <w:tcPr>
            <w:tcW w:w="1743" w:type="dxa"/>
            <w:vAlign w:val="center"/>
          </w:tcPr>
          <w:p w:rsidR="007937D4" w:rsidRDefault="00906227">
            <w:pPr>
              <w:snapToGrid w:val="0"/>
              <w:jc w:val="center"/>
            </w:pPr>
            <w:r>
              <w:rPr>
                <w:rFonts w:hint="eastAsia"/>
              </w:rPr>
              <w:t>2014.07.09</w:t>
            </w:r>
          </w:p>
        </w:tc>
        <w:tc>
          <w:tcPr>
            <w:tcW w:w="1743" w:type="dxa"/>
            <w:vAlign w:val="center"/>
          </w:tcPr>
          <w:p w:rsidR="007937D4" w:rsidRDefault="00906227">
            <w:pPr>
              <w:snapToGrid w:val="0"/>
              <w:jc w:val="center"/>
            </w:pPr>
            <w:r>
              <w:rPr>
                <w:rFonts w:hint="eastAsia"/>
              </w:rPr>
              <w:t>2014.10.10</w:t>
            </w:r>
          </w:p>
        </w:tc>
        <w:tc>
          <w:tcPr>
            <w:tcW w:w="3175" w:type="dxa"/>
            <w:vAlign w:val="center"/>
          </w:tcPr>
          <w:p w:rsidR="007937D4" w:rsidRDefault="00906227">
            <w:pPr>
              <w:snapToGrid w:val="0"/>
              <w:jc w:val="center"/>
            </w:pPr>
            <w:r>
              <w:t>项目需求与可行性分析</w:t>
            </w:r>
          </w:p>
        </w:tc>
        <w:tc>
          <w:tcPr>
            <w:tcW w:w="1556" w:type="dxa"/>
            <w:vAlign w:val="center"/>
          </w:tcPr>
          <w:p w:rsidR="007937D4" w:rsidRDefault="00906227">
            <w:pPr>
              <w:snapToGrid w:val="0"/>
              <w:jc w:val="center"/>
            </w:pPr>
            <w:r>
              <w:rPr>
                <w:rFonts w:hint="eastAsia"/>
              </w:rPr>
              <w:t>已完成</w:t>
            </w:r>
          </w:p>
        </w:tc>
      </w:tr>
      <w:tr w:rsidR="007937D4">
        <w:trPr>
          <w:jc w:val="center"/>
        </w:trPr>
        <w:tc>
          <w:tcPr>
            <w:tcW w:w="1743" w:type="dxa"/>
            <w:vAlign w:val="center"/>
          </w:tcPr>
          <w:p w:rsidR="007937D4" w:rsidRDefault="00906227">
            <w:pPr>
              <w:snapToGrid w:val="0"/>
              <w:jc w:val="center"/>
            </w:pPr>
            <w:r>
              <w:rPr>
                <w:rFonts w:hint="eastAsia"/>
              </w:rPr>
              <w:t>2014.10.13</w:t>
            </w:r>
          </w:p>
        </w:tc>
        <w:tc>
          <w:tcPr>
            <w:tcW w:w="1743" w:type="dxa"/>
            <w:vAlign w:val="center"/>
          </w:tcPr>
          <w:p w:rsidR="007937D4" w:rsidRDefault="00906227">
            <w:pPr>
              <w:snapToGrid w:val="0"/>
              <w:jc w:val="center"/>
            </w:pPr>
            <w:r>
              <w:rPr>
                <w:rFonts w:hint="eastAsia"/>
              </w:rPr>
              <w:t>2014.11.07</w:t>
            </w:r>
          </w:p>
        </w:tc>
        <w:tc>
          <w:tcPr>
            <w:tcW w:w="3175" w:type="dxa"/>
            <w:vAlign w:val="center"/>
          </w:tcPr>
          <w:p w:rsidR="007937D4" w:rsidRDefault="00906227">
            <w:pPr>
              <w:snapToGrid w:val="0"/>
              <w:ind w:firstLineChars="98" w:firstLine="244"/>
              <w:jc w:val="center"/>
            </w:pPr>
            <w:r>
              <w:rPr>
                <w:rFonts w:hint="eastAsia"/>
              </w:rPr>
              <w:t>项目概要设计</w:t>
            </w:r>
          </w:p>
        </w:tc>
        <w:tc>
          <w:tcPr>
            <w:tcW w:w="1556" w:type="dxa"/>
            <w:vAlign w:val="center"/>
          </w:tcPr>
          <w:p w:rsidR="007937D4" w:rsidRDefault="00906227">
            <w:pPr>
              <w:snapToGrid w:val="0"/>
              <w:jc w:val="center"/>
            </w:pPr>
            <w:r>
              <w:rPr>
                <w:rFonts w:hint="eastAsia"/>
              </w:rPr>
              <w:t>已完成</w:t>
            </w:r>
          </w:p>
        </w:tc>
      </w:tr>
      <w:tr w:rsidR="007937D4">
        <w:trPr>
          <w:jc w:val="center"/>
        </w:trPr>
        <w:tc>
          <w:tcPr>
            <w:tcW w:w="1743" w:type="dxa"/>
            <w:vAlign w:val="center"/>
          </w:tcPr>
          <w:p w:rsidR="007937D4" w:rsidRDefault="00906227">
            <w:pPr>
              <w:snapToGrid w:val="0"/>
              <w:jc w:val="center"/>
            </w:pPr>
            <w:r>
              <w:rPr>
                <w:rFonts w:hint="eastAsia"/>
              </w:rPr>
              <w:t>2014.11.10</w:t>
            </w:r>
          </w:p>
        </w:tc>
        <w:tc>
          <w:tcPr>
            <w:tcW w:w="1743" w:type="dxa"/>
            <w:vAlign w:val="center"/>
          </w:tcPr>
          <w:p w:rsidR="007937D4" w:rsidRDefault="00906227">
            <w:pPr>
              <w:snapToGrid w:val="0"/>
              <w:jc w:val="center"/>
            </w:pPr>
            <w:r>
              <w:rPr>
                <w:rFonts w:hint="eastAsia"/>
              </w:rPr>
              <w:t>2014.12.31</w:t>
            </w:r>
          </w:p>
        </w:tc>
        <w:tc>
          <w:tcPr>
            <w:tcW w:w="3175" w:type="dxa"/>
            <w:vAlign w:val="center"/>
          </w:tcPr>
          <w:p w:rsidR="007937D4" w:rsidRDefault="00906227">
            <w:pPr>
              <w:snapToGrid w:val="0"/>
              <w:jc w:val="center"/>
            </w:pPr>
            <w:r>
              <w:rPr>
                <w:rFonts w:hint="eastAsia"/>
              </w:rPr>
              <w:t>详细设计</w:t>
            </w:r>
          </w:p>
        </w:tc>
        <w:tc>
          <w:tcPr>
            <w:tcW w:w="1556" w:type="dxa"/>
            <w:vAlign w:val="center"/>
          </w:tcPr>
          <w:p w:rsidR="007937D4" w:rsidRDefault="00906227">
            <w:pPr>
              <w:snapToGrid w:val="0"/>
              <w:jc w:val="center"/>
            </w:pPr>
            <w:r>
              <w:rPr>
                <w:rFonts w:hint="eastAsia"/>
              </w:rPr>
              <w:t>已完成</w:t>
            </w:r>
          </w:p>
        </w:tc>
      </w:tr>
      <w:tr w:rsidR="007937D4">
        <w:trPr>
          <w:jc w:val="center"/>
        </w:trPr>
        <w:tc>
          <w:tcPr>
            <w:tcW w:w="1743" w:type="dxa"/>
            <w:vAlign w:val="center"/>
          </w:tcPr>
          <w:p w:rsidR="007937D4" w:rsidRDefault="00906227">
            <w:pPr>
              <w:snapToGrid w:val="0"/>
              <w:jc w:val="center"/>
            </w:pPr>
            <w:r>
              <w:rPr>
                <w:rFonts w:hint="eastAsia"/>
              </w:rPr>
              <w:lastRenderedPageBreak/>
              <w:t>2015.01.01</w:t>
            </w:r>
          </w:p>
        </w:tc>
        <w:tc>
          <w:tcPr>
            <w:tcW w:w="1743" w:type="dxa"/>
            <w:vAlign w:val="center"/>
          </w:tcPr>
          <w:p w:rsidR="007937D4" w:rsidRDefault="00906227">
            <w:pPr>
              <w:snapToGrid w:val="0"/>
              <w:jc w:val="center"/>
            </w:pPr>
            <w:r>
              <w:rPr>
                <w:rFonts w:hint="eastAsia"/>
              </w:rPr>
              <w:t>2015.03.20</w:t>
            </w:r>
          </w:p>
        </w:tc>
        <w:tc>
          <w:tcPr>
            <w:tcW w:w="3175" w:type="dxa"/>
            <w:vAlign w:val="center"/>
          </w:tcPr>
          <w:p w:rsidR="007937D4" w:rsidRDefault="00906227">
            <w:pPr>
              <w:snapToGrid w:val="0"/>
              <w:jc w:val="center"/>
            </w:pPr>
            <w:r>
              <w:rPr>
                <w:rFonts w:hint="eastAsia"/>
              </w:rPr>
              <w:t>编码实现</w:t>
            </w:r>
          </w:p>
        </w:tc>
        <w:tc>
          <w:tcPr>
            <w:tcW w:w="1556" w:type="dxa"/>
            <w:vAlign w:val="center"/>
          </w:tcPr>
          <w:p w:rsidR="007937D4" w:rsidRDefault="00906227">
            <w:pPr>
              <w:snapToGrid w:val="0"/>
              <w:jc w:val="center"/>
            </w:pPr>
            <w:r>
              <w:rPr>
                <w:rFonts w:hint="eastAsia"/>
              </w:rPr>
              <w:t>完成</w:t>
            </w:r>
            <w:r>
              <w:rPr>
                <w:rFonts w:hint="eastAsia"/>
              </w:rPr>
              <w:t>80%</w:t>
            </w:r>
          </w:p>
        </w:tc>
      </w:tr>
      <w:tr w:rsidR="007937D4">
        <w:trPr>
          <w:jc w:val="center"/>
        </w:trPr>
        <w:tc>
          <w:tcPr>
            <w:tcW w:w="1743" w:type="dxa"/>
            <w:vAlign w:val="center"/>
          </w:tcPr>
          <w:p w:rsidR="007937D4" w:rsidRDefault="00906227">
            <w:pPr>
              <w:snapToGrid w:val="0"/>
              <w:jc w:val="center"/>
            </w:pPr>
            <w:r>
              <w:rPr>
                <w:rFonts w:hint="eastAsia"/>
              </w:rPr>
              <w:t>2015.03.23</w:t>
            </w:r>
          </w:p>
        </w:tc>
        <w:tc>
          <w:tcPr>
            <w:tcW w:w="1743" w:type="dxa"/>
            <w:vAlign w:val="center"/>
          </w:tcPr>
          <w:p w:rsidR="007937D4" w:rsidRDefault="00906227">
            <w:pPr>
              <w:snapToGrid w:val="0"/>
              <w:jc w:val="center"/>
            </w:pPr>
            <w:r>
              <w:rPr>
                <w:rFonts w:hint="eastAsia"/>
              </w:rPr>
              <w:t>2015.05.19</w:t>
            </w:r>
          </w:p>
        </w:tc>
        <w:tc>
          <w:tcPr>
            <w:tcW w:w="3175" w:type="dxa"/>
            <w:vAlign w:val="center"/>
          </w:tcPr>
          <w:p w:rsidR="007937D4" w:rsidRDefault="00906227">
            <w:pPr>
              <w:snapToGrid w:val="0"/>
              <w:jc w:val="center"/>
            </w:pPr>
            <w:r>
              <w:rPr>
                <w:rFonts w:hint="eastAsia"/>
              </w:rPr>
              <w:t>系统测试</w:t>
            </w:r>
          </w:p>
        </w:tc>
        <w:tc>
          <w:tcPr>
            <w:tcW w:w="1556" w:type="dxa"/>
            <w:vAlign w:val="center"/>
          </w:tcPr>
          <w:p w:rsidR="007937D4" w:rsidRDefault="00906227">
            <w:pPr>
              <w:snapToGrid w:val="0"/>
              <w:jc w:val="center"/>
            </w:pPr>
            <w:r>
              <w:rPr>
                <w:rFonts w:hint="eastAsia"/>
              </w:rPr>
              <w:t>—</w:t>
            </w:r>
          </w:p>
        </w:tc>
      </w:tr>
      <w:tr w:rsidR="007937D4">
        <w:trPr>
          <w:jc w:val="center"/>
        </w:trPr>
        <w:tc>
          <w:tcPr>
            <w:tcW w:w="1743" w:type="dxa"/>
            <w:vAlign w:val="center"/>
          </w:tcPr>
          <w:p w:rsidR="007937D4" w:rsidRDefault="00906227">
            <w:pPr>
              <w:snapToGrid w:val="0"/>
              <w:jc w:val="center"/>
            </w:pPr>
            <w:r>
              <w:rPr>
                <w:rFonts w:hint="eastAsia"/>
              </w:rPr>
              <w:t>2015.05.20</w:t>
            </w:r>
          </w:p>
        </w:tc>
        <w:tc>
          <w:tcPr>
            <w:tcW w:w="1743" w:type="dxa"/>
            <w:vAlign w:val="center"/>
          </w:tcPr>
          <w:p w:rsidR="007937D4" w:rsidRDefault="00906227">
            <w:pPr>
              <w:snapToGrid w:val="0"/>
              <w:jc w:val="center"/>
            </w:pPr>
            <w:r>
              <w:rPr>
                <w:rFonts w:hint="eastAsia"/>
              </w:rPr>
              <w:t>2015.06.20</w:t>
            </w:r>
          </w:p>
        </w:tc>
        <w:tc>
          <w:tcPr>
            <w:tcW w:w="3175" w:type="dxa"/>
            <w:vAlign w:val="center"/>
          </w:tcPr>
          <w:p w:rsidR="007937D4" w:rsidRDefault="00906227">
            <w:pPr>
              <w:snapToGrid w:val="0"/>
              <w:jc w:val="center"/>
            </w:pPr>
            <w:r>
              <w:rPr>
                <w:rFonts w:hint="eastAsia"/>
              </w:rPr>
              <w:t>撰写、修改论文，参加毕业答辩</w:t>
            </w:r>
          </w:p>
        </w:tc>
        <w:tc>
          <w:tcPr>
            <w:tcW w:w="1556" w:type="dxa"/>
            <w:vAlign w:val="center"/>
          </w:tcPr>
          <w:p w:rsidR="007937D4" w:rsidRDefault="00906227">
            <w:pPr>
              <w:snapToGrid w:val="0"/>
              <w:jc w:val="center"/>
            </w:pPr>
            <w:r>
              <w:rPr>
                <w:rFonts w:hint="eastAsia"/>
              </w:rPr>
              <w:t>—</w:t>
            </w:r>
          </w:p>
        </w:tc>
      </w:tr>
    </w:tbl>
    <w:p w:rsidR="007937D4" w:rsidRDefault="00906227">
      <w:pPr>
        <w:pStyle w:val="2"/>
        <w:numPr>
          <w:ilvl w:val="1"/>
          <w:numId w:val="0"/>
        </w:numPr>
        <w:snapToGrid w:val="0"/>
        <w:rPr>
          <w:b w:val="0"/>
        </w:rPr>
      </w:pPr>
      <w:bookmarkStart w:id="39" w:name="_Toc438538743"/>
      <w:r>
        <w:rPr>
          <w:b w:val="0"/>
        </w:rPr>
        <w:t>2.2</w:t>
      </w:r>
      <w:r>
        <w:rPr>
          <w:b w:val="0"/>
        </w:rPr>
        <w:t>中期工作说明及成果汇报</w:t>
      </w:r>
      <w:bookmarkEnd w:id="39"/>
    </w:p>
    <w:p w:rsidR="007937D4" w:rsidRDefault="00906227">
      <w:pPr>
        <w:pStyle w:val="3"/>
      </w:pPr>
      <w:bookmarkStart w:id="40" w:name="_Toc438538744"/>
      <w:r>
        <w:t>2.2.1</w:t>
      </w:r>
      <w:r>
        <w:rPr>
          <w:rFonts w:hint="eastAsia"/>
        </w:rPr>
        <w:t>系统总体结构设计</w:t>
      </w:r>
      <w:bookmarkEnd w:id="40"/>
    </w:p>
    <w:p w:rsidR="007937D4" w:rsidRDefault="00906227">
      <w:pPr>
        <w:pStyle w:val="12"/>
        <w:numPr>
          <w:ilvl w:val="0"/>
          <w:numId w:val="5"/>
        </w:numPr>
        <w:ind w:firstLineChars="0"/>
      </w:pPr>
      <w:r>
        <w:rPr>
          <w:rFonts w:hint="eastAsia"/>
        </w:rPr>
        <w:t>系统</w:t>
      </w:r>
      <w:r>
        <w:t>总体设计</w:t>
      </w:r>
    </w:p>
    <w:p w:rsidR="007937D4" w:rsidRDefault="00906227">
      <w:pPr>
        <w:snapToGrid w:val="0"/>
        <w:spacing w:line="300" w:lineRule="auto"/>
        <w:ind w:firstLineChars="200" w:firstLine="498"/>
      </w:pPr>
      <w:r>
        <w:t>整个</w:t>
      </w:r>
      <w:r>
        <w:rPr>
          <w:rFonts w:hint="eastAsia"/>
        </w:rPr>
        <w:t>系统</w:t>
      </w:r>
      <w:r>
        <w:t>主要是由</w:t>
      </w:r>
      <w:r>
        <w:rPr>
          <w:rFonts w:hint="eastAsia"/>
        </w:rPr>
        <w:t>5</w:t>
      </w:r>
      <w:r>
        <w:rPr>
          <w:rFonts w:hint="eastAsia"/>
        </w:rPr>
        <w:t>个功能模块组成，包括：文件处理模块、公告处理模块、分类器模块、分类结果处理模块、工作日志模块。系统的功能结构图如图</w:t>
      </w:r>
      <w:r>
        <w:rPr>
          <w:rFonts w:hint="eastAsia"/>
        </w:rPr>
        <w:t>2-2</w:t>
      </w:r>
      <w:r>
        <w:rPr>
          <w:rFonts w:hint="eastAsia"/>
        </w:rPr>
        <w:t>所示。</w:t>
      </w:r>
    </w:p>
    <w:p w:rsidR="007937D4" w:rsidRDefault="00906227">
      <w:pPr>
        <w:snapToGrid w:val="0"/>
        <w:spacing w:line="300" w:lineRule="auto"/>
        <w:ind w:firstLineChars="200" w:firstLine="498"/>
      </w:pPr>
      <w:r>
        <w:rPr>
          <w:rFonts w:hint="eastAsia"/>
        </w:rPr>
        <w:t>文件处理模块主要是对文件进行格式统一化处理以及标题、正文的读取，由于系统所需处理的文件格式不统一，所以在对文件进行分类之前需要将文件转换成统一格式并对文件进行初步的处理以方便下一阶段进行分类处理。</w:t>
      </w:r>
    </w:p>
    <w:p w:rsidR="007937D4" w:rsidRDefault="00906227">
      <w:pPr>
        <w:snapToGrid w:val="0"/>
        <w:spacing w:line="300" w:lineRule="auto"/>
        <w:ind w:firstLineChars="200" w:firstLine="498"/>
      </w:pPr>
      <w:r>
        <w:t>公告处理模块主要是对文件处理模块中的结果进行进一步处理以便于分类器进行分类</w:t>
      </w:r>
      <w:r>
        <w:rPr>
          <w:rFonts w:hint="eastAsia"/>
        </w:rPr>
        <w:t>，</w:t>
      </w:r>
      <w:r>
        <w:t>公告处理模块主要包括标题正文切分</w:t>
      </w:r>
      <w:r>
        <w:rPr>
          <w:rFonts w:hint="eastAsia"/>
        </w:rPr>
        <w:t>以及日期格式提取。标题正文的切分主要是将文件内容切分成标题及正文两部分，而日期格式提取是将文中出现的日期及其后指定字数的内容提取出来。</w:t>
      </w:r>
    </w:p>
    <w:p w:rsidR="007937D4" w:rsidRDefault="00906227">
      <w:pPr>
        <w:snapToGrid w:val="0"/>
        <w:spacing w:line="300" w:lineRule="auto"/>
        <w:ind w:firstLineChars="200" w:firstLine="498"/>
      </w:pPr>
      <w:r>
        <w:rPr>
          <w:rFonts w:hint="eastAsia"/>
        </w:rPr>
        <w:t>分类器模块主要包括参数设置、分类效果计算以及各个分类器，其中参数设置主要是对一些分类器的参数进行设置，分类效果的计算主要是在用户对参数进行设置之后对新参数下的分类器的分类效果进行计算方便用户作为参考，系统的分类器有股东大会分类器、重大资产重组分类器以及停复牌分类器。</w:t>
      </w:r>
    </w:p>
    <w:p w:rsidR="007937D4" w:rsidRDefault="00906227">
      <w:pPr>
        <w:snapToGrid w:val="0"/>
        <w:spacing w:line="300" w:lineRule="auto"/>
        <w:ind w:firstLineChars="200" w:firstLine="498"/>
      </w:pPr>
      <w:r>
        <w:rPr>
          <w:rFonts w:hint="eastAsia"/>
        </w:rPr>
        <w:t>分类结果处理模块主要提供一个将分类结果导出到文件的功能，导出的文件类型为</w:t>
      </w:r>
      <w:r>
        <w:rPr>
          <w:rFonts w:hint="eastAsia"/>
        </w:rPr>
        <w:t>xml</w:t>
      </w:r>
      <w:r>
        <w:rPr>
          <w:rFonts w:hint="eastAsia"/>
        </w:rPr>
        <w:t>格式。</w:t>
      </w:r>
    </w:p>
    <w:p w:rsidR="007937D4" w:rsidRDefault="00906227">
      <w:pPr>
        <w:snapToGrid w:val="0"/>
        <w:spacing w:line="300" w:lineRule="auto"/>
        <w:ind w:firstLineChars="200" w:firstLine="498"/>
      </w:pPr>
      <w:r>
        <w:rPr>
          <w:rFonts w:hint="eastAsia"/>
        </w:rPr>
        <w:t>工作日志模块主要是对分类器处理过程中一些中间信息进行记录。日志记录主要是提供给分类器使用的，对分类器在分类过程中的一些中间信息进行记录，主要是对一些判断依据（如使用的关键字、条件等）进行记录。</w:t>
      </w:r>
    </w:p>
    <w:p w:rsidR="007937D4" w:rsidRDefault="009E16D2">
      <w:pPr>
        <w:snapToGrid w:val="0"/>
        <w:spacing w:line="30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1" o:spid="_x0000_i1025" type="#_x0000_t75" style="width:424.5pt;height:165pt">
            <v:imagedata r:id="rId14" o:title=""/>
          </v:shape>
        </w:pict>
      </w:r>
    </w:p>
    <w:p w:rsidR="007937D4" w:rsidRDefault="00906227">
      <w:pPr>
        <w:snapToGrid w:val="0"/>
        <w:spacing w:line="300" w:lineRule="auto"/>
        <w:jc w:val="center"/>
      </w:pPr>
      <w:r>
        <w:rPr>
          <w:rFonts w:hint="eastAsia"/>
        </w:rPr>
        <w:t>图</w:t>
      </w:r>
      <w:r>
        <w:rPr>
          <w:rFonts w:hint="eastAsia"/>
        </w:rPr>
        <w:t xml:space="preserve">2-2 </w:t>
      </w:r>
      <w:r>
        <w:rPr>
          <w:rFonts w:hint="eastAsia"/>
        </w:rPr>
        <w:t>上市公司公告智能分类系统功能结构图</w:t>
      </w:r>
    </w:p>
    <w:p w:rsidR="007937D4" w:rsidRDefault="00906227">
      <w:pPr>
        <w:pStyle w:val="12"/>
        <w:numPr>
          <w:ilvl w:val="0"/>
          <w:numId w:val="5"/>
        </w:numPr>
        <w:ind w:firstLineChars="0"/>
      </w:pPr>
      <w:r>
        <w:rPr>
          <w:rFonts w:hint="eastAsia"/>
        </w:rPr>
        <w:t>分类器设计方案</w:t>
      </w:r>
    </w:p>
    <w:p w:rsidR="007937D4" w:rsidRDefault="00906227">
      <w:pPr>
        <w:pStyle w:val="12"/>
        <w:ind w:left="420" w:firstLineChars="0" w:firstLine="0"/>
      </w:pPr>
      <w:r>
        <w:rPr>
          <w:rFonts w:hint="eastAsia"/>
        </w:rPr>
        <w:t>分类器的设计主要采用分层分类的方法，总共分成二层。</w:t>
      </w:r>
    </w:p>
    <w:p w:rsidR="007937D4" w:rsidRDefault="00906227">
      <w:pPr>
        <w:pStyle w:val="12"/>
        <w:numPr>
          <w:ilvl w:val="0"/>
          <w:numId w:val="6"/>
        </w:numPr>
        <w:ind w:firstLineChars="0"/>
      </w:pPr>
      <w:r>
        <w:rPr>
          <w:rFonts w:hint="eastAsia"/>
        </w:rPr>
        <w:t>一层分类</w:t>
      </w:r>
    </w:p>
    <w:p w:rsidR="007937D4" w:rsidRDefault="00906227">
      <w:pPr>
        <w:ind w:left="420"/>
      </w:pPr>
      <w:r>
        <w:rPr>
          <w:rFonts w:hint="eastAsia"/>
        </w:rPr>
        <w:t>一层分类采用随机森林分类的方法来对重大资产重组以及股东大会大类进行分类。随机森林是一个包含多个决策树分类器的集成学习方法，它由多个决策树分类器组合投票进行决策，以达到一个相对公平的决策结果。它具有较强的鲁棒性，能够避免过度拟合而且对包含大量缺省值的数据集具有良好的效果，因此在一层分类中，采用随机森林的分类算法进行分类。其模型构建示意图如</w:t>
      </w:r>
      <w:r>
        <w:rPr>
          <w:rFonts w:hint="eastAsia"/>
        </w:rPr>
        <w:t>2-</w:t>
      </w:r>
      <w:r>
        <w:t>3</w:t>
      </w:r>
      <w:r>
        <w:rPr>
          <w:rFonts w:hint="eastAsia"/>
        </w:rPr>
        <w:t>所示。</w:t>
      </w:r>
    </w:p>
    <w:p w:rsidR="007937D4" w:rsidRDefault="009E16D2">
      <w:pPr>
        <w:jc w:val="center"/>
      </w:pPr>
      <w:r>
        <w:pict>
          <v:shape id="图片 4" o:spid="_x0000_i1026" type="#_x0000_t75" style="width:425.25pt;height:223.5pt">
            <v:imagedata r:id="rId15" o:title=""/>
          </v:shape>
        </w:pict>
      </w:r>
    </w:p>
    <w:p w:rsidR="007937D4" w:rsidRDefault="00906227">
      <w:pPr>
        <w:ind w:left="420"/>
        <w:jc w:val="center"/>
      </w:pPr>
      <w:r>
        <w:rPr>
          <w:rFonts w:hint="eastAsia"/>
        </w:rPr>
        <w:t>图</w:t>
      </w:r>
      <w:r>
        <w:rPr>
          <w:rFonts w:hint="eastAsia"/>
        </w:rPr>
        <w:t>2-</w:t>
      </w:r>
      <w:r>
        <w:t>3</w:t>
      </w:r>
      <w:r>
        <w:rPr>
          <w:rFonts w:hint="eastAsia"/>
        </w:rPr>
        <w:t>随机森林模型构建示意图</w:t>
      </w:r>
    </w:p>
    <w:p w:rsidR="007937D4" w:rsidRDefault="00906227">
      <w:pPr>
        <w:pStyle w:val="12"/>
        <w:numPr>
          <w:ilvl w:val="0"/>
          <w:numId w:val="6"/>
        </w:numPr>
        <w:ind w:firstLineChars="0"/>
      </w:pPr>
      <w:r>
        <w:rPr>
          <w:rFonts w:hint="eastAsia"/>
        </w:rPr>
        <w:lastRenderedPageBreak/>
        <w:t>二层分类：规则分类</w:t>
      </w:r>
    </w:p>
    <w:p w:rsidR="007937D4" w:rsidRDefault="00906227">
      <w:pPr>
        <w:ind w:left="420"/>
      </w:pPr>
      <w:r>
        <w:rPr>
          <w:rFonts w:hint="eastAsia"/>
        </w:rPr>
        <w:t>由于公告文件中，不同类别的文件存在的存在相对较为明显的特征差异，比如重大资产重组停牌公告与重大资产重组预案中，就存在停牌与预案的差异，因此规则分类适用于对细类的分类，规则分类的实现较为简单，且能够设计成只需修改规则参数就能进行改进，因此不需要再重新建立模型，具有较强的可维护性。</w:t>
      </w:r>
    </w:p>
    <w:p w:rsidR="007937D4" w:rsidRDefault="00906227">
      <w:pPr>
        <w:pStyle w:val="3"/>
      </w:pPr>
      <w:bookmarkStart w:id="41" w:name="_Toc438538745"/>
      <w:r>
        <w:rPr>
          <w:rFonts w:hint="eastAsia"/>
        </w:rPr>
        <w:t>2.2.2</w:t>
      </w:r>
      <w:r>
        <w:rPr>
          <w:rFonts w:hint="eastAsia"/>
        </w:rPr>
        <w:t>系统数据库设计</w:t>
      </w:r>
      <w:bookmarkEnd w:id="41"/>
    </w:p>
    <w:p w:rsidR="007937D4" w:rsidRDefault="00906227">
      <w:pPr>
        <w:ind w:left="420"/>
      </w:pPr>
      <w:r>
        <w:rPr>
          <w:rFonts w:hint="eastAsia"/>
        </w:rPr>
        <w:t>系统的数据库主要包括日志记录、分类结果、文件信息以及分类器参数数据。其中文件信息主要是用来存放用户录入的公告文件的相关信息，包括公告文件</w:t>
      </w:r>
      <w:r>
        <w:rPr>
          <w:rFonts w:hint="eastAsia"/>
        </w:rPr>
        <w:t>ID</w:t>
      </w:r>
      <w:r>
        <w:rPr>
          <w:rFonts w:hint="eastAsia"/>
        </w:rPr>
        <w:t>、公告事件</w:t>
      </w:r>
      <w:r>
        <w:rPr>
          <w:rFonts w:hint="eastAsia"/>
        </w:rPr>
        <w:t>ID</w:t>
      </w:r>
      <w:r>
        <w:rPr>
          <w:rFonts w:hint="eastAsia"/>
        </w:rPr>
        <w:t>、文件发布时间、文件对应股票的交易状态，文件的存放路径等信息。分类器的参数主要是用来存放分类器的配置参数的信息，主要有关键字条件、业务类别、启用状态等信息，关键字条件具有唯一性，用户做出删除操作时，不能删除该关键字条件的记录，而是将启用状态设置为否。分类结果主要是用来存放分类器识别完的结果（即未合并前的结果），主要包含文件的信息以及分类结果。而日志记录则主要用来存放分类器在分类过程中产生的中间信息，主要是分类器分类中所使用的关键字条件，日志记录包含分类结果以及分类器参数等信息。系统初步设计的数据库</w:t>
      </w:r>
      <w:r>
        <w:rPr>
          <w:rFonts w:hint="eastAsia"/>
        </w:rPr>
        <w:t>ER</w:t>
      </w:r>
      <w:r>
        <w:rPr>
          <w:rFonts w:hint="eastAsia"/>
        </w:rPr>
        <w:t>图如图</w:t>
      </w:r>
      <w:r>
        <w:rPr>
          <w:rFonts w:hint="eastAsia"/>
        </w:rPr>
        <w:t>2-</w:t>
      </w:r>
      <w:r>
        <w:t>4</w:t>
      </w:r>
      <w:r>
        <w:rPr>
          <w:rFonts w:hint="eastAsia"/>
        </w:rPr>
        <w:t>所示。可以根据需要进行进一步的设计。</w:t>
      </w:r>
    </w:p>
    <w:p w:rsidR="007937D4" w:rsidRDefault="009E16D2">
      <w:pPr>
        <w:jc w:val="center"/>
      </w:pPr>
      <w:r>
        <w:lastRenderedPageBreak/>
        <w:pict>
          <v:shape id="图片 31" o:spid="_x0000_i1027" type="#_x0000_t75" style="width:339.75pt;height:291pt">
            <v:imagedata r:id="rId16" o:title=""/>
          </v:shape>
        </w:pict>
      </w:r>
    </w:p>
    <w:p w:rsidR="007937D4" w:rsidRDefault="00906227">
      <w:pPr>
        <w:jc w:val="center"/>
      </w:pPr>
      <w:r>
        <w:rPr>
          <w:rFonts w:hint="eastAsia"/>
        </w:rPr>
        <w:t>图</w:t>
      </w:r>
      <w:r>
        <w:rPr>
          <w:rFonts w:hint="eastAsia"/>
        </w:rPr>
        <w:t>2-</w:t>
      </w:r>
      <w:r>
        <w:t>4</w:t>
      </w:r>
      <w:r>
        <w:rPr>
          <w:rFonts w:hint="eastAsia"/>
        </w:rPr>
        <w:t xml:space="preserve"> </w:t>
      </w:r>
      <w:r>
        <w:rPr>
          <w:rFonts w:hint="eastAsia"/>
        </w:rPr>
        <w:t>上市公司公告智能分类系统数据库</w:t>
      </w:r>
      <w:r>
        <w:rPr>
          <w:rFonts w:hint="eastAsia"/>
        </w:rPr>
        <w:t>ER</w:t>
      </w:r>
      <w:r>
        <w:rPr>
          <w:rFonts w:hint="eastAsia"/>
        </w:rPr>
        <w:t>图</w:t>
      </w:r>
    </w:p>
    <w:p w:rsidR="007937D4" w:rsidRDefault="007937D4">
      <w:pPr>
        <w:pStyle w:val="a1"/>
      </w:pPr>
    </w:p>
    <w:p w:rsidR="007937D4" w:rsidRDefault="00906227">
      <w:pPr>
        <w:pStyle w:val="3"/>
      </w:pPr>
      <w:bookmarkStart w:id="42" w:name="_Toc438538746"/>
      <w:r>
        <w:rPr>
          <w:rFonts w:hint="eastAsia"/>
        </w:rPr>
        <w:t>2.2.3</w:t>
      </w:r>
      <w:r>
        <w:rPr>
          <w:rFonts w:hint="eastAsia"/>
        </w:rPr>
        <w:t>系统详细设计</w:t>
      </w:r>
      <w:bookmarkEnd w:id="42"/>
    </w:p>
    <w:p w:rsidR="007937D4" w:rsidRDefault="00906227">
      <w:pPr>
        <w:pStyle w:val="3"/>
      </w:pPr>
      <w:bookmarkStart w:id="43" w:name="_Toc438538747"/>
      <w:r>
        <w:rPr>
          <w:rFonts w:hint="eastAsia"/>
        </w:rPr>
        <w:t>2.2.</w:t>
      </w:r>
      <w:r>
        <w:t>3</w:t>
      </w:r>
      <w:r>
        <w:rPr>
          <w:rFonts w:hint="eastAsia"/>
        </w:rPr>
        <w:t>.</w:t>
      </w:r>
      <w:r>
        <w:t>1</w:t>
      </w:r>
      <w:r>
        <w:rPr>
          <w:rFonts w:hint="eastAsia"/>
        </w:rPr>
        <w:t>文件处理详细设计</w:t>
      </w:r>
      <w:bookmarkEnd w:id="43"/>
    </w:p>
    <w:p w:rsidR="007937D4" w:rsidRDefault="00906227">
      <w:r>
        <w:rPr>
          <w:rFonts w:hint="eastAsia"/>
        </w:rPr>
        <w:t>文件处理模块包含文件格式处理，文件内容提取以及文件失败处理。在文件处理时，文件处理器首先对文件的格式进行判断，如果不是</w:t>
      </w:r>
      <w:r>
        <w:rPr>
          <w:rFonts w:hint="eastAsia"/>
        </w:rPr>
        <w:t>pdf</w:t>
      </w:r>
      <w:r>
        <w:rPr>
          <w:rFonts w:hint="eastAsia"/>
        </w:rPr>
        <w:t>以及</w:t>
      </w:r>
      <w:r>
        <w:rPr>
          <w:rFonts w:hint="eastAsia"/>
        </w:rPr>
        <w:t>doc</w:t>
      </w:r>
      <w:r>
        <w:rPr>
          <w:rFonts w:hint="eastAsia"/>
        </w:rPr>
        <w:t>格式的文件则返回格式类型错误，否则开始提取文件内容，根据判断的格式采用相应的文件处理器进行读取，在对</w:t>
      </w:r>
      <w:r>
        <w:rPr>
          <w:rFonts w:hint="eastAsia"/>
        </w:rPr>
        <w:t>doc</w:t>
      </w:r>
      <w:r>
        <w:rPr>
          <w:rFonts w:hint="eastAsia"/>
        </w:rPr>
        <w:t>格式文件的读取中，如果出现错误，则调用失败处理，失败处理主要是采用</w:t>
      </w:r>
      <w:r>
        <w:rPr>
          <w:rFonts w:hint="eastAsia"/>
        </w:rPr>
        <w:t>VBS</w:t>
      </w:r>
      <w:r>
        <w:rPr>
          <w:rFonts w:hint="eastAsia"/>
        </w:rPr>
        <w:t>脚本对</w:t>
      </w:r>
      <w:r>
        <w:rPr>
          <w:rFonts w:hint="eastAsia"/>
        </w:rPr>
        <w:t>doc</w:t>
      </w:r>
      <w:r>
        <w:rPr>
          <w:rFonts w:hint="eastAsia"/>
        </w:rPr>
        <w:t>格式文件进行转换，将其转换为</w:t>
      </w:r>
      <w:r>
        <w:rPr>
          <w:rFonts w:hint="eastAsia"/>
        </w:rPr>
        <w:t>txt</w:t>
      </w:r>
      <w:r>
        <w:rPr>
          <w:rFonts w:hint="eastAsia"/>
        </w:rPr>
        <w:t>格式的文件然后在读取内容；在读取完内容后，对读取的内容进行标题和正文的提取。文件处理模块的类图如图</w:t>
      </w:r>
      <w:r>
        <w:rPr>
          <w:rFonts w:hint="eastAsia"/>
        </w:rPr>
        <w:t>2-</w:t>
      </w:r>
      <w:r>
        <w:t>5</w:t>
      </w:r>
      <w:r>
        <w:rPr>
          <w:rFonts w:hint="eastAsia"/>
        </w:rPr>
        <w:t>所示。</w:t>
      </w:r>
    </w:p>
    <w:p w:rsidR="007937D4" w:rsidRDefault="009E16D2">
      <w:pPr>
        <w:jc w:val="center"/>
        <w:rPr>
          <w:b/>
        </w:rPr>
      </w:pPr>
      <w:r>
        <w:rPr>
          <w:b/>
        </w:rPr>
        <w:lastRenderedPageBreak/>
        <w:pict>
          <v:shape id="图片 5" o:spid="_x0000_i1028" type="#_x0000_t75" style="width:384.75pt;height:301.5pt">
            <v:imagedata r:id="rId17" o:title=""/>
          </v:shape>
        </w:pict>
      </w:r>
    </w:p>
    <w:p w:rsidR="007937D4" w:rsidRDefault="00906227">
      <w:pPr>
        <w:jc w:val="center"/>
      </w:pPr>
      <w:r>
        <w:rPr>
          <w:rFonts w:hint="eastAsia"/>
        </w:rPr>
        <w:t>图</w:t>
      </w:r>
      <w:r>
        <w:rPr>
          <w:rFonts w:hint="eastAsia"/>
        </w:rPr>
        <w:t>2-</w:t>
      </w:r>
      <w:r>
        <w:t>5</w:t>
      </w:r>
      <w:r>
        <w:t>文件处理模块类图</w:t>
      </w:r>
    </w:p>
    <w:p w:rsidR="007937D4" w:rsidRDefault="00906227">
      <w:pPr>
        <w:pStyle w:val="3"/>
      </w:pPr>
      <w:bookmarkStart w:id="44" w:name="_Toc438538748"/>
      <w:r>
        <w:rPr>
          <w:rFonts w:hint="eastAsia"/>
        </w:rPr>
        <w:t>2.2.</w:t>
      </w:r>
      <w:r>
        <w:t>3</w:t>
      </w:r>
      <w:r>
        <w:rPr>
          <w:rFonts w:hint="eastAsia"/>
        </w:rPr>
        <w:t>.</w:t>
      </w:r>
      <w:r>
        <w:t>2</w:t>
      </w:r>
      <w:r>
        <w:rPr>
          <w:rFonts w:hint="eastAsia"/>
        </w:rPr>
        <w:t>公告处理详细设计</w:t>
      </w:r>
      <w:bookmarkEnd w:id="44"/>
    </w:p>
    <w:p w:rsidR="007937D4" w:rsidRDefault="00906227">
      <w:r>
        <w:rPr>
          <w:rFonts w:hint="eastAsia"/>
        </w:rPr>
        <w:t>公告处理主要包含标题</w:t>
      </w:r>
      <w:r>
        <w:rPr>
          <w:rFonts w:hint="eastAsia"/>
        </w:rPr>
        <w:t>arff</w:t>
      </w:r>
      <w:r>
        <w:rPr>
          <w:rFonts w:hint="eastAsia"/>
        </w:rPr>
        <w:t>格式文件转换、正文切分以及日期格式的抽取。</w:t>
      </w:r>
    </w:p>
    <w:p w:rsidR="007937D4" w:rsidRDefault="00906227">
      <w:r>
        <w:rPr>
          <w:rFonts w:hint="eastAsia"/>
        </w:rPr>
        <w:t>arff</w:t>
      </w:r>
      <w:r>
        <w:rPr>
          <w:rFonts w:hint="eastAsia"/>
        </w:rPr>
        <w:t>格式文件转换主要是为随机森林分类器对文件做的预处理，在进行随机森林分类前，</w:t>
      </w:r>
      <w:r>
        <w:rPr>
          <w:rFonts w:hint="eastAsia"/>
        </w:rPr>
        <w:t>arff</w:t>
      </w:r>
      <w:r>
        <w:rPr>
          <w:rFonts w:hint="eastAsia"/>
        </w:rPr>
        <w:t>格式转换器将文件转换成</w:t>
      </w:r>
      <w:r>
        <w:rPr>
          <w:rFonts w:hint="eastAsia"/>
        </w:rPr>
        <w:t>arff</w:t>
      </w:r>
      <w:r>
        <w:rPr>
          <w:rFonts w:hint="eastAsia"/>
        </w:rPr>
        <w:t>格式的文件，以供随机森林分类器进行分类。对于标题的切分，由于大部分公告标题及正文间有较明显的特征，所有标题主要取内容中指定格式前</w:t>
      </w:r>
      <w:r>
        <w:rPr>
          <w:rFonts w:hint="eastAsia"/>
        </w:rPr>
        <w:t>120</w:t>
      </w:r>
      <w:r>
        <w:rPr>
          <w:rFonts w:hint="eastAsia"/>
        </w:rPr>
        <w:t>个词，剩余的内容则为正文；对于日期格式的提取主要采用正则表达式，正则表达式中由</w:t>
      </w:r>
      <w:r>
        <w:rPr>
          <w:rFonts w:hint="eastAsia"/>
        </w:rPr>
        <w:t>3</w:t>
      </w:r>
      <w:r>
        <w:rPr>
          <w:rFonts w:hint="eastAsia"/>
        </w:rPr>
        <w:t>部分组成：日期字母表，分隔符以及中文日期，字母表主要是阿拉伯数字及中文数字，分隔符包含常见的日期分隔符，中文日期则主要有今日，明日等与日期相关的信息。</w:t>
      </w:r>
    </w:p>
    <w:p w:rsidR="007937D4" w:rsidRDefault="00906227">
      <w:pPr>
        <w:pStyle w:val="3"/>
      </w:pPr>
      <w:bookmarkStart w:id="45" w:name="_Toc438538749"/>
      <w:r>
        <w:rPr>
          <w:rFonts w:hint="eastAsia"/>
        </w:rPr>
        <w:t>2.2.</w:t>
      </w:r>
      <w:r>
        <w:t>3</w:t>
      </w:r>
      <w:r>
        <w:rPr>
          <w:rFonts w:hint="eastAsia"/>
        </w:rPr>
        <w:t>.</w:t>
      </w:r>
      <w:r>
        <w:t>3</w:t>
      </w:r>
      <w:r>
        <w:t>分类器详细设计</w:t>
      </w:r>
      <w:bookmarkEnd w:id="45"/>
    </w:p>
    <w:p w:rsidR="007937D4" w:rsidRDefault="00906227">
      <w:pPr>
        <w:pStyle w:val="12"/>
        <w:numPr>
          <w:ilvl w:val="0"/>
          <w:numId w:val="7"/>
        </w:numPr>
        <w:ind w:firstLineChars="0"/>
      </w:pPr>
      <w:r>
        <w:rPr>
          <w:rFonts w:hint="eastAsia"/>
        </w:rPr>
        <w:t>分类器模块整体设计</w:t>
      </w:r>
    </w:p>
    <w:p w:rsidR="007937D4" w:rsidRDefault="00906227">
      <w:pPr>
        <w:pStyle w:val="12"/>
        <w:ind w:left="420" w:firstLineChars="0" w:firstLine="0"/>
      </w:pPr>
      <w:r>
        <w:t>分类器中</w:t>
      </w:r>
      <w:r>
        <w:rPr>
          <w:rFonts w:hint="eastAsia"/>
        </w:rPr>
        <w:t>，</w:t>
      </w:r>
      <w:r>
        <w:t>重大资产重组分类器</w:t>
      </w:r>
      <w:r>
        <w:rPr>
          <w:rFonts w:hint="eastAsia"/>
        </w:rPr>
        <w:t>、</w:t>
      </w:r>
      <w:r>
        <w:t>股东大会分类器</w:t>
      </w:r>
      <w:r>
        <w:rPr>
          <w:rFonts w:hint="eastAsia"/>
        </w:rPr>
        <w:t>、</w:t>
      </w:r>
      <w:r>
        <w:t>停牌分类器以及复牌分类都实现分类器接口</w:t>
      </w:r>
      <w:r>
        <w:rPr>
          <w:rFonts w:hint="eastAsia"/>
        </w:rPr>
        <w:t>，</w:t>
      </w:r>
      <w:r>
        <w:t>其中重大资产重组分类器以及股东大会分类器由</w:t>
      </w:r>
      <w:r>
        <w:lastRenderedPageBreak/>
        <w:t>随机森林分类器以及规则分类器组成</w:t>
      </w:r>
      <w:r>
        <w:rPr>
          <w:rFonts w:hint="eastAsia"/>
        </w:rPr>
        <w:t>，重大资产重组分类器以及股东大会分类器负责分类的流程；而停复牌分类器则由规则分类器组成，停复牌分类器负责分类的流程，分类器模块的类图如图</w:t>
      </w:r>
      <w:r>
        <w:rPr>
          <w:rFonts w:hint="eastAsia"/>
        </w:rPr>
        <w:t>2-</w:t>
      </w:r>
      <w:r>
        <w:t>6</w:t>
      </w:r>
      <w:r>
        <w:t>所示</w:t>
      </w:r>
      <w:r>
        <w:rPr>
          <w:rFonts w:hint="eastAsia"/>
        </w:rPr>
        <w:t>。</w:t>
      </w:r>
    </w:p>
    <w:p w:rsidR="007937D4" w:rsidRDefault="009E16D2">
      <w:pPr>
        <w:jc w:val="center"/>
      </w:pPr>
      <w:r>
        <w:pict>
          <v:shape id="图片 8" o:spid="_x0000_i1029" type="#_x0000_t75" style="width:424.5pt;height:337.5pt">
            <v:imagedata r:id="rId18" o:title=""/>
          </v:shape>
        </w:pict>
      </w:r>
    </w:p>
    <w:p w:rsidR="007937D4" w:rsidRDefault="00906227">
      <w:pPr>
        <w:jc w:val="center"/>
      </w:pPr>
      <w:r>
        <w:t>图</w:t>
      </w:r>
      <w:r>
        <w:rPr>
          <w:rFonts w:hint="eastAsia"/>
        </w:rPr>
        <w:t>2-</w:t>
      </w:r>
      <w:r>
        <w:t>6</w:t>
      </w:r>
      <w:r>
        <w:t>分类器类图</w:t>
      </w:r>
    </w:p>
    <w:p w:rsidR="007937D4" w:rsidRDefault="00906227">
      <w:pPr>
        <w:pStyle w:val="12"/>
        <w:numPr>
          <w:ilvl w:val="0"/>
          <w:numId w:val="7"/>
        </w:numPr>
        <w:ind w:firstLineChars="0"/>
      </w:pPr>
      <w:r>
        <w:rPr>
          <w:rFonts w:hint="eastAsia"/>
        </w:rPr>
        <w:t>分类参数详细设计</w:t>
      </w:r>
    </w:p>
    <w:p w:rsidR="007937D4" w:rsidRDefault="00906227">
      <w:pPr>
        <w:ind w:firstLine="420"/>
      </w:pPr>
      <w:r>
        <w:rPr>
          <w:rFonts w:hint="eastAsia"/>
        </w:rPr>
        <w:t>分类器参数主要包含：业务类别，细类，关键词条件以及是否启用这几项。</w:t>
      </w:r>
    </w:p>
    <w:p w:rsidR="007937D4" w:rsidRDefault="00906227">
      <w:pPr>
        <w:pStyle w:val="12"/>
        <w:ind w:left="420" w:firstLineChars="0" w:firstLine="0"/>
      </w:pPr>
      <w:r>
        <w:rPr>
          <w:rFonts w:hint="eastAsia"/>
        </w:rPr>
        <w:t>其中业务类别包括重大资产重组，股东大会，停牌以及复牌。细类中，重大资产重组包括</w:t>
      </w:r>
      <w:r>
        <w:rPr>
          <w:rFonts w:hint="eastAsia"/>
        </w:rPr>
        <w:t>4</w:t>
      </w:r>
      <w:r>
        <w:rPr>
          <w:rFonts w:hint="eastAsia"/>
        </w:rPr>
        <w:t>个类：重大资产重组停牌公告，重大资产重组预案，重大资产重组报告书，停牌期间终止重大资产重组；股东大会主要包括</w:t>
      </w:r>
      <w:r>
        <w:rPr>
          <w:rFonts w:hint="eastAsia"/>
        </w:rPr>
        <w:t>2</w:t>
      </w:r>
      <w:r>
        <w:rPr>
          <w:rFonts w:hint="eastAsia"/>
        </w:rPr>
        <w:t>个类：股东大会决议公告，</w:t>
      </w:r>
      <w:r>
        <w:t>董事会决议召开股东大会</w:t>
      </w:r>
    </w:p>
    <w:p w:rsidR="007937D4" w:rsidRDefault="00906227">
      <w:pPr>
        <w:pStyle w:val="12"/>
        <w:ind w:left="420" w:firstLineChars="0" w:firstLine="0"/>
      </w:pPr>
      <w:r>
        <w:rPr>
          <w:rFonts w:hint="eastAsia"/>
        </w:rPr>
        <w:t>其字段的设计如表</w:t>
      </w:r>
      <w:r>
        <w:rPr>
          <w:rFonts w:hint="eastAsia"/>
        </w:rPr>
        <w:t>2-7</w:t>
      </w:r>
      <w:r>
        <w:rPr>
          <w:rFonts w:hint="eastAsia"/>
        </w:rPr>
        <w:t>所示。</w:t>
      </w:r>
    </w:p>
    <w:p w:rsidR="007937D4" w:rsidRDefault="00906227">
      <w:pPr>
        <w:jc w:val="center"/>
        <w:rPr>
          <w:szCs w:val="21"/>
        </w:rPr>
      </w:pPr>
      <w:r>
        <w:rPr>
          <w:rFonts w:hint="eastAsia"/>
          <w:szCs w:val="21"/>
        </w:rPr>
        <w:t>表</w:t>
      </w:r>
      <w:r>
        <w:rPr>
          <w:rFonts w:hint="eastAsia"/>
          <w:szCs w:val="21"/>
        </w:rPr>
        <w:t xml:space="preserve">2-7 </w:t>
      </w:r>
      <w:r>
        <w:rPr>
          <w:rFonts w:hint="eastAsia"/>
          <w:szCs w:val="21"/>
        </w:rPr>
        <w:t>分类器参数字段</w:t>
      </w:r>
    </w:p>
    <w:tbl>
      <w:tblPr>
        <w:tblW w:w="821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43"/>
        <w:gridCol w:w="1743"/>
        <w:gridCol w:w="3175"/>
        <w:gridCol w:w="1556"/>
      </w:tblGrid>
      <w:tr w:rsidR="007937D4">
        <w:trPr>
          <w:jc w:val="center"/>
        </w:trPr>
        <w:tc>
          <w:tcPr>
            <w:tcW w:w="1743" w:type="dxa"/>
            <w:vAlign w:val="center"/>
          </w:tcPr>
          <w:p w:rsidR="007937D4" w:rsidRDefault="00906227">
            <w:pPr>
              <w:jc w:val="center"/>
            </w:pPr>
            <w:r>
              <w:rPr>
                <w:rFonts w:hint="eastAsia"/>
              </w:rPr>
              <w:t>业务类别</w:t>
            </w:r>
          </w:p>
        </w:tc>
        <w:tc>
          <w:tcPr>
            <w:tcW w:w="1743" w:type="dxa"/>
            <w:vAlign w:val="center"/>
          </w:tcPr>
          <w:p w:rsidR="007937D4" w:rsidRDefault="00906227">
            <w:pPr>
              <w:jc w:val="center"/>
            </w:pPr>
            <w:r>
              <w:rPr>
                <w:rFonts w:hint="eastAsia"/>
              </w:rPr>
              <w:t>细类</w:t>
            </w:r>
          </w:p>
        </w:tc>
        <w:tc>
          <w:tcPr>
            <w:tcW w:w="3175" w:type="dxa"/>
            <w:vAlign w:val="center"/>
          </w:tcPr>
          <w:p w:rsidR="007937D4" w:rsidRDefault="00906227">
            <w:pPr>
              <w:jc w:val="center"/>
            </w:pPr>
            <w:r>
              <w:rPr>
                <w:rFonts w:hint="eastAsia"/>
              </w:rPr>
              <w:t>关键词条件</w:t>
            </w:r>
          </w:p>
        </w:tc>
        <w:tc>
          <w:tcPr>
            <w:tcW w:w="1556" w:type="dxa"/>
            <w:vAlign w:val="center"/>
          </w:tcPr>
          <w:p w:rsidR="007937D4" w:rsidRDefault="00906227">
            <w:pPr>
              <w:jc w:val="center"/>
            </w:pPr>
            <w:r>
              <w:rPr>
                <w:rFonts w:hint="eastAsia"/>
              </w:rPr>
              <w:t>是否启用</w:t>
            </w:r>
          </w:p>
        </w:tc>
      </w:tr>
      <w:tr w:rsidR="007937D4">
        <w:trPr>
          <w:jc w:val="center"/>
        </w:trPr>
        <w:tc>
          <w:tcPr>
            <w:tcW w:w="1743" w:type="dxa"/>
            <w:vAlign w:val="center"/>
          </w:tcPr>
          <w:p w:rsidR="007937D4" w:rsidRDefault="00906227">
            <w:pPr>
              <w:jc w:val="center"/>
            </w:pPr>
            <w:r>
              <w:rPr>
                <w:rFonts w:hint="eastAsia"/>
              </w:rPr>
              <w:t>停牌</w:t>
            </w:r>
          </w:p>
        </w:tc>
        <w:tc>
          <w:tcPr>
            <w:tcW w:w="1743" w:type="dxa"/>
            <w:vAlign w:val="center"/>
          </w:tcPr>
          <w:p w:rsidR="007937D4" w:rsidRDefault="00906227">
            <w:pPr>
              <w:jc w:val="center"/>
            </w:pPr>
            <w:r>
              <w:rPr>
                <w:rFonts w:hint="eastAsia"/>
              </w:rPr>
              <w:t>停牌</w:t>
            </w:r>
          </w:p>
        </w:tc>
        <w:tc>
          <w:tcPr>
            <w:tcW w:w="3175" w:type="dxa"/>
            <w:vAlign w:val="center"/>
          </w:tcPr>
          <w:p w:rsidR="007937D4" w:rsidRDefault="00906227">
            <w:pPr>
              <w:jc w:val="center"/>
            </w:pPr>
            <w:r>
              <w:t>“</w:t>
            </w:r>
            <w:r>
              <w:rPr>
                <w:rFonts w:hint="eastAsia"/>
              </w:rPr>
              <w:t>停牌</w:t>
            </w:r>
            <w:r>
              <w:t>”</w:t>
            </w:r>
          </w:p>
        </w:tc>
        <w:tc>
          <w:tcPr>
            <w:tcW w:w="1556" w:type="dxa"/>
            <w:vAlign w:val="center"/>
          </w:tcPr>
          <w:p w:rsidR="007937D4" w:rsidRDefault="00906227">
            <w:pPr>
              <w:jc w:val="center"/>
            </w:pPr>
            <w:r>
              <w:rPr>
                <w:rFonts w:hint="eastAsia"/>
              </w:rPr>
              <w:t>是</w:t>
            </w:r>
          </w:p>
        </w:tc>
      </w:tr>
    </w:tbl>
    <w:p w:rsidR="007937D4" w:rsidRDefault="00906227">
      <w:pPr>
        <w:pStyle w:val="12"/>
        <w:ind w:left="420" w:firstLineChars="0" w:firstLine="0"/>
        <w:rPr>
          <w:szCs w:val="21"/>
        </w:rPr>
      </w:pPr>
      <w:r>
        <w:rPr>
          <w:rFonts w:hint="eastAsia"/>
        </w:rPr>
        <w:lastRenderedPageBreak/>
        <w:t>针对关键词条件的设计，考虑到分类器需要区分正文及标题，以及在使用时需要各个关键词之间的逻辑关系，因此，设计的分类器参数主要包含以下符号：</w:t>
      </w:r>
      <w:r>
        <w:rPr>
          <w:rFonts w:hint="eastAsia"/>
        </w:rPr>
        <w:t xml:space="preserve">! , </w:t>
      </w:r>
      <w:r>
        <w:t>“”</w:t>
      </w:r>
      <w:r>
        <w:rPr>
          <w:rFonts w:hint="eastAsia"/>
        </w:rPr>
        <w:t xml:space="preserve"> , ( , ) , and , or , T</w:t>
      </w:r>
      <w:r>
        <w:rPr>
          <w:rFonts w:hint="eastAsia"/>
        </w:rPr>
        <w:t>。其中</w:t>
      </w:r>
      <w:r>
        <w:t>“”</w:t>
      </w:r>
      <w:r>
        <w:rPr>
          <w:rFonts w:hint="eastAsia"/>
        </w:rPr>
        <w:t>（英文字符）用于表示关键词，引号内的内容为关键词，例如表达正文中包含停牌字样时可以使用</w:t>
      </w:r>
      <w:r>
        <w:t xml:space="preserve"> “</w:t>
      </w:r>
      <w:r>
        <w:rPr>
          <w:rFonts w:hint="eastAsia"/>
        </w:rPr>
        <w:t>停牌</w:t>
      </w:r>
      <w:r>
        <w:t>”</w:t>
      </w:r>
      <w:r>
        <w:rPr>
          <w:rFonts w:hint="eastAsia"/>
        </w:rPr>
        <w:t>；！（英文字符）用于表示逻辑关键中的非，当需要表达不包含某个关键词时可以使用！，例如表达正文中不包含停牌字样时可以使用：！</w:t>
      </w:r>
      <w:r>
        <w:t>“</w:t>
      </w:r>
      <w:r>
        <w:rPr>
          <w:rFonts w:hint="eastAsia"/>
        </w:rPr>
        <w:t>停牌</w:t>
      </w:r>
      <w:r>
        <w:t>”</w:t>
      </w:r>
      <w:r>
        <w:rPr>
          <w:rFonts w:hint="eastAsia"/>
        </w:rPr>
        <w:t>；</w:t>
      </w:r>
      <w:r>
        <w:rPr>
          <w:rFonts w:hint="eastAsia"/>
        </w:rPr>
        <w:t>and</w:t>
      </w:r>
      <w:r>
        <w:rPr>
          <w:rFonts w:hint="eastAsia"/>
        </w:rPr>
        <w:t>（小写英文字母，半角）用于表示逻辑关系与，当需要表达正文中既包含关键词停牌，又包含关键词公告时，可以使用：</w:t>
      </w:r>
      <w:r>
        <w:t>“</w:t>
      </w:r>
      <w:r>
        <w:rPr>
          <w:rFonts w:hint="eastAsia"/>
        </w:rPr>
        <w:t>停牌</w:t>
      </w:r>
      <w:r>
        <w:t>”</w:t>
      </w:r>
      <w:r>
        <w:rPr>
          <w:rFonts w:hint="eastAsia"/>
        </w:rPr>
        <w:t xml:space="preserve"> and </w:t>
      </w:r>
      <w:r>
        <w:t>“</w:t>
      </w:r>
      <w:r>
        <w:rPr>
          <w:rFonts w:hint="eastAsia"/>
        </w:rPr>
        <w:t>公告</w:t>
      </w:r>
      <w:r>
        <w:t>”</w:t>
      </w:r>
      <w:r>
        <w:rPr>
          <w:rFonts w:hint="eastAsia"/>
        </w:rPr>
        <w:t>；</w:t>
      </w:r>
      <w:r>
        <w:rPr>
          <w:rFonts w:hint="eastAsia"/>
        </w:rPr>
        <w:t>or</w:t>
      </w:r>
      <w:r>
        <w:rPr>
          <w:rFonts w:hint="eastAsia"/>
        </w:rPr>
        <w:t>（小写英文字符，半角）用于表达逻辑关系或，当需要表达正文中包含关键词停牌，或者包含关键词公告时，可以使用：</w:t>
      </w:r>
      <w:r>
        <w:t>“</w:t>
      </w:r>
      <w:r>
        <w:rPr>
          <w:rFonts w:hint="eastAsia"/>
        </w:rPr>
        <w:t>停牌</w:t>
      </w:r>
      <w:r>
        <w:t>”</w:t>
      </w:r>
      <w:r>
        <w:rPr>
          <w:rFonts w:hint="eastAsia"/>
        </w:rPr>
        <w:t xml:space="preserve"> or  </w:t>
      </w:r>
      <w:r>
        <w:t>“</w:t>
      </w:r>
      <w:r>
        <w:rPr>
          <w:rFonts w:hint="eastAsia"/>
        </w:rPr>
        <w:t>公告</w:t>
      </w:r>
      <w:r>
        <w:t>”</w:t>
      </w:r>
      <w:r>
        <w:rPr>
          <w:rFonts w:hint="eastAsia"/>
        </w:rPr>
        <w:t>；</w:t>
      </w:r>
      <w:r>
        <w:rPr>
          <w:rFonts w:hint="eastAsia"/>
        </w:rPr>
        <w:t>T</w:t>
      </w:r>
      <w:r>
        <w:rPr>
          <w:rFonts w:hint="eastAsia"/>
        </w:rPr>
        <w:t>（大写英文字母，半角）用于表达该关键词是在标题中使用，当需要表达在标题中包含停牌字样时可以使用：</w:t>
      </w:r>
      <w:r>
        <w:t>“</w:t>
      </w:r>
      <w:r>
        <w:rPr>
          <w:rFonts w:hint="eastAsia"/>
        </w:rPr>
        <w:t>停牌</w:t>
      </w:r>
      <w:r>
        <w:rPr>
          <w:rFonts w:hint="eastAsia"/>
        </w:rPr>
        <w:t>T</w:t>
      </w:r>
      <w:r>
        <w:t>”</w:t>
      </w:r>
      <w:r>
        <w:rPr>
          <w:rFonts w:hint="eastAsia"/>
        </w:rPr>
        <w:t>来表示；</w:t>
      </w:r>
      <w:r>
        <w:rPr>
          <w:rFonts w:hint="eastAsia"/>
        </w:rPr>
        <w:t>()</w:t>
      </w:r>
      <w:r>
        <w:rPr>
          <w:rFonts w:hint="eastAsia"/>
        </w:rPr>
        <w:t>（英文括号，半角）用于与其他字符组合使用，例如需要表达</w:t>
      </w:r>
      <w:r>
        <w:rPr>
          <w:rFonts w:hint="eastAsia"/>
          <w:szCs w:val="21"/>
        </w:rPr>
        <w:t>标题不包含复牌或者正文包含资产</w:t>
      </w:r>
      <w:r>
        <w:rPr>
          <w:rFonts w:hint="eastAsia"/>
          <w:szCs w:val="21"/>
        </w:rPr>
        <w:t xml:space="preserve"> , </w:t>
      </w:r>
      <w:r>
        <w:rPr>
          <w:rFonts w:hint="eastAsia"/>
          <w:szCs w:val="21"/>
        </w:rPr>
        <w:t>并且标题包含停牌时可以使用：</w:t>
      </w:r>
      <w:r>
        <w:t>“</w:t>
      </w:r>
      <w:r>
        <w:rPr>
          <w:rFonts w:hint="eastAsia"/>
        </w:rPr>
        <w:t>停牌</w:t>
      </w:r>
      <w:r>
        <w:rPr>
          <w:rFonts w:hint="eastAsia"/>
        </w:rPr>
        <w:t>T</w:t>
      </w:r>
      <w:r>
        <w:t>”</w:t>
      </w:r>
      <w:r>
        <w:rPr>
          <w:rFonts w:hint="eastAsia"/>
          <w:szCs w:val="21"/>
        </w:rPr>
        <w:t xml:space="preserve"> and (!</w:t>
      </w:r>
      <w:r>
        <w:rPr>
          <w:szCs w:val="21"/>
        </w:rPr>
        <w:t>“</w:t>
      </w:r>
      <w:r>
        <w:rPr>
          <w:rFonts w:hint="eastAsia"/>
          <w:szCs w:val="21"/>
        </w:rPr>
        <w:t>复牌</w:t>
      </w:r>
      <w:r>
        <w:rPr>
          <w:rFonts w:hint="eastAsia"/>
          <w:szCs w:val="21"/>
        </w:rPr>
        <w:t>T</w:t>
      </w:r>
      <w:r>
        <w:rPr>
          <w:szCs w:val="21"/>
        </w:rPr>
        <w:t>”</w:t>
      </w:r>
      <w:r>
        <w:rPr>
          <w:rFonts w:hint="eastAsia"/>
          <w:szCs w:val="21"/>
        </w:rPr>
        <w:t xml:space="preserve"> or  </w:t>
      </w:r>
      <w:r>
        <w:rPr>
          <w:szCs w:val="21"/>
        </w:rPr>
        <w:t>“</w:t>
      </w:r>
      <w:r>
        <w:rPr>
          <w:rFonts w:hint="eastAsia"/>
          <w:szCs w:val="21"/>
        </w:rPr>
        <w:t>资产</w:t>
      </w:r>
      <w:r>
        <w:rPr>
          <w:szCs w:val="21"/>
        </w:rPr>
        <w:t>”</w:t>
      </w:r>
      <w:r>
        <w:rPr>
          <w:rFonts w:hint="eastAsia"/>
          <w:szCs w:val="21"/>
        </w:rPr>
        <w:t>)</w:t>
      </w:r>
      <w:r>
        <w:rPr>
          <w:rFonts w:hint="eastAsia"/>
          <w:szCs w:val="21"/>
        </w:rPr>
        <w:t>。关键词条件的设计及用例可参见表</w:t>
      </w:r>
      <w:r>
        <w:rPr>
          <w:rFonts w:hint="eastAsia"/>
          <w:szCs w:val="21"/>
        </w:rPr>
        <w:t>2-8</w:t>
      </w:r>
      <w:r>
        <w:rPr>
          <w:rFonts w:hint="eastAsia"/>
          <w:szCs w:val="21"/>
        </w:rPr>
        <w:t>。</w:t>
      </w:r>
    </w:p>
    <w:p w:rsidR="007937D4" w:rsidRDefault="00906227">
      <w:pPr>
        <w:jc w:val="center"/>
        <w:rPr>
          <w:szCs w:val="21"/>
        </w:rPr>
      </w:pPr>
      <w:r>
        <w:rPr>
          <w:rFonts w:hint="eastAsia"/>
          <w:szCs w:val="21"/>
        </w:rPr>
        <w:t>表</w:t>
      </w:r>
      <w:r>
        <w:rPr>
          <w:rFonts w:hint="eastAsia"/>
          <w:szCs w:val="21"/>
        </w:rPr>
        <w:t xml:space="preserve">2-8 </w:t>
      </w:r>
      <w:r>
        <w:rPr>
          <w:rFonts w:hint="eastAsia"/>
          <w:szCs w:val="21"/>
        </w:rPr>
        <w:t>关键词条件设计及用例</w:t>
      </w:r>
    </w:p>
    <w:tbl>
      <w:tblPr>
        <w:tblW w:w="8612"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547"/>
        <w:gridCol w:w="1547"/>
        <w:gridCol w:w="1780"/>
        <w:gridCol w:w="2349"/>
        <w:gridCol w:w="1389"/>
      </w:tblGrid>
      <w:tr w:rsidR="007937D4">
        <w:trPr>
          <w:jc w:val="center"/>
        </w:trPr>
        <w:tc>
          <w:tcPr>
            <w:tcW w:w="1547" w:type="dxa"/>
            <w:vAlign w:val="center"/>
          </w:tcPr>
          <w:p w:rsidR="007937D4" w:rsidRDefault="00906227">
            <w:pPr>
              <w:jc w:val="center"/>
            </w:pPr>
            <w:r>
              <w:rPr>
                <w:rFonts w:hint="eastAsia"/>
              </w:rPr>
              <w:t>符号</w:t>
            </w:r>
          </w:p>
        </w:tc>
        <w:tc>
          <w:tcPr>
            <w:tcW w:w="1547" w:type="dxa"/>
            <w:vAlign w:val="center"/>
          </w:tcPr>
          <w:p w:rsidR="007937D4" w:rsidRDefault="00906227">
            <w:pPr>
              <w:jc w:val="center"/>
            </w:pPr>
            <w:r>
              <w:rPr>
                <w:rFonts w:hint="eastAsia"/>
              </w:rPr>
              <w:t>作用</w:t>
            </w:r>
          </w:p>
        </w:tc>
        <w:tc>
          <w:tcPr>
            <w:tcW w:w="1780" w:type="dxa"/>
            <w:vAlign w:val="center"/>
          </w:tcPr>
          <w:p w:rsidR="007937D4" w:rsidRDefault="00906227">
            <w:pPr>
              <w:jc w:val="center"/>
            </w:pPr>
            <w:r>
              <w:rPr>
                <w:rFonts w:hint="eastAsia"/>
              </w:rPr>
              <w:t>用例</w:t>
            </w:r>
          </w:p>
        </w:tc>
        <w:tc>
          <w:tcPr>
            <w:tcW w:w="2349" w:type="dxa"/>
          </w:tcPr>
          <w:p w:rsidR="007937D4" w:rsidRDefault="00906227">
            <w:pPr>
              <w:jc w:val="center"/>
            </w:pPr>
            <w:r>
              <w:rPr>
                <w:rFonts w:hint="eastAsia"/>
              </w:rPr>
              <w:t>用例含义</w:t>
            </w:r>
          </w:p>
        </w:tc>
        <w:tc>
          <w:tcPr>
            <w:tcW w:w="1389" w:type="dxa"/>
            <w:vAlign w:val="center"/>
          </w:tcPr>
          <w:p w:rsidR="007937D4" w:rsidRDefault="00906227">
            <w:pPr>
              <w:jc w:val="center"/>
            </w:pPr>
            <w:r>
              <w:rPr>
                <w:rFonts w:hint="eastAsia"/>
              </w:rPr>
              <w:t>备注</w:t>
            </w:r>
          </w:p>
        </w:tc>
      </w:tr>
      <w:tr w:rsidR="007937D4">
        <w:trPr>
          <w:jc w:val="center"/>
        </w:trPr>
        <w:tc>
          <w:tcPr>
            <w:tcW w:w="1547" w:type="dxa"/>
            <w:vAlign w:val="center"/>
          </w:tcPr>
          <w:p w:rsidR="007937D4" w:rsidRDefault="00906227">
            <w:pPr>
              <w:jc w:val="center"/>
              <w:rPr>
                <w:szCs w:val="21"/>
              </w:rPr>
            </w:pPr>
            <w:r>
              <w:t>“”</w:t>
            </w:r>
          </w:p>
        </w:tc>
        <w:tc>
          <w:tcPr>
            <w:tcW w:w="1547" w:type="dxa"/>
            <w:vAlign w:val="center"/>
          </w:tcPr>
          <w:p w:rsidR="007937D4" w:rsidRDefault="00906227">
            <w:pPr>
              <w:jc w:val="center"/>
            </w:pPr>
            <w:r>
              <w:rPr>
                <w:rFonts w:hint="eastAsia"/>
                <w:szCs w:val="21"/>
              </w:rPr>
              <w:t>用于表示关键词</w:t>
            </w:r>
          </w:p>
        </w:tc>
        <w:tc>
          <w:tcPr>
            <w:tcW w:w="1780" w:type="dxa"/>
            <w:vAlign w:val="center"/>
          </w:tcPr>
          <w:p w:rsidR="007937D4" w:rsidRDefault="00906227">
            <w:pPr>
              <w:jc w:val="center"/>
            </w:pPr>
            <w:r>
              <w:t>“</w:t>
            </w:r>
            <w:r>
              <w:rPr>
                <w:rFonts w:hint="eastAsia"/>
              </w:rPr>
              <w:t>停牌</w:t>
            </w:r>
            <w:r>
              <w:t>”</w:t>
            </w:r>
          </w:p>
        </w:tc>
        <w:tc>
          <w:tcPr>
            <w:tcW w:w="2349" w:type="dxa"/>
          </w:tcPr>
          <w:p w:rsidR="007937D4" w:rsidRDefault="00906227">
            <w:pPr>
              <w:jc w:val="center"/>
            </w:pPr>
            <w:r>
              <w:rPr>
                <w:rFonts w:hint="eastAsia"/>
                <w:szCs w:val="21"/>
              </w:rPr>
              <w:t>正文包含停牌</w:t>
            </w:r>
          </w:p>
        </w:tc>
        <w:tc>
          <w:tcPr>
            <w:tcW w:w="1389" w:type="dxa"/>
            <w:vAlign w:val="center"/>
          </w:tcPr>
          <w:p w:rsidR="007937D4" w:rsidRDefault="00906227">
            <w:pPr>
              <w:jc w:val="center"/>
              <w:rPr>
                <w:szCs w:val="21"/>
              </w:rPr>
            </w:pPr>
            <w:r>
              <w:rPr>
                <w:rFonts w:hint="eastAsia"/>
                <w:szCs w:val="21"/>
              </w:rPr>
              <w:t>英文字符</w:t>
            </w:r>
          </w:p>
        </w:tc>
      </w:tr>
      <w:tr w:rsidR="007937D4">
        <w:trPr>
          <w:jc w:val="center"/>
        </w:trPr>
        <w:tc>
          <w:tcPr>
            <w:tcW w:w="1547" w:type="dxa"/>
            <w:vAlign w:val="center"/>
          </w:tcPr>
          <w:p w:rsidR="007937D4" w:rsidRDefault="00906227">
            <w:pPr>
              <w:jc w:val="center"/>
            </w:pPr>
            <w:r>
              <w:rPr>
                <w:rFonts w:hint="eastAsia"/>
              </w:rPr>
              <w:t>!</w:t>
            </w:r>
          </w:p>
        </w:tc>
        <w:tc>
          <w:tcPr>
            <w:tcW w:w="1547" w:type="dxa"/>
            <w:vAlign w:val="center"/>
          </w:tcPr>
          <w:p w:rsidR="007937D4" w:rsidRDefault="00906227">
            <w:pPr>
              <w:jc w:val="center"/>
            </w:pPr>
            <w:r>
              <w:rPr>
                <w:rFonts w:hint="eastAsia"/>
              </w:rPr>
              <w:t>逻辑非，表示不包含</w:t>
            </w:r>
          </w:p>
        </w:tc>
        <w:tc>
          <w:tcPr>
            <w:tcW w:w="1780" w:type="dxa"/>
            <w:vAlign w:val="center"/>
          </w:tcPr>
          <w:p w:rsidR="007937D4" w:rsidRDefault="00906227">
            <w:pPr>
              <w:jc w:val="center"/>
            </w:pPr>
            <w:r>
              <w:rPr>
                <w:rFonts w:hint="eastAsia"/>
              </w:rPr>
              <w:t>!</w:t>
            </w:r>
            <w:r>
              <w:t xml:space="preserve"> “</w:t>
            </w:r>
            <w:r>
              <w:rPr>
                <w:rFonts w:hint="eastAsia"/>
              </w:rPr>
              <w:t>停牌</w:t>
            </w:r>
            <w:r>
              <w:t>”</w:t>
            </w:r>
          </w:p>
        </w:tc>
        <w:tc>
          <w:tcPr>
            <w:tcW w:w="2349" w:type="dxa"/>
          </w:tcPr>
          <w:p w:rsidR="007937D4" w:rsidRDefault="00906227">
            <w:pPr>
              <w:jc w:val="center"/>
            </w:pPr>
            <w:r>
              <w:rPr>
                <w:rFonts w:hint="eastAsia"/>
                <w:szCs w:val="21"/>
              </w:rPr>
              <w:t>正文不包含停牌</w:t>
            </w:r>
          </w:p>
        </w:tc>
        <w:tc>
          <w:tcPr>
            <w:tcW w:w="1389" w:type="dxa"/>
            <w:vAlign w:val="center"/>
          </w:tcPr>
          <w:p w:rsidR="007937D4" w:rsidRDefault="00906227">
            <w:pPr>
              <w:jc w:val="center"/>
              <w:rPr>
                <w:szCs w:val="21"/>
              </w:rPr>
            </w:pPr>
            <w:r>
              <w:rPr>
                <w:rFonts w:hint="eastAsia"/>
                <w:szCs w:val="21"/>
              </w:rPr>
              <w:t>英文字符</w:t>
            </w:r>
          </w:p>
        </w:tc>
      </w:tr>
      <w:tr w:rsidR="007937D4">
        <w:trPr>
          <w:jc w:val="center"/>
        </w:trPr>
        <w:tc>
          <w:tcPr>
            <w:tcW w:w="1547" w:type="dxa"/>
            <w:vAlign w:val="center"/>
          </w:tcPr>
          <w:p w:rsidR="007937D4" w:rsidRDefault="00906227">
            <w:pPr>
              <w:jc w:val="center"/>
            </w:pPr>
            <w:r>
              <w:rPr>
                <w:rFonts w:hint="eastAsia"/>
              </w:rPr>
              <w:t>and</w:t>
            </w:r>
          </w:p>
        </w:tc>
        <w:tc>
          <w:tcPr>
            <w:tcW w:w="1547" w:type="dxa"/>
            <w:vAlign w:val="center"/>
          </w:tcPr>
          <w:p w:rsidR="007937D4" w:rsidRDefault="00906227">
            <w:pPr>
              <w:jc w:val="center"/>
            </w:pPr>
            <w:r>
              <w:rPr>
                <w:rFonts w:hint="eastAsia"/>
              </w:rPr>
              <w:t>逻辑与，既</w:t>
            </w:r>
            <w:r>
              <w:rPr>
                <w:rFonts w:hint="eastAsia"/>
              </w:rPr>
              <w:t>..</w:t>
            </w:r>
            <w:r>
              <w:rPr>
                <w:rFonts w:hint="eastAsia"/>
              </w:rPr>
              <w:t>又</w:t>
            </w:r>
            <w:r>
              <w:rPr>
                <w:rFonts w:hint="eastAsia"/>
              </w:rPr>
              <w:t>..</w:t>
            </w:r>
          </w:p>
        </w:tc>
        <w:tc>
          <w:tcPr>
            <w:tcW w:w="1780" w:type="dxa"/>
            <w:vAlign w:val="center"/>
          </w:tcPr>
          <w:p w:rsidR="007937D4" w:rsidRDefault="00906227">
            <w:pPr>
              <w:jc w:val="center"/>
            </w:pPr>
            <w:r>
              <w:t>“</w:t>
            </w:r>
            <w:r>
              <w:rPr>
                <w:rFonts w:hint="eastAsia"/>
                <w:szCs w:val="21"/>
              </w:rPr>
              <w:t>停牌</w:t>
            </w:r>
            <w:r>
              <w:rPr>
                <w:szCs w:val="21"/>
              </w:rPr>
              <w:t>”</w:t>
            </w:r>
            <w:r>
              <w:rPr>
                <w:rFonts w:hint="eastAsia"/>
                <w:szCs w:val="21"/>
              </w:rPr>
              <w:t xml:space="preserve"> and </w:t>
            </w:r>
            <w:r>
              <w:t>“</w:t>
            </w:r>
            <w:r>
              <w:rPr>
                <w:rFonts w:hint="eastAsia"/>
                <w:szCs w:val="21"/>
              </w:rPr>
              <w:t>重组</w:t>
            </w:r>
            <w:r>
              <w:rPr>
                <w:szCs w:val="21"/>
              </w:rPr>
              <w:t>”</w:t>
            </w:r>
          </w:p>
        </w:tc>
        <w:tc>
          <w:tcPr>
            <w:tcW w:w="2349" w:type="dxa"/>
          </w:tcPr>
          <w:p w:rsidR="007937D4" w:rsidRDefault="00906227">
            <w:pPr>
              <w:jc w:val="center"/>
            </w:pPr>
            <w:r>
              <w:rPr>
                <w:rFonts w:hint="eastAsia"/>
                <w:szCs w:val="21"/>
              </w:rPr>
              <w:t>正文包含停牌并且正文包含重组</w:t>
            </w:r>
          </w:p>
        </w:tc>
        <w:tc>
          <w:tcPr>
            <w:tcW w:w="1389" w:type="dxa"/>
            <w:vAlign w:val="center"/>
          </w:tcPr>
          <w:p w:rsidR="007937D4" w:rsidRDefault="00906227">
            <w:pPr>
              <w:jc w:val="center"/>
              <w:rPr>
                <w:szCs w:val="21"/>
              </w:rPr>
            </w:pPr>
            <w:r>
              <w:rPr>
                <w:rFonts w:hint="eastAsia"/>
                <w:szCs w:val="21"/>
              </w:rPr>
              <w:t>小写英文字母，半角</w:t>
            </w:r>
          </w:p>
        </w:tc>
      </w:tr>
      <w:tr w:rsidR="007937D4">
        <w:trPr>
          <w:jc w:val="center"/>
        </w:trPr>
        <w:tc>
          <w:tcPr>
            <w:tcW w:w="1547" w:type="dxa"/>
            <w:vAlign w:val="center"/>
          </w:tcPr>
          <w:p w:rsidR="007937D4" w:rsidRDefault="00906227">
            <w:pPr>
              <w:jc w:val="center"/>
            </w:pPr>
            <w:r>
              <w:rPr>
                <w:rFonts w:hint="eastAsia"/>
              </w:rPr>
              <w:t>or</w:t>
            </w:r>
          </w:p>
        </w:tc>
        <w:tc>
          <w:tcPr>
            <w:tcW w:w="1547" w:type="dxa"/>
            <w:vAlign w:val="center"/>
          </w:tcPr>
          <w:p w:rsidR="007937D4" w:rsidRDefault="00906227">
            <w:pPr>
              <w:jc w:val="center"/>
            </w:pPr>
            <w:r>
              <w:rPr>
                <w:rFonts w:hint="eastAsia"/>
              </w:rPr>
              <w:t>逻辑或</w:t>
            </w:r>
          </w:p>
        </w:tc>
        <w:tc>
          <w:tcPr>
            <w:tcW w:w="1780" w:type="dxa"/>
            <w:vAlign w:val="center"/>
          </w:tcPr>
          <w:p w:rsidR="007937D4" w:rsidRDefault="00906227">
            <w:pPr>
              <w:jc w:val="center"/>
            </w:pPr>
            <w:r>
              <w:t>“</w:t>
            </w:r>
            <w:r>
              <w:rPr>
                <w:rFonts w:hint="eastAsia"/>
                <w:szCs w:val="21"/>
              </w:rPr>
              <w:t>重组</w:t>
            </w:r>
            <w:r>
              <w:rPr>
                <w:szCs w:val="21"/>
              </w:rPr>
              <w:t>”</w:t>
            </w:r>
            <w:r>
              <w:rPr>
                <w:rFonts w:hint="eastAsia"/>
                <w:szCs w:val="21"/>
              </w:rPr>
              <w:t xml:space="preserve"> or </w:t>
            </w:r>
            <w:r>
              <w:rPr>
                <w:szCs w:val="21"/>
              </w:rPr>
              <w:t>“</w:t>
            </w:r>
            <w:r>
              <w:rPr>
                <w:rFonts w:hint="eastAsia"/>
                <w:szCs w:val="21"/>
              </w:rPr>
              <w:t>停牌</w:t>
            </w:r>
            <w:r>
              <w:rPr>
                <w:szCs w:val="21"/>
              </w:rPr>
              <w:t>”</w:t>
            </w:r>
          </w:p>
        </w:tc>
        <w:tc>
          <w:tcPr>
            <w:tcW w:w="2349" w:type="dxa"/>
          </w:tcPr>
          <w:p w:rsidR="007937D4" w:rsidRDefault="00906227">
            <w:pPr>
              <w:jc w:val="center"/>
            </w:pPr>
            <w:r>
              <w:rPr>
                <w:rFonts w:hint="eastAsia"/>
                <w:szCs w:val="21"/>
              </w:rPr>
              <w:t>正文包含重组或者正文包含停牌</w:t>
            </w:r>
          </w:p>
        </w:tc>
        <w:tc>
          <w:tcPr>
            <w:tcW w:w="1389" w:type="dxa"/>
            <w:vAlign w:val="center"/>
          </w:tcPr>
          <w:p w:rsidR="007937D4" w:rsidRDefault="00906227">
            <w:pPr>
              <w:jc w:val="center"/>
              <w:rPr>
                <w:szCs w:val="21"/>
              </w:rPr>
            </w:pPr>
            <w:r>
              <w:rPr>
                <w:rFonts w:hint="eastAsia"/>
                <w:szCs w:val="21"/>
              </w:rPr>
              <w:t>小写英文字母，半角</w:t>
            </w:r>
          </w:p>
        </w:tc>
      </w:tr>
      <w:tr w:rsidR="007937D4">
        <w:trPr>
          <w:jc w:val="center"/>
        </w:trPr>
        <w:tc>
          <w:tcPr>
            <w:tcW w:w="1547" w:type="dxa"/>
            <w:vAlign w:val="center"/>
          </w:tcPr>
          <w:p w:rsidR="007937D4" w:rsidRDefault="00906227">
            <w:pPr>
              <w:jc w:val="center"/>
            </w:pPr>
            <w:r>
              <w:rPr>
                <w:rFonts w:hint="eastAsia"/>
              </w:rPr>
              <w:t>T</w:t>
            </w:r>
          </w:p>
        </w:tc>
        <w:tc>
          <w:tcPr>
            <w:tcW w:w="1547" w:type="dxa"/>
            <w:vAlign w:val="center"/>
          </w:tcPr>
          <w:p w:rsidR="007937D4" w:rsidRDefault="00906227">
            <w:pPr>
              <w:jc w:val="center"/>
            </w:pPr>
            <w:r>
              <w:rPr>
                <w:rFonts w:hint="eastAsia"/>
              </w:rPr>
              <w:t>表示该关键词在标题中</w:t>
            </w:r>
          </w:p>
        </w:tc>
        <w:tc>
          <w:tcPr>
            <w:tcW w:w="1780" w:type="dxa"/>
            <w:vAlign w:val="center"/>
          </w:tcPr>
          <w:p w:rsidR="007937D4" w:rsidRDefault="00906227">
            <w:pPr>
              <w:jc w:val="center"/>
            </w:pPr>
            <w:r>
              <w:t>“</w:t>
            </w:r>
            <w:r>
              <w:rPr>
                <w:rFonts w:hint="eastAsia"/>
                <w:szCs w:val="21"/>
              </w:rPr>
              <w:t>停牌</w:t>
            </w:r>
            <w:r>
              <w:rPr>
                <w:rFonts w:hint="eastAsia"/>
                <w:szCs w:val="21"/>
              </w:rPr>
              <w:t>T</w:t>
            </w:r>
            <w:r>
              <w:rPr>
                <w:szCs w:val="21"/>
              </w:rPr>
              <w:t>”</w:t>
            </w:r>
          </w:p>
        </w:tc>
        <w:tc>
          <w:tcPr>
            <w:tcW w:w="2349" w:type="dxa"/>
          </w:tcPr>
          <w:p w:rsidR="007937D4" w:rsidRDefault="00906227">
            <w:pPr>
              <w:jc w:val="center"/>
            </w:pPr>
            <w:r>
              <w:rPr>
                <w:rFonts w:hint="eastAsia"/>
                <w:szCs w:val="21"/>
              </w:rPr>
              <w:t>标题包含停牌</w:t>
            </w:r>
          </w:p>
        </w:tc>
        <w:tc>
          <w:tcPr>
            <w:tcW w:w="1389" w:type="dxa"/>
            <w:vAlign w:val="center"/>
          </w:tcPr>
          <w:p w:rsidR="007937D4" w:rsidRDefault="00906227">
            <w:pPr>
              <w:jc w:val="center"/>
              <w:rPr>
                <w:szCs w:val="21"/>
              </w:rPr>
            </w:pPr>
            <w:r>
              <w:rPr>
                <w:rFonts w:hint="eastAsia"/>
                <w:szCs w:val="21"/>
              </w:rPr>
              <w:t>大写英文字母，半角</w:t>
            </w:r>
          </w:p>
        </w:tc>
      </w:tr>
      <w:tr w:rsidR="007937D4">
        <w:trPr>
          <w:jc w:val="center"/>
        </w:trPr>
        <w:tc>
          <w:tcPr>
            <w:tcW w:w="1547" w:type="dxa"/>
            <w:vAlign w:val="center"/>
          </w:tcPr>
          <w:p w:rsidR="007937D4" w:rsidRDefault="00906227">
            <w:pPr>
              <w:jc w:val="center"/>
            </w:pPr>
            <w:r>
              <w:rPr>
                <w:rFonts w:hint="eastAsia"/>
              </w:rPr>
              <w:t>()</w:t>
            </w:r>
          </w:p>
        </w:tc>
        <w:tc>
          <w:tcPr>
            <w:tcW w:w="1547" w:type="dxa"/>
            <w:vAlign w:val="center"/>
          </w:tcPr>
          <w:p w:rsidR="007937D4" w:rsidRDefault="00906227">
            <w:pPr>
              <w:jc w:val="center"/>
            </w:pPr>
            <w:r>
              <w:rPr>
                <w:rFonts w:hint="eastAsia"/>
              </w:rPr>
              <w:t>与其他符号配合使用</w:t>
            </w:r>
          </w:p>
        </w:tc>
        <w:tc>
          <w:tcPr>
            <w:tcW w:w="1780" w:type="dxa"/>
            <w:vAlign w:val="center"/>
          </w:tcPr>
          <w:p w:rsidR="007937D4" w:rsidRDefault="00906227">
            <w:pPr>
              <w:jc w:val="center"/>
            </w:pPr>
            <w:r>
              <w:t>“</w:t>
            </w:r>
            <w:r>
              <w:rPr>
                <w:rFonts w:hint="eastAsia"/>
                <w:szCs w:val="21"/>
              </w:rPr>
              <w:t>停牌</w:t>
            </w:r>
            <w:r>
              <w:rPr>
                <w:rFonts w:hint="eastAsia"/>
                <w:szCs w:val="21"/>
              </w:rPr>
              <w:t>T</w:t>
            </w:r>
            <w:r>
              <w:rPr>
                <w:szCs w:val="21"/>
              </w:rPr>
              <w:t>”</w:t>
            </w:r>
            <w:r>
              <w:rPr>
                <w:rFonts w:hint="eastAsia"/>
                <w:szCs w:val="21"/>
              </w:rPr>
              <w:t xml:space="preserve"> and (!</w:t>
            </w:r>
            <w:r>
              <w:rPr>
                <w:szCs w:val="21"/>
              </w:rPr>
              <w:t>“</w:t>
            </w:r>
            <w:r>
              <w:rPr>
                <w:rFonts w:hint="eastAsia"/>
                <w:szCs w:val="21"/>
              </w:rPr>
              <w:t>复牌</w:t>
            </w:r>
            <w:r>
              <w:rPr>
                <w:rFonts w:hint="eastAsia"/>
                <w:szCs w:val="21"/>
              </w:rPr>
              <w:t>T</w:t>
            </w:r>
            <w:r>
              <w:rPr>
                <w:szCs w:val="21"/>
              </w:rPr>
              <w:t>”</w:t>
            </w:r>
            <w:r>
              <w:rPr>
                <w:rFonts w:hint="eastAsia"/>
                <w:szCs w:val="21"/>
              </w:rPr>
              <w:t xml:space="preserve"> or  </w:t>
            </w:r>
            <w:r>
              <w:rPr>
                <w:szCs w:val="21"/>
              </w:rPr>
              <w:t>“</w:t>
            </w:r>
            <w:r>
              <w:rPr>
                <w:rFonts w:hint="eastAsia"/>
                <w:szCs w:val="21"/>
              </w:rPr>
              <w:t>资产</w:t>
            </w:r>
            <w:r>
              <w:rPr>
                <w:szCs w:val="21"/>
              </w:rPr>
              <w:t>”</w:t>
            </w:r>
            <w:r>
              <w:rPr>
                <w:rFonts w:hint="eastAsia"/>
                <w:szCs w:val="21"/>
              </w:rPr>
              <w:t>)</w:t>
            </w:r>
          </w:p>
        </w:tc>
        <w:tc>
          <w:tcPr>
            <w:tcW w:w="2349" w:type="dxa"/>
          </w:tcPr>
          <w:p w:rsidR="007937D4" w:rsidRDefault="00906227">
            <w:pPr>
              <w:jc w:val="center"/>
            </w:pPr>
            <w:r>
              <w:rPr>
                <w:rFonts w:hint="eastAsia"/>
                <w:szCs w:val="21"/>
              </w:rPr>
              <w:t>标题不包含复牌或者正文包含资产</w:t>
            </w:r>
            <w:r>
              <w:rPr>
                <w:rFonts w:hint="eastAsia"/>
                <w:szCs w:val="21"/>
              </w:rPr>
              <w:t xml:space="preserve"> , </w:t>
            </w:r>
            <w:r>
              <w:rPr>
                <w:rFonts w:hint="eastAsia"/>
                <w:szCs w:val="21"/>
              </w:rPr>
              <w:t>并且标题包含停牌</w:t>
            </w:r>
          </w:p>
        </w:tc>
        <w:tc>
          <w:tcPr>
            <w:tcW w:w="1389" w:type="dxa"/>
            <w:vAlign w:val="center"/>
          </w:tcPr>
          <w:p w:rsidR="007937D4" w:rsidRDefault="00906227">
            <w:pPr>
              <w:jc w:val="center"/>
              <w:rPr>
                <w:szCs w:val="21"/>
              </w:rPr>
            </w:pPr>
            <w:r>
              <w:rPr>
                <w:rFonts w:hint="eastAsia"/>
                <w:szCs w:val="21"/>
              </w:rPr>
              <w:t>英文字符</w:t>
            </w:r>
          </w:p>
        </w:tc>
      </w:tr>
    </w:tbl>
    <w:p w:rsidR="007937D4" w:rsidRDefault="007937D4">
      <w:pPr>
        <w:pStyle w:val="12"/>
        <w:ind w:left="420" w:firstLineChars="0" w:firstLine="0"/>
      </w:pPr>
    </w:p>
    <w:p w:rsidR="007937D4" w:rsidRDefault="00906227">
      <w:pPr>
        <w:pStyle w:val="12"/>
        <w:numPr>
          <w:ilvl w:val="0"/>
          <w:numId w:val="7"/>
        </w:numPr>
        <w:ind w:firstLineChars="0"/>
      </w:pPr>
      <w:r>
        <w:rPr>
          <w:rFonts w:hint="eastAsia"/>
        </w:rPr>
        <w:t>股东大会分类详细设计</w:t>
      </w:r>
    </w:p>
    <w:p w:rsidR="007937D4" w:rsidRDefault="00906227">
      <w:pPr>
        <w:ind w:left="420"/>
      </w:pPr>
      <w:r>
        <w:rPr>
          <w:rFonts w:hint="eastAsia"/>
        </w:rPr>
        <w:lastRenderedPageBreak/>
        <w:t>股东大会分类时，系统采用二层分类的方法进行分类。分类时，系统首先将文件按格式进行处理，接着对文件进行</w:t>
      </w:r>
      <w:r>
        <w:rPr>
          <w:rFonts w:hint="eastAsia"/>
        </w:rPr>
        <w:t>arff</w:t>
      </w:r>
      <w:r>
        <w:rPr>
          <w:rFonts w:hint="eastAsia"/>
        </w:rPr>
        <w:t>格式转换，然后进入一层分类，一层分类将转换完成后的文件用指定的随机森林模型进行判别，得出该文件为指定类的概率，依据设定好的阀值，得出该文件是否为该类，若为该类则进入第二层分类，否则返回非该业务类别。进入第二层分类后，二层分类器在初始化时将分类器参数读入内存进行初始化，在接收到传入的文件后，依据分类器参数中设定的条件进行判断得出文件的具体细类，若未匹配到细类则返回非该业务类别，若匹配到结果，则返回所有匹配到的细类。其分类流程如图</w:t>
      </w:r>
      <w:r>
        <w:rPr>
          <w:rFonts w:hint="eastAsia"/>
        </w:rPr>
        <w:t>2-9</w:t>
      </w:r>
      <w:r>
        <w:rPr>
          <w:rFonts w:hint="eastAsia"/>
        </w:rPr>
        <w:t>所示</w:t>
      </w:r>
    </w:p>
    <w:p w:rsidR="007937D4" w:rsidRDefault="00906227">
      <w:pPr>
        <w:pStyle w:val="12"/>
        <w:numPr>
          <w:ilvl w:val="0"/>
          <w:numId w:val="7"/>
        </w:numPr>
        <w:ind w:firstLineChars="0"/>
      </w:pPr>
      <w:r>
        <w:rPr>
          <w:rFonts w:hint="eastAsia"/>
        </w:rPr>
        <w:t>重大资产重组分类详细设计</w:t>
      </w:r>
    </w:p>
    <w:p w:rsidR="007937D4" w:rsidRDefault="00906227">
      <w:pPr>
        <w:ind w:left="420"/>
      </w:pPr>
      <w:r>
        <w:rPr>
          <w:rFonts w:hint="eastAsia"/>
        </w:rPr>
        <w:t>在进行重大资产重组分类前，系统首先会对文件进行格式判断，文件内容处理，然后再对文件内容仅</w:t>
      </w:r>
      <w:r>
        <w:rPr>
          <w:rFonts w:hint="eastAsia"/>
        </w:rPr>
        <w:t>arff</w:t>
      </w:r>
      <w:r>
        <w:rPr>
          <w:rFonts w:hint="eastAsia"/>
        </w:rPr>
        <w:t>格式的转换。重大资产重组分类首先需要进行初始化，初始化时将从指定路径上读取重大资产重组分类的模型，模型读取完成后，重大资产重组分类器将</w:t>
      </w:r>
      <w:r>
        <w:rPr>
          <w:rFonts w:hint="eastAsia"/>
        </w:rPr>
        <w:t>arff</w:t>
      </w:r>
      <w:r>
        <w:rPr>
          <w:rFonts w:hint="eastAsia"/>
        </w:rPr>
        <w:t>格式文件载入到模型中，通过模型得出该文件为重大资产重组大类的概率值，通过与设置的阀值进行比较得出其是否为重大资产重组类别，若不为该类则返回空结果，否则进入二层分类进行判断。使用二层分类时，首先重大资产重组分类器将初始化一个规则分类器，在规则分类器中，将所有属于重大资产重组的参数导入到规则分类器中，并初始化参数，然后调用规则分类器对文件内容进行分类。最后返回分类结果。其分类流程可参见图</w:t>
      </w:r>
      <w:r>
        <w:rPr>
          <w:rFonts w:hint="eastAsia"/>
        </w:rPr>
        <w:t>2-9</w:t>
      </w:r>
      <w:r>
        <w:rPr>
          <w:rFonts w:hint="eastAsia"/>
        </w:rPr>
        <w:t>。</w:t>
      </w:r>
    </w:p>
    <w:p w:rsidR="007937D4" w:rsidRDefault="009E16D2">
      <w:pPr>
        <w:jc w:val="center"/>
      </w:pPr>
      <w:r>
        <w:lastRenderedPageBreak/>
        <w:pict>
          <v:shape id="图片 19" o:spid="_x0000_i1030" type="#_x0000_t75" style="width:281.25pt;height:401.25pt">
            <v:imagedata r:id="rId19" o:title=""/>
          </v:shape>
        </w:pict>
      </w:r>
    </w:p>
    <w:p w:rsidR="007937D4" w:rsidRDefault="00906227">
      <w:pPr>
        <w:jc w:val="center"/>
      </w:pPr>
      <w:r>
        <w:rPr>
          <w:rFonts w:hint="eastAsia"/>
        </w:rPr>
        <w:t>图</w:t>
      </w:r>
      <w:r>
        <w:rPr>
          <w:rFonts w:hint="eastAsia"/>
        </w:rPr>
        <w:t xml:space="preserve">2-9 </w:t>
      </w:r>
      <w:r>
        <w:rPr>
          <w:rFonts w:hint="eastAsia"/>
        </w:rPr>
        <w:t>重大资产重组及股东大会分类流程图</w:t>
      </w:r>
    </w:p>
    <w:p w:rsidR="007937D4" w:rsidRDefault="00906227">
      <w:pPr>
        <w:pStyle w:val="12"/>
        <w:numPr>
          <w:ilvl w:val="0"/>
          <w:numId w:val="7"/>
        </w:numPr>
        <w:ind w:firstLineChars="0"/>
      </w:pPr>
      <w:r>
        <w:rPr>
          <w:rFonts w:hint="eastAsia"/>
        </w:rPr>
        <w:t>停复牌分类器详细设计</w:t>
      </w:r>
    </w:p>
    <w:p w:rsidR="007937D4" w:rsidRDefault="00906227">
      <w:r>
        <w:rPr>
          <w:rFonts w:hint="eastAsia"/>
        </w:rPr>
        <w:t>停复牌分类主要使用二层分类中的关键词条件进行分类。但在进行停复牌分类前需要对文件进行额外的处理，主要是使用公告处理模块中的标题正文切分以及日期格式提取。在进行停复牌分类时，将二层规则分类中的正文替换为日期格式提取的内容，规则中对正文使用的规则在停复牌分类中对日期格式提取内容使用。其流程图如图</w:t>
      </w:r>
      <w:r>
        <w:rPr>
          <w:rFonts w:hint="eastAsia"/>
        </w:rPr>
        <w:t>2-10</w:t>
      </w:r>
      <w:r>
        <w:rPr>
          <w:rFonts w:hint="eastAsia"/>
        </w:rPr>
        <w:t>所示。</w:t>
      </w:r>
    </w:p>
    <w:p w:rsidR="007937D4" w:rsidRDefault="009E16D2">
      <w:pPr>
        <w:jc w:val="center"/>
      </w:pPr>
      <w:r>
        <w:lastRenderedPageBreak/>
        <w:pict>
          <v:shape id="图片 30" o:spid="_x0000_i1031" type="#_x0000_t75" style="width:291pt;height:280.5pt">
            <v:imagedata r:id="rId20" o:title=""/>
          </v:shape>
        </w:pict>
      </w:r>
    </w:p>
    <w:p w:rsidR="007937D4" w:rsidRDefault="00906227">
      <w:pPr>
        <w:jc w:val="center"/>
      </w:pPr>
      <w:r>
        <w:rPr>
          <w:rFonts w:hint="eastAsia"/>
        </w:rPr>
        <w:t>图</w:t>
      </w:r>
      <w:r>
        <w:rPr>
          <w:rFonts w:hint="eastAsia"/>
        </w:rPr>
        <w:t>2-10</w:t>
      </w:r>
      <w:r>
        <w:rPr>
          <w:rFonts w:hint="eastAsia"/>
        </w:rPr>
        <w:t>停复牌分类流程图</w:t>
      </w:r>
    </w:p>
    <w:p w:rsidR="007937D4" w:rsidRDefault="00906227">
      <w:pPr>
        <w:pStyle w:val="12"/>
        <w:numPr>
          <w:ilvl w:val="0"/>
          <w:numId w:val="7"/>
        </w:numPr>
        <w:ind w:firstLineChars="0"/>
      </w:pPr>
      <w:r>
        <w:rPr>
          <w:rFonts w:hint="eastAsia"/>
        </w:rPr>
        <w:t>分类效果计算详细设计</w:t>
      </w:r>
    </w:p>
    <w:p w:rsidR="007937D4" w:rsidRDefault="00906227">
      <w:r>
        <w:rPr>
          <w:rFonts w:hint="eastAsia"/>
        </w:rPr>
        <w:t>分类效果计算主要是在用户修改分类器参数之后，为用户提供一个新参数下的分类模拟效果，其类图如图</w:t>
      </w:r>
      <w:r>
        <w:rPr>
          <w:rFonts w:hint="eastAsia"/>
        </w:rPr>
        <w:t>2-</w:t>
      </w:r>
      <w:r>
        <w:t>11</w:t>
      </w:r>
      <w:r>
        <w:t>所示</w:t>
      </w:r>
      <w:r>
        <w:rPr>
          <w:rFonts w:hint="eastAsia"/>
        </w:rPr>
        <w:t>。分类效果计算主要包含训练数据选取以及分类效果统计</w:t>
      </w:r>
      <w:r>
        <w:rPr>
          <w:rFonts w:hint="eastAsia"/>
        </w:rPr>
        <w:t>2</w:t>
      </w:r>
      <w:r>
        <w:rPr>
          <w:rFonts w:hint="eastAsia"/>
        </w:rPr>
        <w:t>个部分。但用户修改了新的参数后，可以设置训练数据的情况包括正类样本数，总样本数，若用户未设置则系统启用默认参数进行数据的选取，然后分类效果计算器对该类别进行训练数据的选取，在完成训练数据准备后，使用该类别的分类器（针对该细类的分类器）进行分类，并将每个训练数据的分类结果记录下来，并与训练数据的真正类别进行比较，计算准确率和召回率，其公式如图</w:t>
      </w:r>
      <w:r>
        <w:rPr>
          <w:rFonts w:hint="eastAsia"/>
        </w:rPr>
        <w:t>2-1</w:t>
      </w:r>
      <w:r>
        <w:t>2</w:t>
      </w:r>
      <w:r>
        <w:rPr>
          <w:rFonts w:hint="eastAsia"/>
        </w:rPr>
        <w:t>所示。</w:t>
      </w:r>
    </w:p>
    <w:p w:rsidR="007937D4" w:rsidRDefault="007937D4"/>
    <w:p w:rsidR="007937D4" w:rsidRDefault="009E16D2">
      <w:pPr>
        <w:jc w:val="center"/>
      </w:pPr>
      <w:r>
        <w:lastRenderedPageBreak/>
        <w:pict>
          <v:shape id="图片 1" o:spid="_x0000_i1032" type="#_x0000_t75" style="width:423pt;height:222.75pt">
            <v:imagedata r:id="rId21" o:title=""/>
          </v:shape>
        </w:pict>
      </w:r>
    </w:p>
    <w:p w:rsidR="007937D4" w:rsidRDefault="00906227">
      <w:pPr>
        <w:jc w:val="center"/>
      </w:pPr>
      <w:r>
        <w:t>图</w:t>
      </w:r>
      <w:r>
        <w:rPr>
          <w:rFonts w:hint="eastAsia"/>
        </w:rPr>
        <w:t>2-</w:t>
      </w:r>
      <w:r>
        <w:t>11</w:t>
      </w:r>
      <w:r>
        <w:t>分类器效果计算类图</w:t>
      </w:r>
    </w:p>
    <w:p w:rsidR="007937D4" w:rsidRDefault="009E16D2">
      <w:pPr>
        <w:jc w:val="center"/>
      </w:pPr>
      <w:r>
        <w:pict>
          <v:shape id="图片 34" o:spid="_x0000_i1033" type="#_x0000_t75" style="width:231pt;height:221.25pt">
            <v:imagedata r:id="rId22" o:title=""/>
          </v:shape>
        </w:pict>
      </w:r>
    </w:p>
    <w:p w:rsidR="007937D4" w:rsidRDefault="00906227">
      <w:pPr>
        <w:jc w:val="center"/>
      </w:pPr>
      <w:r>
        <w:rPr>
          <w:rFonts w:hint="eastAsia"/>
        </w:rPr>
        <w:t>图</w:t>
      </w:r>
      <w:r>
        <w:rPr>
          <w:rFonts w:hint="eastAsia"/>
        </w:rPr>
        <w:t>2-1</w:t>
      </w:r>
      <w:r>
        <w:t>2</w:t>
      </w:r>
      <w:r>
        <w:rPr>
          <w:rFonts w:hint="eastAsia"/>
        </w:rPr>
        <w:t xml:space="preserve"> </w:t>
      </w:r>
      <w:r>
        <w:rPr>
          <w:rFonts w:hint="eastAsia"/>
        </w:rPr>
        <w:t>准确率和召回率计算公式</w:t>
      </w:r>
    </w:p>
    <w:p w:rsidR="007937D4" w:rsidRDefault="00906227">
      <w:pPr>
        <w:pStyle w:val="3"/>
      </w:pPr>
      <w:bookmarkStart w:id="46" w:name="_Toc438538750"/>
      <w:r>
        <w:rPr>
          <w:rFonts w:hint="eastAsia"/>
        </w:rPr>
        <w:t>2.2.</w:t>
      </w:r>
      <w:r>
        <w:t>3</w:t>
      </w:r>
      <w:r>
        <w:rPr>
          <w:rFonts w:hint="eastAsia"/>
        </w:rPr>
        <w:t>.</w:t>
      </w:r>
      <w:r>
        <w:t>4</w:t>
      </w:r>
      <w:r>
        <w:t>分类结果处理详细设计</w:t>
      </w:r>
      <w:bookmarkEnd w:id="46"/>
    </w:p>
    <w:p w:rsidR="007937D4" w:rsidRDefault="00906227">
      <w:r>
        <w:rPr>
          <w:rFonts w:hint="eastAsia"/>
        </w:rPr>
        <w:t>分类结果处理主要是将分类完成的全部结果导出到文件中，文件的类型为</w:t>
      </w:r>
      <w:r>
        <w:rPr>
          <w:rFonts w:hint="eastAsia"/>
        </w:rPr>
        <w:t>xml</w:t>
      </w:r>
      <w:r>
        <w:rPr>
          <w:rFonts w:hint="eastAsia"/>
        </w:rPr>
        <w:t>格式文件，其结构如图</w:t>
      </w:r>
      <w:r>
        <w:rPr>
          <w:rFonts w:hint="eastAsia"/>
        </w:rPr>
        <w:t>2-1</w:t>
      </w:r>
      <w:r>
        <w:t>3</w:t>
      </w:r>
      <w:r>
        <w:rPr>
          <w:rFonts w:hint="eastAsia"/>
        </w:rPr>
        <w:t>所示。</w:t>
      </w:r>
    </w:p>
    <w:p w:rsidR="007937D4" w:rsidRDefault="009E16D2">
      <w:pPr>
        <w:jc w:val="center"/>
        <w:rPr>
          <w:b/>
        </w:rPr>
      </w:pPr>
      <w:r>
        <w:lastRenderedPageBreak/>
        <w:pict>
          <v:shape id="图片 22" o:spid="_x0000_i1034" type="#_x0000_t75" style="width:211.5pt;height:246pt">
            <v:imagedata r:id="rId23" o:title=""/>
          </v:shape>
        </w:pict>
      </w:r>
    </w:p>
    <w:p w:rsidR="007937D4" w:rsidRDefault="00906227">
      <w:pPr>
        <w:jc w:val="center"/>
      </w:pPr>
      <w:r>
        <w:rPr>
          <w:rFonts w:hint="eastAsia"/>
        </w:rPr>
        <w:t>图</w:t>
      </w:r>
      <w:r>
        <w:rPr>
          <w:rFonts w:hint="eastAsia"/>
        </w:rPr>
        <w:t>2-1</w:t>
      </w:r>
      <w:r>
        <w:t>3</w:t>
      </w:r>
      <w:r>
        <w:rPr>
          <w:rFonts w:hint="eastAsia"/>
        </w:rPr>
        <w:t>分类结果文件结构</w:t>
      </w:r>
    </w:p>
    <w:p w:rsidR="007937D4" w:rsidRDefault="00906227">
      <w:pPr>
        <w:pStyle w:val="3"/>
      </w:pPr>
      <w:bookmarkStart w:id="47" w:name="_Toc438538751"/>
      <w:r>
        <w:rPr>
          <w:rFonts w:hint="eastAsia"/>
        </w:rPr>
        <w:t>2.2.</w:t>
      </w:r>
      <w:r>
        <w:t>3</w:t>
      </w:r>
      <w:r>
        <w:rPr>
          <w:rFonts w:hint="eastAsia"/>
        </w:rPr>
        <w:t>.</w:t>
      </w:r>
      <w:r>
        <w:t>5</w:t>
      </w:r>
      <w:r>
        <w:t>工作日志详细设计</w:t>
      </w:r>
      <w:bookmarkEnd w:id="47"/>
    </w:p>
    <w:p w:rsidR="007937D4" w:rsidRDefault="00906227">
      <w:r>
        <w:rPr>
          <w:rFonts w:hint="eastAsia"/>
        </w:rPr>
        <w:t>工作日志主要是将系统的规则使用情况记录下来，当系统使用一条规则判断出该文件属于该类别时，工作日志将记录下文件的路径以及当前使用的规则，作为后续工作的以及系统升级的数据。工作日志提供对这些记录的查询，查询以规则或日期为检索项，检索结果可以是原始的未经过加工的记录结果，也可设置成系统统计后的结果。</w:t>
      </w:r>
      <w:r>
        <w:rPr>
          <w:rFonts w:hint="eastAsia"/>
        </w:rPr>
        <w:t xml:space="preserve"> </w:t>
      </w:r>
    </w:p>
    <w:p w:rsidR="007937D4" w:rsidRDefault="00906227">
      <w:pPr>
        <w:pStyle w:val="3"/>
      </w:pPr>
      <w:bookmarkStart w:id="48" w:name="_Toc438538752"/>
      <w:r>
        <w:t>2.2.4</w:t>
      </w:r>
      <w:r>
        <w:rPr>
          <w:rFonts w:hint="eastAsia"/>
        </w:rPr>
        <w:t>系统实现</w:t>
      </w:r>
      <w:bookmarkEnd w:id="48"/>
    </w:p>
    <w:p w:rsidR="007937D4" w:rsidRDefault="00906227">
      <w:pPr>
        <w:pStyle w:val="3"/>
      </w:pPr>
      <w:bookmarkStart w:id="49" w:name="_Toc438538753"/>
      <w:r>
        <w:rPr>
          <w:rFonts w:hint="eastAsia"/>
        </w:rPr>
        <w:t>2.2.</w:t>
      </w:r>
      <w:r>
        <w:t>4</w:t>
      </w:r>
      <w:r>
        <w:rPr>
          <w:rFonts w:hint="eastAsia"/>
        </w:rPr>
        <w:t>.1</w:t>
      </w:r>
      <w:r>
        <w:t>文件处理模块实现</w:t>
      </w:r>
      <w:bookmarkEnd w:id="49"/>
    </w:p>
    <w:p w:rsidR="007937D4" w:rsidRDefault="00906227">
      <w:pPr>
        <w:pStyle w:val="12"/>
        <w:numPr>
          <w:ilvl w:val="0"/>
          <w:numId w:val="8"/>
        </w:numPr>
        <w:ind w:firstLineChars="0"/>
      </w:pPr>
      <w:r>
        <w:rPr>
          <w:rFonts w:hint="eastAsia"/>
        </w:rPr>
        <w:t>文件格式处理实现</w:t>
      </w:r>
    </w:p>
    <w:p w:rsidR="007937D4" w:rsidRDefault="00906227">
      <w:r>
        <w:rPr>
          <w:rFonts w:hint="eastAsia"/>
        </w:rPr>
        <w:t>文件个数处理主要是对文件格式进行判断。进行格式判断时，系统获取文件路径，并将文件路径统一为小写格式，然后再查找文件路径中最后一个“</w:t>
      </w:r>
      <w:r>
        <w:rPr>
          <w:rFonts w:hint="eastAsia"/>
        </w:rPr>
        <w:t>.</w:t>
      </w:r>
      <w:r>
        <w:rPr>
          <w:rFonts w:hint="eastAsia"/>
        </w:rPr>
        <w:t>”符号，并截取其后面的字符，进行匹配。若未匹配到结果则返回格式错误。</w:t>
      </w:r>
    </w:p>
    <w:p w:rsidR="007937D4" w:rsidRDefault="00906227">
      <w:r>
        <w:rPr>
          <w:rFonts w:hint="eastAsia"/>
        </w:rPr>
        <w:t>文件处理内容读取实现</w:t>
      </w:r>
    </w:p>
    <w:p w:rsidR="007937D4" w:rsidRDefault="00906227">
      <w:pPr>
        <w:pStyle w:val="12"/>
        <w:numPr>
          <w:ilvl w:val="0"/>
          <w:numId w:val="8"/>
        </w:numPr>
        <w:ind w:firstLineChars="0"/>
      </w:pPr>
      <w:r>
        <w:t>doc</w:t>
      </w:r>
      <w:r>
        <w:t>文件处理实现</w:t>
      </w:r>
    </w:p>
    <w:p w:rsidR="007937D4" w:rsidRDefault="00906227">
      <w:r>
        <w:t>doc</w:t>
      </w:r>
      <w:r>
        <w:t>文件处理器在对文件进行处理时</w:t>
      </w:r>
      <w:r>
        <w:rPr>
          <w:rFonts w:hint="eastAsia"/>
        </w:rPr>
        <w:t>，</w:t>
      </w:r>
      <w:r>
        <w:t>首先调用其父类对文件是否存在进行检查</w:t>
      </w:r>
      <w:r>
        <w:rPr>
          <w:rFonts w:hint="eastAsia"/>
        </w:rPr>
        <w:t>，</w:t>
      </w:r>
      <w:r>
        <w:t>若不存在直接返回失败</w:t>
      </w:r>
      <w:r>
        <w:rPr>
          <w:rFonts w:hint="eastAsia"/>
        </w:rPr>
        <w:t>，</w:t>
      </w:r>
      <w:r>
        <w:t>若存在则进行下一步处理</w:t>
      </w:r>
      <w:r>
        <w:rPr>
          <w:rFonts w:hint="eastAsia"/>
        </w:rPr>
        <w:t>，</w:t>
      </w:r>
      <w:r>
        <w:t>读取文件时通</w:t>
      </w:r>
    </w:p>
    <w:p w:rsidR="007937D4" w:rsidRDefault="00906227">
      <w:r>
        <w:lastRenderedPageBreak/>
        <w:t>过调用导入的工具类对文件进行读取</w:t>
      </w:r>
      <w:r>
        <w:rPr>
          <w:rFonts w:hint="eastAsia"/>
        </w:rPr>
        <w:t>，</w:t>
      </w:r>
      <w:r>
        <w:t>若在读取时出现异常则进行文件失败处理</w:t>
      </w:r>
    </w:p>
    <w:p w:rsidR="007937D4" w:rsidRDefault="00906227">
      <w:pPr>
        <w:pStyle w:val="12"/>
        <w:numPr>
          <w:ilvl w:val="0"/>
          <w:numId w:val="8"/>
        </w:numPr>
        <w:ind w:firstLineChars="0"/>
      </w:pPr>
      <w:r>
        <w:rPr>
          <w:rFonts w:hint="eastAsia"/>
        </w:rPr>
        <w:t>pdf</w:t>
      </w:r>
      <w:r>
        <w:rPr>
          <w:rFonts w:hint="eastAsia"/>
        </w:rPr>
        <w:t>文件处理实现</w:t>
      </w:r>
    </w:p>
    <w:p w:rsidR="007937D4" w:rsidRDefault="00906227">
      <w:r>
        <w:t>pdf</w:t>
      </w:r>
      <w:r>
        <w:t>文件处理器在对文件进行处理时</w:t>
      </w:r>
      <w:r>
        <w:rPr>
          <w:rFonts w:hint="eastAsia"/>
        </w:rPr>
        <w:t>，</w:t>
      </w:r>
      <w:r>
        <w:t>首先调用父类对文件是否存在进行检查</w:t>
      </w:r>
      <w:r>
        <w:rPr>
          <w:rFonts w:hint="eastAsia"/>
        </w:rPr>
        <w:t>，</w:t>
      </w:r>
      <w:r>
        <w:t>若不存在则直接返回失败</w:t>
      </w:r>
      <w:r>
        <w:rPr>
          <w:rFonts w:hint="eastAsia"/>
        </w:rPr>
        <w:t>，</w:t>
      </w:r>
      <w:r>
        <w:t>若存在则进行下一步处理</w:t>
      </w:r>
      <w:r>
        <w:rPr>
          <w:rFonts w:hint="eastAsia"/>
        </w:rPr>
        <w:t>，</w:t>
      </w:r>
      <w:r>
        <w:t>读取文件时通过调用导入的工具类对文件进行读取</w:t>
      </w:r>
      <w:r>
        <w:rPr>
          <w:rFonts w:hint="eastAsia"/>
        </w:rPr>
        <w:t>，</w:t>
      </w:r>
      <w:r>
        <w:t>若在读取时出现异常则</w:t>
      </w:r>
      <w:r>
        <w:rPr>
          <w:rFonts w:hint="eastAsia"/>
        </w:rPr>
        <w:t>返回</w:t>
      </w:r>
      <w:r>
        <w:t>文件不能读取</w:t>
      </w:r>
      <w:r>
        <w:rPr>
          <w:rFonts w:hint="eastAsia"/>
        </w:rPr>
        <w:t>。</w:t>
      </w:r>
    </w:p>
    <w:p w:rsidR="007937D4" w:rsidRDefault="00906227">
      <w:pPr>
        <w:pStyle w:val="12"/>
        <w:numPr>
          <w:ilvl w:val="0"/>
          <w:numId w:val="8"/>
        </w:numPr>
        <w:ind w:firstLineChars="0"/>
      </w:pPr>
      <w:r>
        <w:t>文件失败处理实现</w:t>
      </w:r>
    </w:p>
    <w:p w:rsidR="007937D4" w:rsidRDefault="00906227">
      <w:r>
        <w:t>在进行文件失败处理时</w:t>
      </w:r>
      <w:r>
        <w:rPr>
          <w:rFonts w:hint="eastAsia"/>
        </w:rPr>
        <w:t>，</w:t>
      </w:r>
      <w:r>
        <w:t>首先检查失败处理的</w:t>
      </w:r>
      <w:r>
        <w:t>vbs</w:t>
      </w:r>
      <w:r>
        <w:t>文件是否存在</w:t>
      </w:r>
      <w:r>
        <w:rPr>
          <w:rFonts w:hint="eastAsia"/>
        </w:rPr>
        <w:t>，</w:t>
      </w:r>
      <w:r>
        <w:t>若不存在则编辑</w:t>
      </w:r>
      <w:r>
        <w:t>vbs</w:t>
      </w:r>
      <w:r>
        <w:t>文件并保存</w:t>
      </w:r>
      <w:r>
        <w:rPr>
          <w:rFonts w:hint="eastAsia"/>
        </w:rPr>
        <w:t>，然后开始进行文件失败处理。处理时调用外部</w:t>
      </w:r>
      <w:r>
        <w:rPr>
          <w:rFonts w:hint="eastAsia"/>
        </w:rPr>
        <w:t>vbs</w:t>
      </w:r>
      <w:r>
        <w:rPr>
          <w:rFonts w:hint="eastAsia"/>
        </w:rPr>
        <w:t>程序进行处理，同时获取设置的超时时间，开启一个计时线程，若超过超时时间，则终止外部程序的调用，返回处理失败，否则调用</w:t>
      </w:r>
      <w:r>
        <w:rPr>
          <w:rFonts w:hint="eastAsia"/>
        </w:rPr>
        <w:t>txt</w:t>
      </w:r>
      <w:r>
        <w:t>文件读取</w:t>
      </w:r>
      <w:r>
        <w:rPr>
          <w:rFonts w:hint="eastAsia"/>
        </w:rPr>
        <w:t>器读取内容。文件失败处理的流程图如图</w:t>
      </w:r>
      <w:r>
        <w:rPr>
          <w:rFonts w:hint="eastAsia"/>
        </w:rPr>
        <w:t>2-</w:t>
      </w:r>
      <w:r>
        <w:t>14</w:t>
      </w:r>
      <w:r>
        <w:t>所示</w:t>
      </w:r>
      <w:r>
        <w:rPr>
          <w:rFonts w:hint="eastAsia"/>
        </w:rPr>
        <w:t>。</w:t>
      </w:r>
    </w:p>
    <w:p w:rsidR="007937D4" w:rsidRDefault="00906227">
      <w:pPr>
        <w:jc w:val="center"/>
      </w:pPr>
      <w:r>
        <w:object w:dxaOrig="7080" w:dyaOrig="4110">
          <v:shape id="Picture 1" o:spid="_x0000_i1035" type="#_x0000_t75" style="width:354pt;height:205.5pt" o:ole="">
            <v:imagedata r:id="rId24" o:title=""/>
          </v:shape>
          <o:OLEObject Type="Embed" ProgID="Visio.Drawing.11" ShapeID="Picture 1" DrawAspect="Content" ObjectID="_1517404702" r:id="rId25"/>
        </w:object>
      </w:r>
    </w:p>
    <w:p w:rsidR="007937D4" w:rsidRDefault="00906227">
      <w:pPr>
        <w:jc w:val="center"/>
      </w:pPr>
      <w:r>
        <w:t>图</w:t>
      </w:r>
      <w:r>
        <w:rPr>
          <w:rFonts w:hint="eastAsia"/>
        </w:rPr>
        <w:t>2-</w:t>
      </w:r>
      <w:r>
        <w:t>14</w:t>
      </w:r>
      <w:r>
        <w:t>文件失败处理流程图</w:t>
      </w:r>
    </w:p>
    <w:p w:rsidR="007937D4" w:rsidRDefault="00906227">
      <w:pPr>
        <w:pStyle w:val="3"/>
      </w:pPr>
      <w:bookmarkStart w:id="50" w:name="_Toc438538754"/>
      <w:r>
        <w:rPr>
          <w:rFonts w:hint="eastAsia"/>
        </w:rPr>
        <w:t>2.2.</w:t>
      </w:r>
      <w:r>
        <w:t>4</w:t>
      </w:r>
      <w:r>
        <w:rPr>
          <w:rFonts w:hint="eastAsia"/>
        </w:rPr>
        <w:t>.2</w:t>
      </w:r>
      <w:r>
        <w:t>公告处理模块实现</w:t>
      </w:r>
      <w:bookmarkEnd w:id="50"/>
    </w:p>
    <w:p w:rsidR="007937D4" w:rsidRDefault="00906227">
      <w:pPr>
        <w:pStyle w:val="12"/>
        <w:numPr>
          <w:ilvl w:val="0"/>
          <w:numId w:val="9"/>
        </w:numPr>
        <w:ind w:firstLineChars="0"/>
      </w:pPr>
      <w:r>
        <w:rPr>
          <w:rFonts w:hint="eastAsia"/>
        </w:rPr>
        <w:t>arff</w:t>
      </w:r>
      <w:r>
        <w:rPr>
          <w:rFonts w:hint="eastAsia"/>
        </w:rPr>
        <w:t>格式文件转换</w:t>
      </w:r>
    </w:p>
    <w:p w:rsidR="007937D4" w:rsidRDefault="00906227">
      <w:r>
        <w:rPr>
          <w:rFonts w:hint="eastAsia"/>
        </w:rPr>
        <w:t>在进行</w:t>
      </w:r>
      <w:r>
        <w:rPr>
          <w:rFonts w:hint="eastAsia"/>
        </w:rPr>
        <w:t>arff</w:t>
      </w:r>
      <w:r>
        <w:rPr>
          <w:rFonts w:hint="eastAsia"/>
        </w:rPr>
        <w:t>格式转换时，</w:t>
      </w:r>
      <w:r>
        <w:rPr>
          <w:rFonts w:hint="eastAsia"/>
        </w:rPr>
        <w:t>arff</w:t>
      </w:r>
      <w:r>
        <w:rPr>
          <w:rFonts w:hint="eastAsia"/>
        </w:rPr>
        <w:t>转换器首先读取相关文件，获取特征词信息，并将特征词写入文件中，并在特征词后写入</w:t>
      </w:r>
      <w:r>
        <w:rPr>
          <w:rFonts w:hint="eastAsia"/>
        </w:rPr>
        <w:t>{true,false}</w:t>
      </w:r>
      <w:r>
        <w:rPr>
          <w:rFonts w:hint="eastAsia"/>
        </w:rPr>
        <w:t>；然后转换器调用分词器对该传入的文件内容进行分词，完成分词后，转换器逐一检查分词中是否包含特征词，若包含特征词则在指定位置写入</w:t>
      </w:r>
      <w:r>
        <w:rPr>
          <w:rFonts w:hint="eastAsia"/>
        </w:rPr>
        <w:t>true</w:t>
      </w:r>
      <w:r>
        <w:rPr>
          <w:rFonts w:hint="eastAsia"/>
        </w:rPr>
        <w:t>，否则写入</w:t>
      </w:r>
      <w:r>
        <w:rPr>
          <w:rFonts w:hint="eastAsia"/>
        </w:rPr>
        <w:t>false</w:t>
      </w:r>
      <w:r>
        <w:rPr>
          <w:rFonts w:hint="eastAsia"/>
        </w:rPr>
        <w:t>。检查完所有分词，</w:t>
      </w:r>
      <w:r>
        <w:rPr>
          <w:rFonts w:hint="eastAsia"/>
        </w:rPr>
        <w:t>arff</w:t>
      </w:r>
      <w:r>
        <w:rPr>
          <w:rFonts w:hint="eastAsia"/>
        </w:rPr>
        <w:t>格式即转换完毕。</w:t>
      </w:r>
      <w:r>
        <w:rPr>
          <w:rFonts w:hint="eastAsia"/>
        </w:rPr>
        <w:t>arff</w:t>
      </w:r>
      <w:r>
        <w:rPr>
          <w:rFonts w:hint="eastAsia"/>
        </w:rPr>
        <w:t>格式如图</w:t>
      </w:r>
      <w:r>
        <w:rPr>
          <w:rFonts w:hint="eastAsia"/>
        </w:rPr>
        <w:t>2-1</w:t>
      </w:r>
      <w:r>
        <w:t>5</w:t>
      </w:r>
      <w:r>
        <w:rPr>
          <w:rFonts w:hint="eastAsia"/>
        </w:rPr>
        <w:t>所示。</w:t>
      </w:r>
    </w:p>
    <w:p w:rsidR="007937D4" w:rsidRDefault="009E16D2">
      <w:pPr>
        <w:jc w:val="center"/>
      </w:pPr>
      <w:r>
        <w:lastRenderedPageBreak/>
        <w:pict>
          <v:shape id="图片 24" o:spid="_x0000_i1036" type="#_x0000_t75" style="width:245.25pt;height:194.25pt">
            <v:imagedata r:id="rId26" o:title=""/>
          </v:shape>
        </w:pict>
      </w:r>
    </w:p>
    <w:p w:rsidR="007937D4" w:rsidRDefault="00906227">
      <w:pPr>
        <w:jc w:val="center"/>
      </w:pPr>
      <w:r>
        <w:rPr>
          <w:rFonts w:hint="eastAsia"/>
        </w:rPr>
        <w:t>图</w:t>
      </w:r>
      <w:r>
        <w:rPr>
          <w:rFonts w:hint="eastAsia"/>
        </w:rPr>
        <w:t>2-1</w:t>
      </w:r>
      <w:r>
        <w:t>5</w:t>
      </w:r>
      <w:r>
        <w:rPr>
          <w:rFonts w:hint="eastAsia"/>
        </w:rPr>
        <w:t xml:space="preserve"> arrf</w:t>
      </w:r>
      <w:r>
        <w:rPr>
          <w:rFonts w:hint="eastAsia"/>
        </w:rPr>
        <w:t>格式文件示意图</w:t>
      </w:r>
    </w:p>
    <w:p w:rsidR="007937D4" w:rsidRDefault="00906227">
      <w:pPr>
        <w:pStyle w:val="12"/>
        <w:numPr>
          <w:ilvl w:val="0"/>
          <w:numId w:val="9"/>
        </w:numPr>
        <w:ind w:firstLineChars="0"/>
      </w:pPr>
      <w:r>
        <w:t>标题及正文切分</w:t>
      </w:r>
    </w:p>
    <w:p w:rsidR="007937D4" w:rsidRDefault="00906227">
      <w:r>
        <w:t>在对文本内容进行标题正文切分时</w:t>
      </w:r>
      <w:r>
        <w:rPr>
          <w:rFonts w:hint="eastAsia"/>
        </w:rPr>
        <w:t>，由于一篇公告的标题通常与正文间存在一段提示性语言，标题正文间存在较明细的特征，所以在进行标题正文的切分时，采用通过定位这段提示性语句的方法来切分，若文中不存在提示性语句或者语句的位置超过文件内容的一半，则取文本内容前</w:t>
      </w:r>
      <w:r>
        <w:rPr>
          <w:rFonts w:hint="eastAsia"/>
        </w:rPr>
        <w:t>10%</w:t>
      </w:r>
      <w:r>
        <w:rPr>
          <w:rFonts w:hint="eastAsia"/>
        </w:rPr>
        <w:t>且不超过</w:t>
      </w:r>
      <w:r>
        <w:rPr>
          <w:rFonts w:hint="eastAsia"/>
        </w:rPr>
        <w:t>120</w:t>
      </w:r>
      <w:r>
        <w:rPr>
          <w:rFonts w:hint="eastAsia"/>
        </w:rPr>
        <w:t>词的语句作为标题，其余内容作为正文。</w:t>
      </w:r>
    </w:p>
    <w:p w:rsidR="007937D4" w:rsidRDefault="00906227">
      <w:pPr>
        <w:pStyle w:val="12"/>
        <w:numPr>
          <w:ilvl w:val="0"/>
          <w:numId w:val="9"/>
        </w:numPr>
        <w:ind w:firstLineChars="0"/>
      </w:pPr>
      <w:r>
        <w:t>日期格式提取</w:t>
      </w:r>
    </w:p>
    <w:p w:rsidR="007937D4" w:rsidRDefault="00906227">
      <w:r>
        <w:t>日期格式的提取</w:t>
      </w:r>
      <w:r>
        <w:rPr>
          <w:rFonts w:hint="eastAsia"/>
        </w:rPr>
        <w:t>，</w:t>
      </w:r>
      <w:r>
        <w:t>主要是</w:t>
      </w:r>
      <w:r>
        <w:rPr>
          <w:rFonts w:hint="eastAsia"/>
        </w:rPr>
        <w:t>通过使用正则表达式来对日期格式进行匹配。所以对日期的提取主要是对正则表达式的编写，为了便于对日期正则表达式进行拓展，将正则表达式分为字母表，分隔符以及中文日期这几部分。在正则表达式匹配到结果后，程序对匹配结果进行检查和转换，日期的检查主要是对年份的检查，正则表达式可能匹配到只含有月份和日期的日期格式即未包含年份信息的日期格式，对此程序将用获取到的文件日期进行补全；日期的转换部分，首先将日期转换成统一的格式</w:t>
      </w:r>
      <w:r>
        <w:rPr>
          <w:rFonts w:hint="eastAsia"/>
        </w:rPr>
        <w:t>:</w:t>
      </w:r>
      <w:r>
        <w:rPr>
          <w:rFonts w:hint="eastAsia"/>
        </w:rPr>
        <w:t>“</w:t>
      </w:r>
      <w:r>
        <w:rPr>
          <w:rFonts w:hint="eastAsia"/>
        </w:rPr>
        <w:t>xxxx-xx-xx</w:t>
      </w:r>
      <w:r>
        <w:rPr>
          <w:rFonts w:hint="eastAsia"/>
        </w:rPr>
        <w:t>”然后程序将转换后的日期转换成程序中日期的格式。在对所有日期提前完成后，程序将用文件日期对其进行比较，筛选掉早于文件日期的日期，留下比文件日期晚或者等于文件日期的日期，并将这些日期后指定范围内的文字进行截取。日期格式提取的流程图如图</w:t>
      </w:r>
      <w:r>
        <w:rPr>
          <w:rFonts w:hint="eastAsia"/>
        </w:rPr>
        <w:t>2-1</w:t>
      </w:r>
      <w:r>
        <w:t>6</w:t>
      </w:r>
      <w:r>
        <w:rPr>
          <w:rFonts w:hint="eastAsia"/>
        </w:rPr>
        <w:t>所示。正则表达式的内容可参见表</w:t>
      </w:r>
      <w:r>
        <w:rPr>
          <w:rFonts w:hint="eastAsia"/>
        </w:rPr>
        <w:t>2-</w:t>
      </w:r>
      <w:r>
        <w:t>17</w:t>
      </w:r>
      <w:r>
        <w:rPr>
          <w:rFonts w:hint="eastAsia"/>
        </w:rPr>
        <w:t>。</w:t>
      </w:r>
    </w:p>
    <w:p w:rsidR="007937D4" w:rsidRDefault="009E16D2">
      <w:pPr>
        <w:jc w:val="center"/>
      </w:pPr>
      <w:r>
        <w:lastRenderedPageBreak/>
        <w:pict>
          <v:shape id="图片 26" o:spid="_x0000_i1037" type="#_x0000_t75" style="width:261.75pt;height:247.5pt">
            <v:imagedata r:id="rId27" o:title=""/>
          </v:shape>
        </w:pict>
      </w:r>
    </w:p>
    <w:p w:rsidR="007937D4" w:rsidRDefault="00906227">
      <w:pPr>
        <w:jc w:val="center"/>
      </w:pPr>
      <w:r>
        <w:rPr>
          <w:rFonts w:hint="eastAsia"/>
        </w:rPr>
        <w:t>图</w:t>
      </w:r>
      <w:r>
        <w:rPr>
          <w:rFonts w:hint="eastAsia"/>
        </w:rPr>
        <w:t>2-1</w:t>
      </w:r>
      <w:r>
        <w:t>6</w:t>
      </w:r>
      <w:r>
        <w:rPr>
          <w:rFonts w:hint="eastAsia"/>
        </w:rPr>
        <w:t>日期格式提取流程图</w:t>
      </w:r>
    </w:p>
    <w:p w:rsidR="007937D4" w:rsidRDefault="00906227">
      <w:pPr>
        <w:jc w:val="center"/>
      </w:pPr>
      <w:r>
        <w:rPr>
          <w:rFonts w:hint="eastAsia"/>
        </w:rPr>
        <w:t>表</w:t>
      </w:r>
      <w:r>
        <w:rPr>
          <w:rFonts w:hint="eastAsia"/>
        </w:rPr>
        <w:t>2-</w:t>
      </w:r>
      <w:r>
        <w:t>17</w:t>
      </w:r>
      <w:r>
        <w:t>正则表达式细表</w:t>
      </w:r>
    </w:p>
    <w:tbl>
      <w:tblPr>
        <w:tblW w:w="8066"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018"/>
        <w:gridCol w:w="1298"/>
        <w:gridCol w:w="1348"/>
        <w:gridCol w:w="3122"/>
        <w:gridCol w:w="1280"/>
      </w:tblGrid>
      <w:tr w:rsidR="007937D4">
        <w:trPr>
          <w:trHeight w:val="303"/>
          <w:jc w:val="center"/>
        </w:trPr>
        <w:tc>
          <w:tcPr>
            <w:tcW w:w="1018" w:type="dxa"/>
            <w:vAlign w:val="center"/>
          </w:tcPr>
          <w:p w:rsidR="007937D4" w:rsidRDefault="00906227">
            <w:r>
              <w:rPr>
                <w:rFonts w:hint="eastAsia"/>
              </w:rPr>
              <w:t>名称</w:t>
            </w:r>
          </w:p>
        </w:tc>
        <w:tc>
          <w:tcPr>
            <w:tcW w:w="1298" w:type="dxa"/>
            <w:vAlign w:val="center"/>
          </w:tcPr>
          <w:p w:rsidR="007937D4" w:rsidRDefault="00906227">
            <w:r>
              <w:rPr>
                <w:rFonts w:hint="eastAsia"/>
              </w:rPr>
              <w:t>代表字符</w:t>
            </w:r>
          </w:p>
        </w:tc>
        <w:tc>
          <w:tcPr>
            <w:tcW w:w="1348" w:type="dxa"/>
            <w:vAlign w:val="center"/>
          </w:tcPr>
          <w:p w:rsidR="007937D4" w:rsidRDefault="00906227">
            <w:r>
              <w:rPr>
                <w:rFonts w:hint="eastAsia"/>
              </w:rPr>
              <w:t>含义</w:t>
            </w:r>
          </w:p>
        </w:tc>
        <w:tc>
          <w:tcPr>
            <w:tcW w:w="3122" w:type="dxa"/>
            <w:vAlign w:val="center"/>
          </w:tcPr>
          <w:p w:rsidR="007937D4" w:rsidRDefault="00906227">
            <w:r>
              <w:t>内容</w:t>
            </w:r>
          </w:p>
        </w:tc>
        <w:tc>
          <w:tcPr>
            <w:tcW w:w="1280" w:type="dxa"/>
            <w:vAlign w:val="center"/>
          </w:tcPr>
          <w:p w:rsidR="007937D4" w:rsidRDefault="00906227">
            <w:r>
              <w:rPr>
                <w:rFonts w:hint="eastAsia"/>
              </w:rPr>
              <w:t>备注</w:t>
            </w:r>
          </w:p>
        </w:tc>
      </w:tr>
      <w:tr w:rsidR="007937D4">
        <w:trPr>
          <w:trHeight w:val="899"/>
          <w:jc w:val="center"/>
        </w:trPr>
        <w:tc>
          <w:tcPr>
            <w:tcW w:w="1018" w:type="dxa"/>
            <w:vAlign w:val="center"/>
          </w:tcPr>
          <w:p w:rsidR="007937D4" w:rsidRDefault="00906227">
            <w:r>
              <w:rPr>
                <w:rFonts w:hint="eastAsia"/>
              </w:rPr>
              <w:t>字母表</w:t>
            </w:r>
          </w:p>
        </w:tc>
        <w:tc>
          <w:tcPr>
            <w:tcW w:w="1298" w:type="dxa"/>
            <w:vAlign w:val="center"/>
          </w:tcPr>
          <w:p w:rsidR="007937D4" w:rsidRDefault="00906227">
            <w:r>
              <w:t>alphabet</w:t>
            </w:r>
          </w:p>
        </w:tc>
        <w:tc>
          <w:tcPr>
            <w:tcW w:w="1348" w:type="dxa"/>
            <w:vAlign w:val="center"/>
          </w:tcPr>
          <w:p w:rsidR="007937D4" w:rsidRDefault="00906227">
            <w:r>
              <w:rPr>
                <w:rFonts w:hint="eastAsia"/>
              </w:rPr>
              <w:t>日期的表达字符</w:t>
            </w:r>
          </w:p>
        </w:tc>
        <w:tc>
          <w:tcPr>
            <w:tcW w:w="3122" w:type="dxa"/>
            <w:vAlign w:val="center"/>
          </w:tcPr>
          <w:p w:rsidR="007937D4" w:rsidRDefault="00906227">
            <w:r>
              <w:t>０</w:t>
            </w:r>
            <w:r>
              <w:t>0</w:t>
            </w:r>
            <w:r>
              <w:t>１</w:t>
            </w:r>
            <w:r>
              <w:t>1</w:t>
            </w:r>
            <w:r>
              <w:t>２</w:t>
            </w:r>
            <w:r>
              <w:t>2</w:t>
            </w:r>
            <w:r>
              <w:t>３</w:t>
            </w:r>
            <w:r>
              <w:t>3</w:t>
            </w:r>
            <w:r>
              <w:t>４</w:t>
            </w:r>
            <w:r>
              <w:t>4</w:t>
            </w:r>
            <w:r>
              <w:t>５</w:t>
            </w:r>
            <w:r>
              <w:t>5</w:t>
            </w:r>
            <w:r>
              <w:t>６</w:t>
            </w:r>
            <w:r>
              <w:t>6</w:t>
            </w:r>
            <w:r>
              <w:t>７</w:t>
            </w:r>
            <w:r>
              <w:t>7</w:t>
            </w:r>
            <w:r>
              <w:t>８</w:t>
            </w:r>
            <w:r>
              <w:t>8</w:t>
            </w:r>
            <w:r>
              <w:t>９</w:t>
            </w:r>
            <w:r>
              <w:t>9</w:t>
            </w:r>
            <w:r>
              <w:t>〇</w:t>
            </w:r>
            <w:r>
              <w:t>○OΟ</w:t>
            </w:r>
            <w:r>
              <w:t>零零一二三四五六七八九十</w:t>
            </w:r>
          </w:p>
        </w:tc>
        <w:tc>
          <w:tcPr>
            <w:tcW w:w="1280" w:type="dxa"/>
            <w:vAlign w:val="center"/>
          </w:tcPr>
          <w:p w:rsidR="007937D4" w:rsidRDefault="00906227">
            <w:r>
              <w:rPr>
                <w:rFonts w:hint="eastAsia"/>
              </w:rPr>
              <w:t>包含全角及半角符</w:t>
            </w:r>
          </w:p>
        </w:tc>
      </w:tr>
      <w:tr w:rsidR="007937D4">
        <w:trPr>
          <w:trHeight w:val="608"/>
          <w:jc w:val="center"/>
        </w:trPr>
        <w:tc>
          <w:tcPr>
            <w:tcW w:w="1018" w:type="dxa"/>
            <w:vAlign w:val="center"/>
          </w:tcPr>
          <w:p w:rsidR="007937D4" w:rsidRDefault="00906227">
            <w:r>
              <w:rPr>
                <w:rFonts w:hint="eastAsia"/>
              </w:rPr>
              <w:t>分隔符</w:t>
            </w:r>
          </w:p>
        </w:tc>
        <w:tc>
          <w:tcPr>
            <w:tcW w:w="1298" w:type="dxa"/>
            <w:vAlign w:val="center"/>
          </w:tcPr>
          <w:p w:rsidR="007937D4" w:rsidRDefault="00906227">
            <w:r>
              <w:rPr>
                <w:rFonts w:hint="eastAsia"/>
              </w:rPr>
              <w:t>seperateChar</w:t>
            </w:r>
          </w:p>
        </w:tc>
        <w:tc>
          <w:tcPr>
            <w:tcW w:w="1348" w:type="dxa"/>
            <w:vAlign w:val="center"/>
          </w:tcPr>
          <w:p w:rsidR="007937D4" w:rsidRDefault="00906227">
            <w:r>
              <w:rPr>
                <w:rFonts w:hint="eastAsia"/>
              </w:rPr>
              <w:t>年月日间的分割符</w:t>
            </w:r>
          </w:p>
        </w:tc>
        <w:tc>
          <w:tcPr>
            <w:tcW w:w="3122" w:type="dxa"/>
            <w:vAlign w:val="center"/>
          </w:tcPr>
          <w:p w:rsidR="007937D4" w:rsidRDefault="00906227">
            <w:r>
              <w:rPr>
                <w:rFonts w:hint="eastAsia"/>
              </w:rPr>
              <w:t>|</w:t>
            </w:r>
            <w:r>
              <w:rPr>
                <w:rFonts w:hint="eastAsia"/>
              </w:rPr>
              <w:t>—</w:t>
            </w:r>
            <w:r>
              <w:rPr>
                <w:rFonts w:hint="eastAsia"/>
              </w:rPr>
              <w:t>|</w:t>
            </w:r>
            <w:r>
              <w:rPr>
                <w:rFonts w:hint="eastAsia"/>
              </w:rPr>
              <w:t>－</w:t>
            </w:r>
            <w:r>
              <w:rPr>
                <w:rFonts w:hint="eastAsia"/>
              </w:rPr>
              <w:t>|</w:t>
            </w:r>
            <w:r>
              <w:rPr>
                <w:rFonts w:hint="eastAsia"/>
              </w:rPr>
              <w:t>－</w:t>
            </w:r>
            <w:r>
              <w:t>|</w:t>
            </w:r>
            <w:r>
              <w:rPr>
                <w:rFonts w:hint="eastAsia"/>
              </w:rPr>
              <w:t>\</w:t>
            </w:r>
          </w:p>
        </w:tc>
        <w:tc>
          <w:tcPr>
            <w:tcW w:w="1280" w:type="dxa"/>
            <w:vAlign w:val="center"/>
          </w:tcPr>
          <w:p w:rsidR="007937D4" w:rsidRDefault="00906227">
            <w:r>
              <w:rPr>
                <w:rFonts w:hint="eastAsia"/>
              </w:rPr>
              <w:t>包含全角及半角符</w:t>
            </w:r>
          </w:p>
        </w:tc>
      </w:tr>
      <w:tr w:rsidR="007937D4">
        <w:trPr>
          <w:trHeight w:val="594"/>
          <w:jc w:val="center"/>
        </w:trPr>
        <w:tc>
          <w:tcPr>
            <w:tcW w:w="1018" w:type="dxa"/>
            <w:vAlign w:val="center"/>
          </w:tcPr>
          <w:p w:rsidR="007937D4" w:rsidRDefault="00906227">
            <w:r>
              <w:rPr>
                <w:rFonts w:hint="eastAsia"/>
              </w:rPr>
              <w:t>年分隔</w:t>
            </w:r>
          </w:p>
        </w:tc>
        <w:tc>
          <w:tcPr>
            <w:tcW w:w="1298" w:type="dxa"/>
            <w:vAlign w:val="center"/>
          </w:tcPr>
          <w:p w:rsidR="007937D4" w:rsidRDefault="00906227">
            <w:r>
              <w:rPr>
                <w:rFonts w:hint="eastAsia"/>
              </w:rPr>
              <w:t>year</w:t>
            </w:r>
          </w:p>
        </w:tc>
        <w:tc>
          <w:tcPr>
            <w:tcW w:w="1348" w:type="dxa"/>
            <w:vAlign w:val="center"/>
          </w:tcPr>
          <w:p w:rsidR="007937D4" w:rsidRDefault="00906227">
            <w:r>
              <w:rPr>
                <w:rFonts w:hint="eastAsia"/>
              </w:rPr>
              <w:t>年与月间的分隔符</w:t>
            </w:r>
          </w:p>
        </w:tc>
        <w:tc>
          <w:tcPr>
            <w:tcW w:w="3122" w:type="dxa"/>
            <w:vAlign w:val="center"/>
          </w:tcPr>
          <w:p w:rsidR="007937D4" w:rsidRDefault="00906227">
            <w:r>
              <w:t>\s*[</w:t>
            </w:r>
            <w:r>
              <w:t>年</w:t>
            </w:r>
            <w:r>
              <w:rPr>
                <w:rFonts w:hint="eastAsia"/>
              </w:rPr>
              <w:t>|-|\</w:t>
            </w:r>
            <w:r>
              <w:t>|</w:t>
            </w:r>
            <w:r>
              <w:rPr>
                <w:rFonts w:hint="eastAsia"/>
              </w:rPr>
              <w:t>－</w:t>
            </w:r>
            <w:r>
              <w:rPr>
                <w:rFonts w:hint="eastAsia"/>
              </w:rPr>
              <w:t>|</w:t>
            </w:r>
            <w:r>
              <w:rPr>
                <w:rFonts w:hint="eastAsia"/>
              </w:rPr>
              <w:t>—</w:t>
            </w:r>
            <w:r>
              <w:rPr>
                <w:rFonts w:hint="eastAsia"/>
              </w:rPr>
              <w:t>|</w:t>
            </w:r>
            <w:r>
              <w:rPr>
                <w:rFonts w:hint="eastAsia"/>
              </w:rPr>
              <w:t>－</w:t>
            </w:r>
            <w:r>
              <w:rPr>
                <w:rFonts w:hint="eastAsia"/>
              </w:rPr>
              <w:t>]\s*</w:t>
            </w:r>
          </w:p>
        </w:tc>
        <w:tc>
          <w:tcPr>
            <w:tcW w:w="1280" w:type="dxa"/>
            <w:vAlign w:val="center"/>
          </w:tcPr>
          <w:p w:rsidR="007937D4" w:rsidRDefault="00906227">
            <w:r>
              <w:rPr>
                <w:rFonts w:hint="eastAsia"/>
              </w:rPr>
              <w:t>与分隔符一起使用</w:t>
            </w:r>
          </w:p>
        </w:tc>
      </w:tr>
      <w:tr w:rsidR="007937D4">
        <w:trPr>
          <w:trHeight w:val="608"/>
          <w:jc w:val="center"/>
        </w:trPr>
        <w:tc>
          <w:tcPr>
            <w:tcW w:w="1018" w:type="dxa"/>
            <w:vAlign w:val="center"/>
          </w:tcPr>
          <w:p w:rsidR="007937D4" w:rsidRDefault="00906227">
            <w:r>
              <w:rPr>
                <w:rFonts w:hint="eastAsia"/>
              </w:rPr>
              <w:t>月分隔</w:t>
            </w:r>
          </w:p>
        </w:tc>
        <w:tc>
          <w:tcPr>
            <w:tcW w:w="1298" w:type="dxa"/>
            <w:vAlign w:val="center"/>
          </w:tcPr>
          <w:p w:rsidR="007937D4" w:rsidRDefault="00906227">
            <w:r>
              <w:rPr>
                <w:rFonts w:hint="eastAsia"/>
              </w:rPr>
              <w:t>month</w:t>
            </w:r>
          </w:p>
        </w:tc>
        <w:tc>
          <w:tcPr>
            <w:tcW w:w="1348" w:type="dxa"/>
            <w:vAlign w:val="center"/>
          </w:tcPr>
          <w:p w:rsidR="007937D4" w:rsidRDefault="00906227">
            <w:r>
              <w:rPr>
                <w:rFonts w:hint="eastAsia"/>
              </w:rPr>
              <w:t>月与日间的分隔符</w:t>
            </w:r>
          </w:p>
        </w:tc>
        <w:tc>
          <w:tcPr>
            <w:tcW w:w="3122" w:type="dxa"/>
            <w:vAlign w:val="center"/>
          </w:tcPr>
          <w:p w:rsidR="007937D4" w:rsidRDefault="00906227">
            <w:r>
              <w:t>\s*[</w:t>
            </w:r>
            <w:r>
              <w:t>年</w:t>
            </w:r>
            <w:r>
              <w:rPr>
                <w:rFonts w:hint="eastAsia"/>
              </w:rPr>
              <w:t>|-|\</w:t>
            </w:r>
            <w:r>
              <w:t>|</w:t>
            </w:r>
            <w:r>
              <w:rPr>
                <w:rFonts w:hint="eastAsia"/>
              </w:rPr>
              <w:t>－</w:t>
            </w:r>
            <w:r>
              <w:rPr>
                <w:rFonts w:hint="eastAsia"/>
              </w:rPr>
              <w:t>|</w:t>
            </w:r>
            <w:r>
              <w:rPr>
                <w:rFonts w:hint="eastAsia"/>
              </w:rPr>
              <w:t>—</w:t>
            </w:r>
            <w:r>
              <w:rPr>
                <w:rFonts w:hint="eastAsia"/>
              </w:rPr>
              <w:t>|</w:t>
            </w:r>
            <w:r>
              <w:rPr>
                <w:rFonts w:hint="eastAsia"/>
              </w:rPr>
              <w:t>－</w:t>
            </w:r>
            <w:r>
              <w:rPr>
                <w:rFonts w:hint="eastAsia"/>
              </w:rPr>
              <w:t>]\s*</w:t>
            </w:r>
          </w:p>
        </w:tc>
        <w:tc>
          <w:tcPr>
            <w:tcW w:w="1280" w:type="dxa"/>
            <w:vAlign w:val="center"/>
          </w:tcPr>
          <w:p w:rsidR="007937D4" w:rsidRDefault="00906227">
            <w:r>
              <w:rPr>
                <w:rFonts w:hint="eastAsia"/>
              </w:rPr>
              <w:t>与分隔符一起使用</w:t>
            </w:r>
          </w:p>
        </w:tc>
      </w:tr>
      <w:tr w:rsidR="007937D4">
        <w:trPr>
          <w:trHeight w:val="594"/>
          <w:jc w:val="center"/>
        </w:trPr>
        <w:tc>
          <w:tcPr>
            <w:tcW w:w="1018" w:type="dxa"/>
            <w:vAlign w:val="center"/>
          </w:tcPr>
          <w:p w:rsidR="007937D4" w:rsidRDefault="00906227">
            <w:r>
              <w:rPr>
                <w:rFonts w:hint="eastAsia"/>
              </w:rPr>
              <w:t>中文日期</w:t>
            </w:r>
          </w:p>
        </w:tc>
        <w:tc>
          <w:tcPr>
            <w:tcW w:w="1298" w:type="dxa"/>
            <w:vAlign w:val="center"/>
          </w:tcPr>
          <w:p w:rsidR="007937D4" w:rsidRDefault="00906227">
            <w:r>
              <w:t>regrexSpecial</w:t>
            </w:r>
          </w:p>
        </w:tc>
        <w:tc>
          <w:tcPr>
            <w:tcW w:w="1348" w:type="dxa"/>
            <w:vAlign w:val="center"/>
          </w:tcPr>
          <w:p w:rsidR="007937D4" w:rsidRDefault="00906227">
            <w:r>
              <w:rPr>
                <w:rFonts w:hint="eastAsia"/>
              </w:rPr>
              <w:t>中文标示的日期</w:t>
            </w:r>
          </w:p>
        </w:tc>
        <w:tc>
          <w:tcPr>
            <w:tcW w:w="3122" w:type="dxa"/>
            <w:vAlign w:val="center"/>
          </w:tcPr>
          <w:p w:rsidR="007937D4" w:rsidRDefault="00906227">
            <w:r>
              <w:t>明日</w:t>
            </w:r>
            <w:r>
              <w:t xml:space="preserve"> </w:t>
            </w:r>
            <w:r>
              <w:t>明天</w:t>
            </w:r>
            <w:r>
              <w:t xml:space="preserve"> </w:t>
            </w:r>
            <w:r>
              <w:t>今日</w:t>
            </w:r>
            <w:r>
              <w:t xml:space="preserve"> </w:t>
            </w:r>
            <w:r>
              <w:t>今天</w:t>
            </w:r>
            <w:r>
              <w:rPr>
                <w:rFonts w:hint="eastAsia"/>
              </w:rPr>
              <w:t xml:space="preserve"> </w:t>
            </w:r>
            <w:r>
              <w:rPr>
                <w:rFonts w:hint="eastAsia"/>
              </w:rPr>
              <w:t>后天</w:t>
            </w:r>
            <w:r>
              <w:rPr>
                <w:rFonts w:hint="eastAsia"/>
              </w:rPr>
              <w:t xml:space="preserve"> </w:t>
            </w:r>
            <w:r>
              <w:rPr>
                <w:rFonts w:hint="eastAsia"/>
              </w:rPr>
              <w:t>后日</w:t>
            </w:r>
          </w:p>
        </w:tc>
        <w:tc>
          <w:tcPr>
            <w:tcW w:w="1280" w:type="dxa"/>
            <w:vAlign w:val="center"/>
          </w:tcPr>
          <w:p w:rsidR="007937D4" w:rsidRDefault="00906227">
            <w:r>
              <w:rPr>
                <w:rFonts w:hint="eastAsia"/>
              </w:rPr>
              <w:t>无</w:t>
            </w:r>
          </w:p>
        </w:tc>
      </w:tr>
      <w:tr w:rsidR="007937D4">
        <w:trPr>
          <w:trHeight w:val="1216"/>
          <w:jc w:val="center"/>
        </w:trPr>
        <w:tc>
          <w:tcPr>
            <w:tcW w:w="1018" w:type="dxa"/>
            <w:vAlign w:val="center"/>
          </w:tcPr>
          <w:p w:rsidR="007937D4" w:rsidRDefault="00906227">
            <w:r>
              <w:rPr>
                <w:rFonts w:hint="eastAsia"/>
              </w:rPr>
              <w:t>正则式（程序的表达式）</w:t>
            </w:r>
          </w:p>
        </w:tc>
        <w:tc>
          <w:tcPr>
            <w:tcW w:w="7048" w:type="dxa"/>
            <w:gridSpan w:val="4"/>
            <w:vAlign w:val="center"/>
          </w:tcPr>
          <w:p w:rsidR="007937D4" w:rsidRDefault="00906227">
            <w:r>
              <w:t>regrex="(((("+alphabet+"{4})|("+alphabet+"{2}))"+year+"){0,1}("+alphabet+"{1,2})"+month+"("+alphabet+"{1,2}))|"+"("+regrexSpecial+")</w:t>
            </w:r>
          </w:p>
        </w:tc>
      </w:tr>
    </w:tbl>
    <w:p w:rsidR="007937D4" w:rsidRDefault="00906227">
      <w:pPr>
        <w:pStyle w:val="3"/>
      </w:pPr>
      <w:bookmarkStart w:id="51" w:name="_Toc438538755"/>
      <w:r>
        <w:rPr>
          <w:rFonts w:hint="eastAsia"/>
        </w:rPr>
        <w:t>2.2.</w:t>
      </w:r>
      <w:r>
        <w:t>4</w:t>
      </w:r>
      <w:r>
        <w:rPr>
          <w:rFonts w:hint="eastAsia"/>
        </w:rPr>
        <w:t>.3</w:t>
      </w:r>
      <w:r>
        <w:t>分类器处理模块</w:t>
      </w:r>
      <w:r>
        <w:rPr>
          <w:rFonts w:hint="eastAsia"/>
        </w:rPr>
        <w:t>实现</w:t>
      </w:r>
      <w:bookmarkEnd w:id="51"/>
    </w:p>
    <w:p w:rsidR="007937D4" w:rsidRDefault="00906227">
      <w:pPr>
        <w:pStyle w:val="12"/>
        <w:numPr>
          <w:ilvl w:val="0"/>
          <w:numId w:val="10"/>
        </w:numPr>
        <w:ind w:firstLineChars="0"/>
      </w:pPr>
      <w:r>
        <w:rPr>
          <w:rFonts w:hint="eastAsia"/>
        </w:rPr>
        <w:t>分类器参数处理实现</w:t>
      </w:r>
    </w:p>
    <w:p w:rsidR="007937D4" w:rsidRDefault="00906227">
      <w:r>
        <w:lastRenderedPageBreak/>
        <w:t>分类器参数处理主要对二层分类中使用的规则参数进行处</w:t>
      </w:r>
      <w:r>
        <w:rPr>
          <w:rFonts w:hint="eastAsia"/>
        </w:rPr>
        <w:t>。分类器参数</w:t>
      </w:r>
    </w:p>
    <w:p w:rsidR="007937D4" w:rsidRDefault="00906227">
      <w:r>
        <w:t>处理器首先将从</w:t>
      </w:r>
      <w:r>
        <w:t>xls</w:t>
      </w:r>
      <w:r>
        <w:t>文件读取</w:t>
      </w:r>
      <w:r>
        <w:rPr>
          <w:rFonts w:hint="eastAsia"/>
        </w:rPr>
        <w:t>全部</w:t>
      </w:r>
      <w:r>
        <w:t>参数</w:t>
      </w:r>
      <w:r>
        <w:rPr>
          <w:rFonts w:hint="eastAsia"/>
        </w:rPr>
        <w:t>，根据分类器指定的细类将对应的参数进行逻辑词与关键词的分离，并且分类器参数处理器将对每个关键词产生一个代替符号，将原来含有关键词的参数转换成含有符号以及逻辑关系的逻辑表达式。分类器参数处理器进行逻辑词语关键词的分离时，将会建立一个逻辑词到关键词的映射，除此之外，对参数中包含的业务类别，分类器参数处理器也将建立一个业务类别到细类的映射。分类器参数处理的流程图如图</w:t>
      </w:r>
      <w:r>
        <w:rPr>
          <w:rFonts w:hint="eastAsia"/>
        </w:rPr>
        <w:t>2-</w:t>
      </w:r>
      <w:r>
        <w:t>18</w:t>
      </w:r>
      <w:r>
        <w:t>所示</w:t>
      </w:r>
      <w:r>
        <w:rPr>
          <w:rFonts w:hint="eastAsia"/>
        </w:rPr>
        <w:t>。</w:t>
      </w:r>
    </w:p>
    <w:p w:rsidR="007937D4" w:rsidRDefault="009E16D2">
      <w:pPr>
        <w:jc w:val="center"/>
      </w:pPr>
      <w:r>
        <w:pict>
          <v:shape id="图片 28" o:spid="_x0000_i1038" type="#_x0000_t75" style="width:217.5pt;height:258.75pt">
            <v:imagedata r:id="rId28" o:title=""/>
          </v:shape>
        </w:pict>
      </w:r>
    </w:p>
    <w:p w:rsidR="007937D4" w:rsidRDefault="00906227">
      <w:pPr>
        <w:jc w:val="center"/>
      </w:pPr>
      <w:r>
        <w:t>图</w:t>
      </w:r>
      <w:r>
        <w:rPr>
          <w:rFonts w:hint="eastAsia"/>
        </w:rPr>
        <w:t>2-</w:t>
      </w:r>
      <w:r>
        <w:t xml:space="preserve">18 </w:t>
      </w:r>
      <w:r>
        <w:t>分类器参数处理流程图</w:t>
      </w:r>
    </w:p>
    <w:p w:rsidR="007937D4" w:rsidRDefault="00906227">
      <w:pPr>
        <w:pStyle w:val="12"/>
        <w:numPr>
          <w:ilvl w:val="0"/>
          <w:numId w:val="10"/>
        </w:numPr>
        <w:ind w:firstLineChars="0"/>
      </w:pPr>
      <w:r>
        <w:t>一层分类器实现</w:t>
      </w:r>
    </w:p>
    <w:p w:rsidR="007937D4" w:rsidRDefault="00906227">
      <w:pPr>
        <w:pStyle w:val="12"/>
        <w:numPr>
          <w:ilvl w:val="0"/>
          <w:numId w:val="11"/>
        </w:numPr>
        <w:ind w:firstLineChars="0"/>
      </w:pPr>
      <w:r>
        <w:rPr>
          <w:rFonts w:hint="eastAsia"/>
        </w:rPr>
        <w:t>随机森林分类模型的训练</w:t>
      </w:r>
    </w:p>
    <w:p w:rsidR="007937D4" w:rsidRDefault="00906227">
      <w:pPr>
        <w:ind w:left="420"/>
      </w:pPr>
      <w:r>
        <w:rPr>
          <w:rFonts w:hint="eastAsia"/>
        </w:rPr>
        <w:t>在一层分类中，分别对重大资产重组以及股东大会建立不同的模型。在建立模型前，需要分别对重大资产重组以及股东大会的所出现的词语进行词频统计，计算其区分度。区分度的计算公式如图</w:t>
      </w:r>
      <w:r>
        <w:rPr>
          <w:rFonts w:hint="eastAsia"/>
        </w:rPr>
        <w:t>2-1</w:t>
      </w:r>
      <w:r>
        <w:t>9</w:t>
      </w:r>
      <w:r>
        <w:rPr>
          <w:rFonts w:hint="eastAsia"/>
        </w:rPr>
        <w:t>所示。分子表示该词在目标类文件中出现的次数，分母表示该词在非目标类文件中出现的次数，区分度由两者之商得出。得出特征词的区分度后，选取所有大于某一阀值的特征词作为该类的特征，然后从所有训练数据中对训练样本用</w:t>
      </w:r>
      <w:r>
        <w:rPr>
          <w:rFonts w:hint="eastAsia"/>
        </w:rPr>
        <w:t>weka</w:t>
      </w:r>
      <w:r>
        <w:rPr>
          <w:rFonts w:hint="eastAsia"/>
        </w:rPr>
        <w:t>软件进行训练，得出相应的模型。</w:t>
      </w:r>
    </w:p>
    <w:p w:rsidR="007937D4" w:rsidRDefault="00906227">
      <w:pPr>
        <w:pStyle w:val="12"/>
        <w:numPr>
          <w:ilvl w:val="0"/>
          <w:numId w:val="11"/>
        </w:numPr>
        <w:ind w:firstLineChars="0"/>
      </w:pPr>
      <w:r>
        <w:rPr>
          <w:rFonts w:hint="eastAsia"/>
        </w:rPr>
        <w:t>随机森林分类实现</w:t>
      </w:r>
    </w:p>
    <w:p w:rsidR="007937D4" w:rsidRDefault="00906227">
      <w:pPr>
        <w:ind w:left="420"/>
      </w:pPr>
      <w:r>
        <w:rPr>
          <w:rFonts w:hint="eastAsia"/>
        </w:rPr>
        <w:lastRenderedPageBreak/>
        <w:t>一层分类器主要是实现随机森林分类。在项目中，随机森林的模型是利用</w:t>
      </w:r>
      <w:r>
        <w:t>W</w:t>
      </w:r>
      <w:r>
        <w:rPr>
          <w:rFonts w:hint="eastAsia"/>
        </w:rPr>
        <w:t>eka</w:t>
      </w:r>
      <w:r>
        <w:rPr>
          <w:rFonts w:hint="eastAsia"/>
        </w:rPr>
        <w:t>软件生成的。首先对训练数据进行特征词的选取，选取的依据为区分度的大小，然后将训练数据转换成一个</w:t>
      </w:r>
      <w:r>
        <w:rPr>
          <w:rFonts w:hint="eastAsia"/>
        </w:rPr>
        <w:t>arff</w:t>
      </w:r>
      <w:r>
        <w:rPr>
          <w:rFonts w:hint="eastAsia"/>
        </w:rPr>
        <w:t>文件作为</w:t>
      </w:r>
      <w:r>
        <w:rPr>
          <w:rFonts w:hint="eastAsia"/>
        </w:rPr>
        <w:t>weka</w:t>
      </w:r>
      <w:r>
        <w:rPr>
          <w:rFonts w:hint="eastAsia"/>
        </w:rPr>
        <w:t>软件的输入，</w:t>
      </w:r>
      <w:r>
        <w:rPr>
          <w:rFonts w:hint="eastAsia"/>
        </w:rPr>
        <w:t>weka</w:t>
      </w:r>
      <w:r>
        <w:rPr>
          <w:rFonts w:hint="eastAsia"/>
        </w:rPr>
        <w:t>将依据输入的文件生成一个模型文件。一层分类器中主要是对这份模型的文件的使用，当进行随机森林分类时，分类器将进行初始化，首先将模型文件读入到</w:t>
      </w:r>
      <w:r>
        <w:rPr>
          <w:rFonts w:hint="eastAsia"/>
        </w:rPr>
        <w:t>weka</w:t>
      </w:r>
      <w:r>
        <w:rPr>
          <w:rFonts w:hint="eastAsia"/>
        </w:rPr>
        <w:t>工具类中的一个分类器，然后随机森林分类器获取处理好的文件，并将文件转换为</w:t>
      </w:r>
      <w:r>
        <w:rPr>
          <w:rFonts w:hint="eastAsia"/>
        </w:rPr>
        <w:t>weka</w:t>
      </w:r>
      <w:r>
        <w:rPr>
          <w:rFonts w:hint="eastAsia"/>
        </w:rPr>
        <w:t>工具类中的一个实例类对象，</w:t>
      </w:r>
      <w:r>
        <w:rPr>
          <w:rFonts w:hint="eastAsia"/>
        </w:rPr>
        <w:t>weka</w:t>
      </w:r>
      <w:r>
        <w:rPr>
          <w:rFonts w:hint="eastAsia"/>
        </w:rPr>
        <w:t>提供的分类器对实例进行分类得出分类的结果。随机森林分类器根据设置好的阀值以及分类的得分返回分类结果，其流程如图</w:t>
      </w:r>
      <w:r>
        <w:rPr>
          <w:rFonts w:hint="eastAsia"/>
        </w:rPr>
        <w:t>2-</w:t>
      </w:r>
      <w:r>
        <w:t>20</w:t>
      </w:r>
      <w:r>
        <w:rPr>
          <w:rFonts w:hint="eastAsia"/>
        </w:rPr>
        <w:t>所示。</w:t>
      </w:r>
    </w:p>
    <w:p w:rsidR="007937D4" w:rsidRDefault="009E16D2">
      <w:pPr>
        <w:jc w:val="center"/>
      </w:pPr>
      <w:r>
        <w:pict>
          <v:shape id="图片 6" o:spid="_x0000_i1039" type="#_x0000_t75" style="width:252.75pt;height:156.75pt">
            <v:imagedata r:id="rId29" o:title=""/>
          </v:shape>
        </w:pict>
      </w:r>
    </w:p>
    <w:p w:rsidR="007937D4" w:rsidRDefault="00906227">
      <w:pPr>
        <w:jc w:val="center"/>
      </w:pPr>
      <w:r>
        <w:rPr>
          <w:rFonts w:hint="eastAsia"/>
        </w:rPr>
        <w:t>图</w:t>
      </w:r>
      <w:r>
        <w:rPr>
          <w:rFonts w:hint="eastAsia"/>
        </w:rPr>
        <w:t>2-1</w:t>
      </w:r>
      <w:r>
        <w:t>9</w:t>
      </w:r>
      <w:r>
        <w:rPr>
          <w:rFonts w:hint="eastAsia"/>
        </w:rPr>
        <w:t xml:space="preserve"> </w:t>
      </w:r>
      <w:r>
        <w:rPr>
          <w:rFonts w:hint="eastAsia"/>
        </w:rPr>
        <w:t>区分度计算公式</w:t>
      </w:r>
    </w:p>
    <w:p w:rsidR="007937D4" w:rsidRDefault="009E16D2">
      <w:pPr>
        <w:jc w:val="center"/>
      </w:pPr>
      <w:r>
        <w:pict>
          <v:shape id="图片 29" o:spid="_x0000_i1040" type="#_x0000_t75" style="width:342.75pt;height:233.25pt">
            <v:imagedata r:id="rId30" o:title=""/>
          </v:shape>
        </w:pict>
      </w:r>
    </w:p>
    <w:p w:rsidR="007937D4" w:rsidRDefault="00906227">
      <w:pPr>
        <w:jc w:val="center"/>
      </w:pPr>
      <w:r>
        <w:rPr>
          <w:rFonts w:hint="eastAsia"/>
        </w:rPr>
        <w:t>图</w:t>
      </w:r>
      <w:r>
        <w:rPr>
          <w:rFonts w:hint="eastAsia"/>
        </w:rPr>
        <w:t>2-</w:t>
      </w:r>
      <w:r>
        <w:t>2</w:t>
      </w:r>
      <w:r>
        <w:rPr>
          <w:rFonts w:hint="eastAsia"/>
        </w:rPr>
        <w:t>0</w:t>
      </w:r>
      <w:r>
        <w:rPr>
          <w:rFonts w:hint="eastAsia"/>
        </w:rPr>
        <w:t>随机森林分类流程图</w:t>
      </w:r>
    </w:p>
    <w:p w:rsidR="007937D4" w:rsidRDefault="007937D4">
      <w:pPr>
        <w:jc w:val="center"/>
      </w:pPr>
    </w:p>
    <w:p w:rsidR="007937D4" w:rsidRDefault="00906227">
      <w:pPr>
        <w:pStyle w:val="12"/>
        <w:numPr>
          <w:ilvl w:val="0"/>
          <w:numId w:val="10"/>
        </w:numPr>
        <w:ind w:firstLineChars="0"/>
      </w:pPr>
      <w:r>
        <w:t>二层分类器实现</w:t>
      </w:r>
    </w:p>
    <w:p w:rsidR="007937D4" w:rsidRDefault="00906227">
      <w:r>
        <w:rPr>
          <w:rFonts w:hint="eastAsia"/>
        </w:rPr>
        <w:t>二层分类器主要是实现规则分类。首先规则分类器获取需要初始化的参数细类名称，并用参数处理器对指定细类的参数进行处理，完成参数的初始化。完成初始化后，分类器逐一取出每个初始化后的参数并获取需要进行分类的文件的标题以及正文信息，然后，分类器获取参数中关键词到代替字符的映射，并对这些关键词进行判断，若相对位置中存在该关键词，则将该关键词对应的代替字符设置</w:t>
      </w:r>
      <w:r>
        <w:rPr>
          <w:rFonts w:hint="eastAsia"/>
        </w:rPr>
        <w:t>true</w:t>
      </w:r>
      <w:r>
        <w:rPr>
          <w:rFonts w:hint="eastAsia"/>
        </w:rPr>
        <w:t>否则置为</w:t>
      </w:r>
      <w:r>
        <w:rPr>
          <w:rFonts w:hint="eastAsia"/>
        </w:rPr>
        <w:t>false</w:t>
      </w:r>
      <w:r>
        <w:rPr>
          <w:rFonts w:hint="eastAsia"/>
        </w:rPr>
        <w:t>，并建立代替字符的真假值。在完成所有关键词的判断后，程序获取参数中的逻辑表达式，并用代替字符的真假值作为输入用</w:t>
      </w:r>
      <w:r>
        <w:rPr>
          <w:rFonts w:hint="eastAsia"/>
        </w:rPr>
        <w:t>js</w:t>
      </w:r>
      <w:r>
        <w:rPr>
          <w:rFonts w:hint="eastAsia"/>
        </w:rPr>
        <w:t>脚本进行最终结果的判断。若判断结果为真则分类器根据规则记录的设置，来进行规则使用情况的记录。在完成每一条规则的判断后，分类器将所有结果存在集合中返回。二层分类的流程图如图</w:t>
      </w:r>
      <w:r>
        <w:rPr>
          <w:rFonts w:hint="eastAsia"/>
        </w:rPr>
        <w:t>2-2</w:t>
      </w:r>
      <w:r>
        <w:t>1</w:t>
      </w:r>
      <w:r>
        <w:rPr>
          <w:rFonts w:hint="eastAsia"/>
        </w:rPr>
        <w:t>示。</w:t>
      </w:r>
    </w:p>
    <w:p w:rsidR="007937D4" w:rsidRDefault="00906227">
      <w:pPr>
        <w:pStyle w:val="12"/>
        <w:numPr>
          <w:ilvl w:val="0"/>
          <w:numId w:val="10"/>
        </w:numPr>
        <w:ind w:firstLineChars="0"/>
      </w:pPr>
      <w:r>
        <w:t>分类器效果</w:t>
      </w:r>
      <w:r>
        <w:rPr>
          <w:rFonts w:hint="eastAsia"/>
        </w:rPr>
        <w:t>计算</w:t>
      </w:r>
      <w:r>
        <w:t>实现</w:t>
      </w:r>
    </w:p>
    <w:p w:rsidR="007937D4" w:rsidRDefault="00906227">
      <w:r>
        <w:rPr>
          <w:rFonts w:hint="eastAsia"/>
        </w:rPr>
        <w:t xml:space="preserve">   </w:t>
      </w:r>
      <w:r>
        <w:rPr>
          <w:rFonts w:hint="eastAsia"/>
        </w:rPr>
        <w:t>在进行分类效果计算时，首先分类效果计算器获取需要计算效果的细类，</w:t>
      </w:r>
    </w:p>
    <w:p w:rsidR="007937D4" w:rsidRDefault="00906227">
      <w:r>
        <w:rPr>
          <w:rFonts w:hint="eastAsia"/>
        </w:rPr>
        <w:t>并根据设置好的训练数据的参数进行训练数据的选取，若为设置训练数据参数则使用默认参数选取训练数据。训练数据选取主要是选取指定数量的正类数据，然后选取足够数量的其余类别的数据组成指定数量的总样本。完成训练数据选取后，分类器效果计算根据细类初始化分类器并关闭日志记录进行分类，然后将每篇文件的分类结果与文件的真实类别进行比较，并统计准确率和召回率。分类效果计算流程图如图</w:t>
      </w:r>
      <w:r>
        <w:rPr>
          <w:rFonts w:hint="eastAsia"/>
        </w:rPr>
        <w:t>2-2</w:t>
      </w:r>
      <w:r>
        <w:t>2</w:t>
      </w:r>
      <w:r>
        <w:rPr>
          <w:rFonts w:hint="eastAsia"/>
        </w:rPr>
        <w:t>示。</w:t>
      </w:r>
    </w:p>
    <w:p w:rsidR="007937D4" w:rsidRDefault="009E16D2">
      <w:pPr>
        <w:jc w:val="center"/>
      </w:pPr>
      <w:r>
        <w:lastRenderedPageBreak/>
        <w:pict>
          <v:shape id="图片 32" o:spid="_x0000_i1041" type="#_x0000_t75" style="width:300pt;height:459.75pt">
            <v:imagedata r:id="rId31" o:title=""/>
          </v:shape>
        </w:pict>
      </w:r>
    </w:p>
    <w:p w:rsidR="007937D4" w:rsidRDefault="00906227">
      <w:pPr>
        <w:jc w:val="center"/>
      </w:pPr>
      <w:r>
        <w:rPr>
          <w:rFonts w:hint="eastAsia"/>
        </w:rPr>
        <w:t>图</w:t>
      </w:r>
      <w:r>
        <w:rPr>
          <w:rFonts w:hint="eastAsia"/>
        </w:rPr>
        <w:t>2-2</w:t>
      </w:r>
      <w:r>
        <w:t>1</w:t>
      </w:r>
      <w:r>
        <w:rPr>
          <w:rFonts w:hint="eastAsia"/>
        </w:rPr>
        <w:t>规则分类器分类流程图</w:t>
      </w:r>
    </w:p>
    <w:p w:rsidR="007937D4" w:rsidRDefault="009E16D2">
      <w:pPr>
        <w:jc w:val="center"/>
      </w:pPr>
      <w:r>
        <w:lastRenderedPageBreak/>
        <w:pict>
          <v:shape id="图片 37" o:spid="_x0000_i1042" type="#_x0000_t75" style="width:258pt;height:311.25pt">
            <v:imagedata r:id="rId32" o:title=""/>
          </v:shape>
        </w:pict>
      </w:r>
    </w:p>
    <w:p w:rsidR="007937D4" w:rsidRDefault="00906227">
      <w:pPr>
        <w:jc w:val="center"/>
      </w:pPr>
      <w:r>
        <w:rPr>
          <w:rFonts w:hint="eastAsia"/>
        </w:rPr>
        <w:t>图</w:t>
      </w:r>
      <w:r>
        <w:rPr>
          <w:rFonts w:hint="eastAsia"/>
        </w:rPr>
        <w:t>2-2</w:t>
      </w:r>
      <w:r>
        <w:t>2</w:t>
      </w:r>
      <w:r>
        <w:rPr>
          <w:rFonts w:hint="eastAsia"/>
        </w:rPr>
        <w:t>分类效果计算流程图</w:t>
      </w:r>
    </w:p>
    <w:p w:rsidR="007937D4" w:rsidRDefault="00906227">
      <w:pPr>
        <w:pStyle w:val="3"/>
      </w:pPr>
      <w:bookmarkStart w:id="52" w:name="_Toc438538756"/>
      <w:r>
        <w:rPr>
          <w:rFonts w:hint="eastAsia"/>
        </w:rPr>
        <w:t>2.2.2.4</w:t>
      </w:r>
      <w:r>
        <w:rPr>
          <w:rFonts w:hint="eastAsia"/>
        </w:rPr>
        <w:t>分类结果处理模块</w:t>
      </w:r>
      <w:bookmarkEnd w:id="52"/>
    </w:p>
    <w:p w:rsidR="007937D4" w:rsidRDefault="00906227">
      <w:r>
        <w:rPr>
          <w:rFonts w:hint="eastAsia"/>
        </w:rPr>
        <w:t>分类结果处理模块主要是将结果导出到文件中，导出时首先，获取指定的文件路径，然后取出分类结果中的各个字段的值，最后用导入的</w:t>
      </w:r>
      <w:r>
        <w:rPr>
          <w:rFonts w:hint="eastAsia"/>
        </w:rPr>
        <w:t>xml</w:t>
      </w:r>
      <w:r>
        <w:rPr>
          <w:rFonts w:hint="eastAsia"/>
        </w:rPr>
        <w:t>工具类将结果写到对应的节点上，保存文件。</w:t>
      </w:r>
    </w:p>
    <w:p w:rsidR="007937D4" w:rsidRDefault="00906227">
      <w:pPr>
        <w:pStyle w:val="3"/>
      </w:pPr>
      <w:bookmarkStart w:id="53" w:name="_Toc438538757"/>
      <w:r>
        <w:rPr>
          <w:rFonts w:hint="eastAsia"/>
        </w:rPr>
        <w:t>2.2.2.5</w:t>
      </w:r>
      <w:r>
        <w:rPr>
          <w:rFonts w:hint="eastAsia"/>
        </w:rPr>
        <w:t>工作日志模块实现</w:t>
      </w:r>
      <w:bookmarkEnd w:id="53"/>
    </w:p>
    <w:p w:rsidR="007937D4" w:rsidRDefault="00906227">
      <w:r>
        <w:rPr>
          <w:rFonts w:hint="eastAsia"/>
        </w:rPr>
        <w:t>工作日志模块包括日志记录，查询及统计。日志记录主要是在二层分类时进行记录，当二层分类器判断出结果为真时，日志记录将使用的规则以及文件的信息写入数据库。日志查询统计主要是对日志记录进行的一个查询统计的操作，用户输入检索项，系统将从数据库查找相应的记录显示出来，系统可以对一定日期范围的记录进行统计。</w:t>
      </w:r>
    </w:p>
    <w:p w:rsidR="007937D4" w:rsidRDefault="00906227">
      <w:pPr>
        <w:pStyle w:val="3"/>
      </w:pPr>
      <w:bookmarkStart w:id="54" w:name="_Toc438538758"/>
      <w:r>
        <w:rPr>
          <w:rFonts w:hint="eastAsia"/>
        </w:rPr>
        <w:lastRenderedPageBreak/>
        <w:t>2.2.</w:t>
      </w:r>
      <w:r>
        <w:t>5</w:t>
      </w:r>
      <w:r>
        <w:rPr>
          <w:rFonts w:hint="eastAsia"/>
        </w:rPr>
        <w:t>系统实现效果</w:t>
      </w:r>
      <w:bookmarkEnd w:id="54"/>
    </w:p>
    <w:p w:rsidR="007937D4" w:rsidRDefault="00906227">
      <w:r>
        <w:rPr>
          <w:rFonts w:hint="eastAsia"/>
        </w:rPr>
        <w:t>系统运行时首先进行初始化，初始化过程中主要是依据默认设定初始化相应的分类器。初始化界面如图</w:t>
      </w:r>
      <w:r>
        <w:rPr>
          <w:rFonts w:hint="eastAsia"/>
        </w:rPr>
        <w:t>2-2</w:t>
      </w:r>
      <w:r>
        <w:t>3</w:t>
      </w:r>
      <w:r>
        <w:rPr>
          <w:rFonts w:hint="eastAsia"/>
        </w:rPr>
        <w:t>所示。</w:t>
      </w:r>
    </w:p>
    <w:p w:rsidR="007937D4" w:rsidRDefault="009E16D2">
      <w:pPr>
        <w:jc w:val="center"/>
      </w:pPr>
      <w:r>
        <w:pict>
          <v:shape id="图片 36" o:spid="_x0000_i1043" type="#_x0000_t75" style="width:422.25pt;height:220.5pt">
            <v:imagedata r:id="rId33" o:title=""/>
          </v:shape>
        </w:pict>
      </w:r>
    </w:p>
    <w:p w:rsidR="007937D4" w:rsidRDefault="00906227">
      <w:pPr>
        <w:jc w:val="center"/>
      </w:pPr>
      <w:r>
        <w:rPr>
          <w:rFonts w:hint="eastAsia"/>
        </w:rPr>
        <w:t>图</w:t>
      </w:r>
      <w:r>
        <w:rPr>
          <w:rFonts w:hint="eastAsia"/>
        </w:rPr>
        <w:t>2-2</w:t>
      </w:r>
      <w:r>
        <w:t>3</w:t>
      </w:r>
      <w:r>
        <w:rPr>
          <w:rFonts w:hint="eastAsia"/>
        </w:rPr>
        <w:t>系统初始化</w:t>
      </w:r>
    </w:p>
    <w:p w:rsidR="007937D4" w:rsidRDefault="00906227">
      <w:r>
        <w:rPr>
          <w:rFonts w:hint="eastAsia"/>
        </w:rPr>
        <w:t>初始化完成后，开始进行分类。如图</w:t>
      </w:r>
      <w:r>
        <w:rPr>
          <w:rFonts w:hint="eastAsia"/>
        </w:rPr>
        <w:t>2-2</w:t>
      </w:r>
      <w:r>
        <w:t>4</w:t>
      </w:r>
      <w:r>
        <w:rPr>
          <w:rFonts w:hint="eastAsia"/>
        </w:rPr>
        <w:t>所示。</w:t>
      </w:r>
    </w:p>
    <w:p w:rsidR="007937D4" w:rsidRDefault="009E16D2">
      <w:pPr>
        <w:jc w:val="center"/>
      </w:pPr>
      <w:r>
        <w:pict>
          <v:shape id="图片 39" o:spid="_x0000_i1044" type="#_x0000_t75" style="width:425.25pt;height:228pt">
            <v:imagedata r:id="rId34" o:title=""/>
          </v:shape>
        </w:pict>
      </w:r>
    </w:p>
    <w:p w:rsidR="007937D4" w:rsidRDefault="00906227">
      <w:pPr>
        <w:jc w:val="center"/>
      </w:pPr>
      <w:r>
        <w:rPr>
          <w:rFonts w:hint="eastAsia"/>
        </w:rPr>
        <w:t>图</w:t>
      </w:r>
      <w:r>
        <w:rPr>
          <w:rFonts w:hint="eastAsia"/>
        </w:rPr>
        <w:t>2-2</w:t>
      </w:r>
      <w:r>
        <w:t>4</w:t>
      </w:r>
      <w:r>
        <w:rPr>
          <w:rFonts w:hint="eastAsia"/>
        </w:rPr>
        <w:t>系统进行分类</w:t>
      </w:r>
    </w:p>
    <w:p w:rsidR="007937D4" w:rsidRDefault="00906227">
      <w:r>
        <w:rPr>
          <w:rFonts w:hint="eastAsia"/>
        </w:rPr>
        <w:lastRenderedPageBreak/>
        <w:t>继续分类，直至分类完成，如图</w:t>
      </w:r>
      <w:r>
        <w:rPr>
          <w:rFonts w:hint="eastAsia"/>
        </w:rPr>
        <w:t>2-2</w:t>
      </w:r>
      <w:r>
        <w:t>5</w:t>
      </w:r>
      <w:r>
        <w:rPr>
          <w:rFonts w:hint="eastAsia"/>
        </w:rPr>
        <w:t>所示。</w:t>
      </w:r>
    </w:p>
    <w:p w:rsidR="007937D4" w:rsidRDefault="009E16D2">
      <w:pPr>
        <w:jc w:val="center"/>
      </w:pPr>
      <w:r>
        <w:pict>
          <v:shape id="图片 42" o:spid="_x0000_i1045" type="#_x0000_t75" style="width:424.5pt;height:253.5pt">
            <v:imagedata r:id="rId35" o:title=""/>
          </v:shape>
        </w:pict>
      </w:r>
    </w:p>
    <w:p w:rsidR="007937D4" w:rsidRDefault="00906227">
      <w:pPr>
        <w:jc w:val="center"/>
      </w:pPr>
      <w:r>
        <w:rPr>
          <w:rFonts w:hint="eastAsia"/>
        </w:rPr>
        <w:t>图</w:t>
      </w:r>
      <w:r>
        <w:rPr>
          <w:rFonts w:hint="eastAsia"/>
        </w:rPr>
        <w:t>2-2</w:t>
      </w:r>
      <w:r>
        <w:t>5</w:t>
      </w:r>
      <w:r>
        <w:rPr>
          <w:rFonts w:hint="eastAsia"/>
        </w:rPr>
        <w:t xml:space="preserve"> </w:t>
      </w:r>
      <w:r>
        <w:rPr>
          <w:rFonts w:hint="eastAsia"/>
        </w:rPr>
        <w:t>分类完成</w:t>
      </w:r>
    </w:p>
    <w:p w:rsidR="007937D4" w:rsidRDefault="00906227">
      <w:r>
        <w:rPr>
          <w:rFonts w:hint="eastAsia"/>
        </w:rPr>
        <w:t>重新设置业务类别进行分类，如图</w:t>
      </w:r>
      <w:r>
        <w:rPr>
          <w:rFonts w:hint="eastAsia"/>
        </w:rPr>
        <w:t>2-26</w:t>
      </w:r>
      <w:r>
        <w:rPr>
          <w:rFonts w:hint="eastAsia"/>
        </w:rPr>
        <w:t>所示。</w:t>
      </w:r>
    </w:p>
    <w:p w:rsidR="007937D4" w:rsidRDefault="009E16D2">
      <w:pPr>
        <w:jc w:val="center"/>
      </w:pPr>
      <w:r>
        <w:pict>
          <v:shape id="图片 43" o:spid="_x0000_i1046" type="#_x0000_t75" style="width:425.25pt;height:244.5pt">
            <v:imagedata r:id="rId36" o:title=""/>
          </v:shape>
        </w:pict>
      </w:r>
    </w:p>
    <w:p w:rsidR="007937D4" w:rsidRDefault="00906227">
      <w:pPr>
        <w:jc w:val="center"/>
      </w:pPr>
      <w:r>
        <w:rPr>
          <w:rFonts w:hint="eastAsia"/>
        </w:rPr>
        <w:t>图</w:t>
      </w:r>
      <w:r>
        <w:rPr>
          <w:rFonts w:hint="eastAsia"/>
        </w:rPr>
        <w:t xml:space="preserve">2-26 </w:t>
      </w:r>
      <w:r>
        <w:rPr>
          <w:rFonts w:hint="eastAsia"/>
        </w:rPr>
        <w:t>设置业务类别重新分类</w:t>
      </w:r>
    </w:p>
    <w:p w:rsidR="007937D4" w:rsidRDefault="00906227">
      <w:pPr>
        <w:pStyle w:val="2"/>
        <w:numPr>
          <w:ilvl w:val="1"/>
          <w:numId w:val="0"/>
        </w:numPr>
        <w:snapToGrid w:val="0"/>
        <w:rPr>
          <w:b w:val="0"/>
        </w:rPr>
      </w:pPr>
      <w:bookmarkStart w:id="55" w:name="_Toc438538759"/>
      <w:r>
        <w:rPr>
          <w:b w:val="0"/>
        </w:rPr>
        <w:lastRenderedPageBreak/>
        <w:t>2.3</w:t>
      </w:r>
      <w:r>
        <w:rPr>
          <w:b w:val="0"/>
        </w:rPr>
        <w:t>存在的困难与问题</w:t>
      </w:r>
      <w:bookmarkEnd w:id="55"/>
    </w:p>
    <w:p w:rsidR="007937D4" w:rsidRDefault="00906227">
      <w:pPr>
        <w:pStyle w:val="12"/>
        <w:numPr>
          <w:ilvl w:val="0"/>
          <w:numId w:val="12"/>
        </w:numPr>
        <w:snapToGrid w:val="0"/>
        <w:spacing w:line="300" w:lineRule="auto"/>
        <w:ind w:firstLineChars="0"/>
      </w:pPr>
      <w:r>
        <w:rPr>
          <w:rFonts w:hint="eastAsia"/>
        </w:rPr>
        <w:t>初始化时间较久，系统在进行初始化时由于需要导入重大资产重组的随机森林模型以及股东大会的随机森林模型，所以将耗费较长的时间，平均初始化时间在</w:t>
      </w:r>
      <w:r>
        <w:rPr>
          <w:rFonts w:hint="eastAsia"/>
        </w:rPr>
        <w:t>120</w:t>
      </w:r>
      <w:r>
        <w:rPr>
          <w:rFonts w:hint="eastAsia"/>
        </w:rPr>
        <w:t>秒左右。</w:t>
      </w:r>
    </w:p>
    <w:p w:rsidR="007937D4" w:rsidRDefault="00906227">
      <w:pPr>
        <w:pStyle w:val="12"/>
        <w:numPr>
          <w:ilvl w:val="0"/>
          <w:numId w:val="12"/>
        </w:numPr>
        <w:snapToGrid w:val="0"/>
        <w:spacing w:line="300" w:lineRule="auto"/>
        <w:ind w:firstLineChars="0"/>
      </w:pPr>
      <w:r>
        <w:rPr>
          <w:rFonts w:hint="eastAsia"/>
        </w:rPr>
        <w:t>分类时将占用较大的系统资源，由于需要对文件进行大量的处理，因此在系统进行分类时将占用较多的系统资源。</w:t>
      </w:r>
    </w:p>
    <w:p w:rsidR="007937D4" w:rsidRDefault="00906227">
      <w:pPr>
        <w:pStyle w:val="2"/>
        <w:numPr>
          <w:ilvl w:val="1"/>
          <w:numId w:val="0"/>
        </w:numPr>
        <w:snapToGrid w:val="0"/>
        <w:rPr>
          <w:b w:val="0"/>
        </w:rPr>
      </w:pPr>
      <w:bookmarkStart w:id="56" w:name="_Toc438538760"/>
      <w:r>
        <w:rPr>
          <w:b w:val="0"/>
        </w:rPr>
        <w:t>2.4</w:t>
      </w:r>
      <w:r>
        <w:rPr>
          <w:b w:val="0"/>
        </w:rPr>
        <w:t>如期完成预定任务的可能性分析</w:t>
      </w:r>
      <w:bookmarkEnd w:id="56"/>
    </w:p>
    <w:p w:rsidR="007937D4" w:rsidRDefault="00906227">
      <w:pPr>
        <w:pStyle w:val="12"/>
        <w:snapToGrid w:val="0"/>
        <w:spacing w:line="300" w:lineRule="auto"/>
        <w:ind w:left="420" w:firstLineChars="0" w:firstLine="0"/>
      </w:pPr>
      <w:r>
        <w:rPr>
          <w:rFonts w:hint="eastAsia"/>
        </w:rPr>
        <w:t>目前项目的实现已经完成了大部分，文件处理，公告处理，分类器，分类效果计算，日志记录以及文件导出等部分的实现及测试已经完成，还未完成的部分主要是界面，包括分类效果计算界面、参数设置界面、文件导出界面以及日志查询界面。因此项目能够在预定的时间内完成。</w:t>
      </w:r>
    </w:p>
    <w:p w:rsidR="007937D4" w:rsidRDefault="00906227">
      <w:pPr>
        <w:pStyle w:val="2"/>
        <w:numPr>
          <w:ilvl w:val="1"/>
          <w:numId w:val="0"/>
        </w:numPr>
        <w:snapToGrid w:val="0"/>
      </w:pPr>
      <w:bookmarkStart w:id="57" w:name="_Toc438538761"/>
      <w:r>
        <w:rPr>
          <w:b w:val="0"/>
        </w:rPr>
        <w:t>2.5</w:t>
      </w:r>
      <w:r>
        <w:rPr>
          <w:b w:val="0"/>
        </w:rPr>
        <w:t>后期工作安排（或进度和计划调整）</w:t>
      </w:r>
      <w:bookmarkEnd w:id="57"/>
    </w:p>
    <w:p w:rsidR="007937D4" w:rsidRDefault="00906227">
      <w:pPr>
        <w:snapToGrid w:val="0"/>
        <w:spacing w:line="300" w:lineRule="auto"/>
        <w:ind w:firstLineChars="150" w:firstLine="374"/>
      </w:pPr>
      <w:r>
        <w:rPr>
          <w:rFonts w:hint="eastAsia"/>
        </w:rPr>
        <w:t>后半期的工作进度及时间安排如表</w:t>
      </w:r>
      <w:r>
        <w:rPr>
          <w:rFonts w:hint="eastAsia"/>
        </w:rPr>
        <w:t>2-2</w:t>
      </w:r>
      <w:r>
        <w:t>7</w:t>
      </w:r>
      <w:r>
        <w:rPr>
          <w:rFonts w:hint="eastAsia"/>
        </w:rPr>
        <w:t>所示。</w:t>
      </w:r>
    </w:p>
    <w:tbl>
      <w:tblPr>
        <w:tblW w:w="722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343"/>
        <w:gridCol w:w="1683"/>
        <w:gridCol w:w="3292"/>
        <w:gridCol w:w="910"/>
      </w:tblGrid>
      <w:tr w:rsidR="007937D4">
        <w:trPr>
          <w:jc w:val="center"/>
        </w:trPr>
        <w:tc>
          <w:tcPr>
            <w:tcW w:w="1343" w:type="dxa"/>
            <w:vAlign w:val="center"/>
          </w:tcPr>
          <w:p w:rsidR="007937D4" w:rsidRDefault="00906227">
            <w:pPr>
              <w:snapToGrid w:val="0"/>
              <w:jc w:val="center"/>
            </w:pPr>
            <w:r>
              <w:rPr>
                <w:rFonts w:hint="eastAsia"/>
              </w:rPr>
              <w:t>起始时间</w:t>
            </w:r>
          </w:p>
        </w:tc>
        <w:tc>
          <w:tcPr>
            <w:tcW w:w="1683" w:type="dxa"/>
            <w:vAlign w:val="center"/>
          </w:tcPr>
          <w:p w:rsidR="007937D4" w:rsidRDefault="00906227">
            <w:pPr>
              <w:snapToGrid w:val="0"/>
              <w:jc w:val="center"/>
            </w:pPr>
            <w:r>
              <w:rPr>
                <w:rFonts w:hint="eastAsia"/>
              </w:rPr>
              <w:t>完成时间</w:t>
            </w:r>
          </w:p>
        </w:tc>
        <w:tc>
          <w:tcPr>
            <w:tcW w:w="3292" w:type="dxa"/>
            <w:vAlign w:val="center"/>
          </w:tcPr>
          <w:p w:rsidR="007937D4" w:rsidRDefault="00906227">
            <w:pPr>
              <w:snapToGrid w:val="0"/>
              <w:jc w:val="center"/>
            </w:pPr>
            <w:r>
              <w:rPr>
                <w:rFonts w:hint="eastAsia"/>
              </w:rPr>
              <w:t>计划工作内容</w:t>
            </w:r>
          </w:p>
        </w:tc>
        <w:tc>
          <w:tcPr>
            <w:tcW w:w="910" w:type="dxa"/>
            <w:vAlign w:val="center"/>
          </w:tcPr>
          <w:p w:rsidR="007937D4" w:rsidRDefault="00906227">
            <w:pPr>
              <w:snapToGrid w:val="0"/>
              <w:jc w:val="center"/>
            </w:pPr>
            <w:r>
              <w:rPr>
                <w:rFonts w:hint="eastAsia"/>
              </w:rPr>
              <w:t>备注</w:t>
            </w:r>
          </w:p>
        </w:tc>
      </w:tr>
      <w:tr w:rsidR="007937D4">
        <w:trPr>
          <w:jc w:val="center"/>
        </w:trPr>
        <w:tc>
          <w:tcPr>
            <w:tcW w:w="1343" w:type="dxa"/>
            <w:vAlign w:val="center"/>
          </w:tcPr>
          <w:p w:rsidR="007937D4" w:rsidRDefault="00906227">
            <w:pPr>
              <w:snapToGrid w:val="0"/>
              <w:jc w:val="center"/>
            </w:pPr>
            <w:r>
              <w:rPr>
                <w:rFonts w:hint="eastAsia"/>
              </w:rPr>
              <w:t>2015.04.01</w:t>
            </w:r>
          </w:p>
        </w:tc>
        <w:tc>
          <w:tcPr>
            <w:tcW w:w="1683" w:type="dxa"/>
            <w:vAlign w:val="center"/>
          </w:tcPr>
          <w:p w:rsidR="007937D4" w:rsidRDefault="00906227">
            <w:pPr>
              <w:snapToGrid w:val="0"/>
              <w:jc w:val="center"/>
            </w:pPr>
            <w:r>
              <w:rPr>
                <w:rFonts w:hint="eastAsia"/>
              </w:rPr>
              <w:t>2015.04.03</w:t>
            </w:r>
          </w:p>
        </w:tc>
        <w:tc>
          <w:tcPr>
            <w:tcW w:w="3292" w:type="dxa"/>
            <w:vAlign w:val="center"/>
          </w:tcPr>
          <w:p w:rsidR="007937D4" w:rsidRDefault="00906227">
            <w:pPr>
              <w:snapToGrid w:val="0"/>
              <w:jc w:val="center"/>
            </w:pPr>
            <w:r>
              <w:rPr>
                <w:rFonts w:hint="eastAsia"/>
              </w:rPr>
              <w:t>分类器参数设置界面实现</w:t>
            </w:r>
          </w:p>
        </w:tc>
        <w:tc>
          <w:tcPr>
            <w:tcW w:w="910" w:type="dxa"/>
            <w:vAlign w:val="center"/>
          </w:tcPr>
          <w:p w:rsidR="007937D4" w:rsidRDefault="00906227">
            <w:pPr>
              <w:snapToGrid w:val="0"/>
              <w:jc w:val="center"/>
            </w:pPr>
            <w:r>
              <w:rPr>
                <w:rFonts w:hint="eastAsia"/>
              </w:rPr>
              <w:t>—</w:t>
            </w:r>
          </w:p>
        </w:tc>
      </w:tr>
      <w:tr w:rsidR="007937D4">
        <w:trPr>
          <w:jc w:val="center"/>
        </w:trPr>
        <w:tc>
          <w:tcPr>
            <w:tcW w:w="1343" w:type="dxa"/>
            <w:vAlign w:val="center"/>
          </w:tcPr>
          <w:p w:rsidR="007937D4" w:rsidRDefault="00906227">
            <w:pPr>
              <w:snapToGrid w:val="0"/>
              <w:jc w:val="center"/>
            </w:pPr>
            <w:r>
              <w:rPr>
                <w:rFonts w:hint="eastAsia"/>
              </w:rPr>
              <w:t>2015.04.04</w:t>
            </w:r>
          </w:p>
        </w:tc>
        <w:tc>
          <w:tcPr>
            <w:tcW w:w="1683" w:type="dxa"/>
            <w:vAlign w:val="center"/>
          </w:tcPr>
          <w:p w:rsidR="007937D4" w:rsidRDefault="00906227">
            <w:pPr>
              <w:snapToGrid w:val="0"/>
              <w:jc w:val="center"/>
            </w:pPr>
            <w:r>
              <w:rPr>
                <w:rFonts w:hint="eastAsia"/>
              </w:rPr>
              <w:t>2015.04.06</w:t>
            </w:r>
          </w:p>
        </w:tc>
        <w:tc>
          <w:tcPr>
            <w:tcW w:w="3292" w:type="dxa"/>
            <w:vAlign w:val="center"/>
          </w:tcPr>
          <w:p w:rsidR="007937D4" w:rsidRDefault="00906227">
            <w:pPr>
              <w:snapToGrid w:val="0"/>
              <w:ind w:firstLineChars="98" w:firstLine="244"/>
              <w:jc w:val="center"/>
            </w:pPr>
            <w:r>
              <w:rPr>
                <w:rFonts w:hint="eastAsia"/>
              </w:rPr>
              <w:t>分类效果计算界面实现</w:t>
            </w:r>
          </w:p>
        </w:tc>
        <w:tc>
          <w:tcPr>
            <w:tcW w:w="910" w:type="dxa"/>
            <w:vAlign w:val="center"/>
          </w:tcPr>
          <w:p w:rsidR="007937D4" w:rsidRDefault="00906227">
            <w:pPr>
              <w:snapToGrid w:val="0"/>
              <w:jc w:val="center"/>
            </w:pPr>
            <w:r>
              <w:rPr>
                <w:rFonts w:hint="eastAsia"/>
              </w:rPr>
              <w:t>—</w:t>
            </w:r>
          </w:p>
        </w:tc>
      </w:tr>
      <w:tr w:rsidR="007937D4">
        <w:trPr>
          <w:jc w:val="center"/>
        </w:trPr>
        <w:tc>
          <w:tcPr>
            <w:tcW w:w="1343" w:type="dxa"/>
            <w:vAlign w:val="center"/>
          </w:tcPr>
          <w:p w:rsidR="007937D4" w:rsidRDefault="00906227">
            <w:pPr>
              <w:snapToGrid w:val="0"/>
              <w:jc w:val="center"/>
            </w:pPr>
            <w:r>
              <w:rPr>
                <w:rFonts w:hint="eastAsia"/>
              </w:rPr>
              <w:t>2015.04.07</w:t>
            </w:r>
          </w:p>
        </w:tc>
        <w:tc>
          <w:tcPr>
            <w:tcW w:w="1683" w:type="dxa"/>
            <w:vAlign w:val="center"/>
          </w:tcPr>
          <w:p w:rsidR="007937D4" w:rsidRDefault="00906227">
            <w:pPr>
              <w:snapToGrid w:val="0"/>
              <w:jc w:val="center"/>
            </w:pPr>
            <w:r>
              <w:rPr>
                <w:rFonts w:hint="eastAsia"/>
              </w:rPr>
              <w:t>2015.04.10</w:t>
            </w:r>
          </w:p>
        </w:tc>
        <w:tc>
          <w:tcPr>
            <w:tcW w:w="3292" w:type="dxa"/>
            <w:vAlign w:val="center"/>
          </w:tcPr>
          <w:p w:rsidR="007937D4" w:rsidRDefault="00906227">
            <w:pPr>
              <w:snapToGrid w:val="0"/>
              <w:jc w:val="center"/>
            </w:pPr>
            <w:r>
              <w:rPr>
                <w:rFonts w:hint="eastAsia"/>
              </w:rPr>
              <w:t>日志查询统计界面实现</w:t>
            </w:r>
          </w:p>
        </w:tc>
        <w:tc>
          <w:tcPr>
            <w:tcW w:w="910" w:type="dxa"/>
            <w:vAlign w:val="center"/>
          </w:tcPr>
          <w:p w:rsidR="007937D4" w:rsidRDefault="00906227">
            <w:pPr>
              <w:snapToGrid w:val="0"/>
              <w:jc w:val="center"/>
            </w:pPr>
            <w:r>
              <w:rPr>
                <w:rFonts w:hint="eastAsia"/>
              </w:rPr>
              <w:t>—</w:t>
            </w:r>
          </w:p>
        </w:tc>
      </w:tr>
      <w:tr w:rsidR="007937D4">
        <w:trPr>
          <w:jc w:val="center"/>
        </w:trPr>
        <w:tc>
          <w:tcPr>
            <w:tcW w:w="1343" w:type="dxa"/>
            <w:vAlign w:val="center"/>
          </w:tcPr>
          <w:p w:rsidR="007937D4" w:rsidRDefault="00906227">
            <w:pPr>
              <w:snapToGrid w:val="0"/>
              <w:jc w:val="center"/>
            </w:pPr>
            <w:r>
              <w:rPr>
                <w:rFonts w:hint="eastAsia"/>
              </w:rPr>
              <w:t>2015.04.11</w:t>
            </w:r>
          </w:p>
        </w:tc>
        <w:tc>
          <w:tcPr>
            <w:tcW w:w="1683" w:type="dxa"/>
            <w:vAlign w:val="center"/>
          </w:tcPr>
          <w:p w:rsidR="007937D4" w:rsidRDefault="00906227">
            <w:pPr>
              <w:snapToGrid w:val="0"/>
              <w:jc w:val="center"/>
            </w:pPr>
            <w:r>
              <w:rPr>
                <w:rFonts w:hint="eastAsia"/>
              </w:rPr>
              <w:t>2015.04.13</w:t>
            </w:r>
          </w:p>
        </w:tc>
        <w:tc>
          <w:tcPr>
            <w:tcW w:w="3292" w:type="dxa"/>
            <w:vAlign w:val="center"/>
          </w:tcPr>
          <w:p w:rsidR="007937D4" w:rsidRDefault="00906227">
            <w:pPr>
              <w:snapToGrid w:val="0"/>
              <w:jc w:val="center"/>
            </w:pPr>
            <w:r>
              <w:rPr>
                <w:rFonts w:hint="eastAsia"/>
              </w:rPr>
              <w:t>文件导出界面实现</w:t>
            </w:r>
          </w:p>
        </w:tc>
        <w:tc>
          <w:tcPr>
            <w:tcW w:w="910" w:type="dxa"/>
            <w:vAlign w:val="center"/>
          </w:tcPr>
          <w:p w:rsidR="007937D4" w:rsidRDefault="007937D4">
            <w:pPr>
              <w:snapToGrid w:val="0"/>
              <w:jc w:val="center"/>
            </w:pPr>
          </w:p>
        </w:tc>
      </w:tr>
      <w:tr w:rsidR="007937D4">
        <w:trPr>
          <w:jc w:val="center"/>
        </w:trPr>
        <w:tc>
          <w:tcPr>
            <w:tcW w:w="1343" w:type="dxa"/>
            <w:vAlign w:val="center"/>
          </w:tcPr>
          <w:p w:rsidR="007937D4" w:rsidRDefault="00906227">
            <w:pPr>
              <w:snapToGrid w:val="0"/>
              <w:jc w:val="center"/>
            </w:pPr>
            <w:r>
              <w:rPr>
                <w:rFonts w:hint="eastAsia"/>
              </w:rPr>
              <w:t>2015.04.13</w:t>
            </w:r>
          </w:p>
        </w:tc>
        <w:tc>
          <w:tcPr>
            <w:tcW w:w="1683" w:type="dxa"/>
            <w:vAlign w:val="center"/>
          </w:tcPr>
          <w:p w:rsidR="007937D4" w:rsidRDefault="00906227">
            <w:pPr>
              <w:snapToGrid w:val="0"/>
              <w:jc w:val="center"/>
            </w:pPr>
            <w:r>
              <w:rPr>
                <w:rFonts w:hint="eastAsia"/>
              </w:rPr>
              <w:t>2015.05.20</w:t>
            </w:r>
          </w:p>
        </w:tc>
        <w:tc>
          <w:tcPr>
            <w:tcW w:w="3292" w:type="dxa"/>
            <w:vAlign w:val="center"/>
          </w:tcPr>
          <w:p w:rsidR="007937D4" w:rsidRDefault="00906227">
            <w:pPr>
              <w:snapToGrid w:val="0"/>
              <w:jc w:val="center"/>
            </w:pPr>
            <w:r>
              <w:rPr>
                <w:rFonts w:hint="eastAsia"/>
              </w:rPr>
              <w:t>系统测试</w:t>
            </w:r>
          </w:p>
        </w:tc>
        <w:tc>
          <w:tcPr>
            <w:tcW w:w="910" w:type="dxa"/>
            <w:vAlign w:val="center"/>
          </w:tcPr>
          <w:p w:rsidR="007937D4" w:rsidRDefault="00906227">
            <w:pPr>
              <w:snapToGrid w:val="0"/>
              <w:jc w:val="center"/>
            </w:pPr>
            <w:r>
              <w:rPr>
                <w:rFonts w:hint="eastAsia"/>
              </w:rPr>
              <w:t>—</w:t>
            </w:r>
          </w:p>
        </w:tc>
      </w:tr>
      <w:tr w:rsidR="007937D4">
        <w:trPr>
          <w:jc w:val="center"/>
        </w:trPr>
        <w:tc>
          <w:tcPr>
            <w:tcW w:w="1343" w:type="dxa"/>
            <w:vAlign w:val="center"/>
          </w:tcPr>
          <w:p w:rsidR="007937D4" w:rsidRDefault="00906227">
            <w:pPr>
              <w:snapToGrid w:val="0"/>
              <w:jc w:val="center"/>
            </w:pPr>
            <w:r>
              <w:rPr>
                <w:rFonts w:hint="eastAsia"/>
              </w:rPr>
              <w:t>2015.05.20</w:t>
            </w:r>
          </w:p>
        </w:tc>
        <w:tc>
          <w:tcPr>
            <w:tcW w:w="1683" w:type="dxa"/>
            <w:vAlign w:val="center"/>
          </w:tcPr>
          <w:p w:rsidR="007937D4" w:rsidRDefault="00906227">
            <w:pPr>
              <w:snapToGrid w:val="0"/>
              <w:jc w:val="center"/>
            </w:pPr>
            <w:r>
              <w:rPr>
                <w:rFonts w:hint="eastAsia"/>
              </w:rPr>
              <w:t>2015.06.20</w:t>
            </w:r>
          </w:p>
        </w:tc>
        <w:tc>
          <w:tcPr>
            <w:tcW w:w="3292" w:type="dxa"/>
            <w:vAlign w:val="center"/>
          </w:tcPr>
          <w:p w:rsidR="007937D4" w:rsidRDefault="00906227">
            <w:pPr>
              <w:snapToGrid w:val="0"/>
              <w:jc w:val="center"/>
            </w:pPr>
            <w:r>
              <w:rPr>
                <w:rFonts w:hint="eastAsia"/>
              </w:rPr>
              <w:t>撰写、修改论文，参加毕业答辩</w:t>
            </w:r>
          </w:p>
        </w:tc>
        <w:tc>
          <w:tcPr>
            <w:tcW w:w="910" w:type="dxa"/>
            <w:vAlign w:val="center"/>
          </w:tcPr>
          <w:p w:rsidR="007937D4" w:rsidRDefault="00906227">
            <w:pPr>
              <w:snapToGrid w:val="0"/>
              <w:jc w:val="center"/>
            </w:pPr>
            <w:r>
              <w:rPr>
                <w:rFonts w:hint="eastAsia"/>
              </w:rPr>
              <w:t>—</w:t>
            </w:r>
          </w:p>
        </w:tc>
      </w:tr>
    </w:tbl>
    <w:p w:rsidR="007937D4" w:rsidRDefault="00906227">
      <w:pPr>
        <w:snapToGrid w:val="0"/>
        <w:spacing w:line="300" w:lineRule="auto"/>
        <w:ind w:firstLineChars="220" w:firstLine="548"/>
        <w:jc w:val="center"/>
      </w:pPr>
      <w:r>
        <w:rPr>
          <w:rFonts w:hint="eastAsia"/>
        </w:rPr>
        <w:t>表</w:t>
      </w:r>
      <w:r>
        <w:rPr>
          <w:rFonts w:hint="eastAsia"/>
        </w:rPr>
        <w:t>2-2</w:t>
      </w:r>
      <w:r>
        <w:t>7</w:t>
      </w:r>
      <w:r>
        <w:rPr>
          <w:rFonts w:hint="eastAsia"/>
        </w:rPr>
        <w:t xml:space="preserve"> </w:t>
      </w:r>
      <w:r>
        <w:rPr>
          <w:rFonts w:hint="eastAsia"/>
        </w:rPr>
        <w:t>后期工作进行及时间安排</w:t>
      </w:r>
      <w:r>
        <w:br w:type="page"/>
      </w:r>
      <w:r>
        <w:rPr>
          <w:b/>
        </w:rPr>
        <w:lastRenderedPageBreak/>
        <w:t>附件：本科毕业设计</w:t>
      </w:r>
      <w:r>
        <w:rPr>
          <w:b/>
        </w:rPr>
        <w:t>(</w:t>
      </w:r>
      <w:r>
        <w:rPr>
          <w:b/>
        </w:rPr>
        <w:t>论文</w:t>
      </w:r>
      <w:r>
        <w:rPr>
          <w:b/>
        </w:rPr>
        <w:t>)</w:t>
      </w:r>
      <w:r>
        <w:rPr>
          <w:b/>
        </w:rPr>
        <w:t>中期检查意见表</w:t>
      </w:r>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5"/>
        <w:gridCol w:w="4524"/>
      </w:tblGrid>
      <w:tr w:rsidR="007937D4">
        <w:trPr>
          <w:cantSplit/>
          <w:trHeight w:val="617"/>
          <w:jc w:val="center"/>
        </w:trPr>
        <w:tc>
          <w:tcPr>
            <w:tcW w:w="8669" w:type="dxa"/>
            <w:gridSpan w:val="2"/>
            <w:vAlign w:val="center"/>
          </w:tcPr>
          <w:p w:rsidR="007937D4" w:rsidRDefault="00906227">
            <w:pPr>
              <w:jc w:val="center"/>
            </w:pPr>
            <w:r>
              <w:t>基地导师意见（需写具体内容）</w:t>
            </w:r>
          </w:p>
        </w:tc>
      </w:tr>
      <w:tr w:rsidR="007937D4">
        <w:trPr>
          <w:cantSplit/>
          <w:trHeight w:val="2349"/>
          <w:jc w:val="center"/>
        </w:trPr>
        <w:tc>
          <w:tcPr>
            <w:tcW w:w="8669" w:type="dxa"/>
            <w:gridSpan w:val="2"/>
          </w:tcPr>
          <w:p w:rsidR="007937D4" w:rsidRDefault="007937D4">
            <w:pPr>
              <w:jc w:val="center"/>
            </w:pPr>
          </w:p>
          <w:p w:rsidR="007937D4" w:rsidRDefault="007937D4">
            <w:pPr>
              <w:jc w:val="center"/>
            </w:pPr>
          </w:p>
          <w:p w:rsidR="007937D4" w:rsidRDefault="007937D4">
            <w:pPr>
              <w:jc w:val="center"/>
            </w:pPr>
          </w:p>
          <w:p w:rsidR="007937D4" w:rsidRDefault="007937D4">
            <w:pPr>
              <w:jc w:val="center"/>
            </w:pPr>
          </w:p>
          <w:p w:rsidR="007937D4" w:rsidRDefault="00906227">
            <w:pPr>
              <w:jc w:val="center"/>
            </w:pPr>
            <w:r>
              <w:t xml:space="preserve">                    </w:t>
            </w:r>
          </w:p>
          <w:p w:rsidR="007937D4" w:rsidRDefault="00906227">
            <w:pPr>
              <w:jc w:val="center"/>
            </w:pPr>
            <w:r>
              <w:t xml:space="preserve">                     </w:t>
            </w:r>
            <w:r>
              <w:t>签</w:t>
            </w:r>
            <w:r>
              <w:t xml:space="preserve">   </w:t>
            </w:r>
            <w:r>
              <w:t>字：</w:t>
            </w:r>
          </w:p>
          <w:p w:rsidR="007937D4" w:rsidRDefault="007937D4">
            <w:pPr>
              <w:jc w:val="center"/>
            </w:pPr>
          </w:p>
          <w:p w:rsidR="007937D4" w:rsidRDefault="00906227">
            <w:r>
              <w:t xml:space="preserve">                                                    </w:t>
            </w:r>
            <w:r>
              <w:t>年</w:t>
            </w:r>
            <w:r>
              <w:t xml:space="preserve">   </w:t>
            </w:r>
            <w:r>
              <w:t>月</w:t>
            </w:r>
            <w:r>
              <w:t xml:space="preserve">   </w:t>
            </w:r>
            <w:r>
              <w:t>日</w:t>
            </w:r>
          </w:p>
          <w:p w:rsidR="007937D4" w:rsidRDefault="007937D4"/>
        </w:tc>
      </w:tr>
      <w:tr w:rsidR="007937D4">
        <w:trPr>
          <w:cantSplit/>
          <w:trHeight w:val="610"/>
          <w:jc w:val="center"/>
        </w:trPr>
        <w:tc>
          <w:tcPr>
            <w:tcW w:w="8669" w:type="dxa"/>
            <w:gridSpan w:val="2"/>
            <w:vAlign w:val="center"/>
          </w:tcPr>
          <w:p w:rsidR="007937D4" w:rsidRDefault="00906227">
            <w:pPr>
              <w:jc w:val="center"/>
            </w:pPr>
            <w:r>
              <w:t>校内导师意见（需写具体内容）</w:t>
            </w:r>
          </w:p>
        </w:tc>
      </w:tr>
      <w:tr w:rsidR="007937D4">
        <w:trPr>
          <w:cantSplit/>
          <w:trHeight w:val="2576"/>
          <w:jc w:val="center"/>
        </w:trPr>
        <w:tc>
          <w:tcPr>
            <w:tcW w:w="8669" w:type="dxa"/>
            <w:gridSpan w:val="2"/>
          </w:tcPr>
          <w:p w:rsidR="007937D4" w:rsidRDefault="007937D4">
            <w:pPr>
              <w:jc w:val="center"/>
            </w:pPr>
          </w:p>
          <w:p w:rsidR="007937D4" w:rsidRDefault="00906227">
            <w:pPr>
              <w:jc w:val="center"/>
            </w:pPr>
            <w:r>
              <w:rPr>
                <w:rFonts w:hint="eastAsia"/>
              </w:rPr>
              <w:t>见邮件截图</w:t>
            </w:r>
          </w:p>
          <w:p w:rsidR="007937D4" w:rsidRDefault="007937D4">
            <w:pPr>
              <w:jc w:val="center"/>
            </w:pPr>
          </w:p>
          <w:p w:rsidR="007937D4" w:rsidRDefault="007937D4">
            <w:pPr>
              <w:jc w:val="center"/>
            </w:pPr>
          </w:p>
          <w:p w:rsidR="007937D4" w:rsidRDefault="00906227">
            <w:pPr>
              <w:jc w:val="center"/>
            </w:pPr>
            <w:r>
              <w:t xml:space="preserve">                    </w:t>
            </w:r>
            <w:r>
              <w:t>签</w:t>
            </w:r>
            <w:r>
              <w:t xml:space="preserve">  </w:t>
            </w:r>
            <w:r>
              <w:t>字：</w:t>
            </w:r>
          </w:p>
          <w:p w:rsidR="007937D4" w:rsidRDefault="007937D4">
            <w:pPr>
              <w:jc w:val="center"/>
            </w:pPr>
          </w:p>
          <w:p w:rsidR="007937D4" w:rsidRDefault="00906227">
            <w:pPr>
              <w:jc w:val="center"/>
            </w:pPr>
            <w:r>
              <w:t xml:space="preserve">                                                </w:t>
            </w:r>
            <w:r>
              <w:t>年</w:t>
            </w:r>
            <w:r>
              <w:t xml:space="preserve">   </w:t>
            </w:r>
            <w:r>
              <w:t>月</w:t>
            </w:r>
            <w:r>
              <w:t xml:space="preserve">   </w:t>
            </w:r>
            <w:r>
              <w:t>日</w:t>
            </w:r>
          </w:p>
          <w:p w:rsidR="007937D4" w:rsidRDefault="007937D4">
            <w:pPr>
              <w:jc w:val="center"/>
            </w:pPr>
          </w:p>
        </w:tc>
      </w:tr>
      <w:tr w:rsidR="007937D4">
        <w:trPr>
          <w:cantSplit/>
          <w:trHeight w:val="622"/>
          <w:jc w:val="center"/>
        </w:trPr>
        <w:tc>
          <w:tcPr>
            <w:tcW w:w="8669" w:type="dxa"/>
            <w:gridSpan w:val="2"/>
            <w:vAlign w:val="center"/>
          </w:tcPr>
          <w:p w:rsidR="007937D4" w:rsidRDefault="00906227">
            <w:pPr>
              <w:jc w:val="center"/>
            </w:pPr>
            <w:r>
              <w:t>中期检查小组意见</w:t>
            </w:r>
          </w:p>
        </w:tc>
      </w:tr>
      <w:tr w:rsidR="007937D4">
        <w:trPr>
          <w:cantSplit/>
          <w:trHeight w:val="3558"/>
          <w:jc w:val="center"/>
        </w:trPr>
        <w:tc>
          <w:tcPr>
            <w:tcW w:w="4145" w:type="dxa"/>
          </w:tcPr>
          <w:p w:rsidR="007937D4" w:rsidRDefault="007937D4">
            <w:pPr>
              <w:ind w:firstLineChars="200" w:firstLine="498"/>
              <w:jc w:val="center"/>
            </w:pPr>
          </w:p>
          <w:p w:rsidR="007937D4" w:rsidRDefault="007937D4">
            <w:pPr>
              <w:ind w:firstLineChars="200" w:firstLine="498"/>
              <w:jc w:val="center"/>
            </w:pPr>
          </w:p>
          <w:p w:rsidR="007937D4" w:rsidRDefault="00906227">
            <w:pPr>
              <w:ind w:firstLineChars="100" w:firstLine="249"/>
            </w:pPr>
            <w:r>
              <w:t>结论：</w:t>
            </w:r>
            <w:r>
              <w:t xml:space="preserve">◎ </w:t>
            </w:r>
            <w:r>
              <w:t>通过</w:t>
            </w:r>
          </w:p>
          <w:p w:rsidR="007937D4" w:rsidRDefault="00906227">
            <w:pPr>
              <w:ind w:firstLineChars="345" w:firstLine="859"/>
            </w:pPr>
            <w:r>
              <w:t xml:space="preserve"> ◎ </w:t>
            </w:r>
            <w:r>
              <w:t>警告</w:t>
            </w:r>
          </w:p>
          <w:p w:rsidR="007937D4" w:rsidRDefault="00906227">
            <w:pPr>
              <w:ind w:firstLineChars="345" w:firstLine="859"/>
            </w:pPr>
            <w:r>
              <w:t xml:space="preserve"> ◎ </w:t>
            </w:r>
            <w:r>
              <w:t>不通过</w:t>
            </w:r>
          </w:p>
          <w:p w:rsidR="007937D4" w:rsidRDefault="007937D4">
            <w:pPr>
              <w:ind w:firstLineChars="200" w:firstLine="498"/>
            </w:pPr>
          </w:p>
          <w:p w:rsidR="007937D4" w:rsidRDefault="00906227">
            <w:r>
              <w:t>具体意见：</w:t>
            </w:r>
          </w:p>
        </w:tc>
        <w:tc>
          <w:tcPr>
            <w:tcW w:w="4524" w:type="dxa"/>
          </w:tcPr>
          <w:p w:rsidR="007937D4" w:rsidRDefault="007937D4">
            <w:pPr>
              <w:ind w:left="528"/>
            </w:pPr>
          </w:p>
          <w:p w:rsidR="007937D4" w:rsidRDefault="007937D4">
            <w:pPr>
              <w:ind w:left="528"/>
            </w:pPr>
          </w:p>
          <w:p w:rsidR="007937D4" w:rsidRDefault="007937D4">
            <w:pPr>
              <w:ind w:left="528"/>
            </w:pPr>
          </w:p>
          <w:p w:rsidR="007937D4" w:rsidRDefault="00906227">
            <w:pPr>
              <w:rPr>
                <w:u w:val="single"/>
              </w:rPr>
            </w:pPr>
            <w:r>
              <w:t>评委签字：</w:t>
            </w:r>
            <w:r>
              <w:rPr>
                <w:u w:val="single"/>
              </w:rPr>
              <w:t xml:space="preserve">                </w:t>
            </w:r>
          </w:p>
          <w:p w:rsidR="007937D4" w:rsidRDefault="007937D4">
            <w:pPr>
              <w:ind w:left="528"/>
              <w:rPr>
                <w:u w:val="single"/>
              </w:rPr>
            </w:pPr>
          </w:p>
          <w:p w:rsidR="007937D4" w:rsidRDefault="00906227">
            <w:pPr>
              <w:rPr>
                <w:u w:val="single"/>
              </w:rPr>
            </w:pPr>
            <w:r>
              <w:t xml:space="preserve">          </w:t>
            </w:r>
            <w:r>
              <w:rPr>
                <w:u w:val="single"/>
              </w:rPr>
              <w:t xml:space="preserve">                </w:t>
            </w:r>
          </w:p>
          <w:p w:rsidR="007937D4" w:rsidRDefault="007937D4">
            <w:pPr>
              <w:ind w:left="528"/>
              <w:rPr>
                <w:u w:val="single"/>
              </w:rPr>
            </w:pPr>
          </w:p>
          <w:p w:rsidR="007937D4" w:rsidRDefault="00906227">
            <w:pPr>
              <w:rPr>
                <w:u w:val="single"/>
              </w:rPr>
            </w:pPr>
            <w:r>
              <w:t xml:space="preserve">          </w:t>
            </w:r>
            <w:r>
              <w:rPr>
                <w:u w:val="single"/>
              </w:rPr>
              <w:t xml:space="preserve">                </w:t>
            </w:r>
          </w:p>
          <w:p w:rsidR="007937D4" w:rsidRDefault="007937D4">
            <w:pPr>
              <w:widowControl/>
              <w:jc w:val="left"/>
            </w:pPr>
          </w:p>
          <w:p w:rsidR="007937D4" w:rsidRDefault="007937D4">
            <w:pPr>
              <w:widowControl/>
              <w:jc w:val="left"/>
            </w:pPr>
          </w:p>
          <w:p w:rsidR="007937D4" w:rsidRDefault="00906227">
            <w:pPr>
              <w:ind w:firstLineChars="700" w:firstLine="1744"/>
            </w:pPr>
            <w:r>
              <w:t>年</w:t>
            </w:r>
            <w:r>
              <w:t xml:space="preserve">   </w:t>
            </w:r>
            <w:r>
              <w:t>月</w:t>
            </w:r>
            <w:r>
              <w:t xml:space="preserve">   </w:t>
            </w:r>
            <w:r>
              <w:t>日</w:t>
            </w:r>
          </w:p>
        </w:tc>
      </w:tr>
    </w:tbl>
    <w:p w:rsidR="007937D4" w:rsidRDefault="007937D4"/>
    <w:p w:rsidR="007937D4" w:rsidRDefault="00906227">
      <w:pPr>
        <w:spacing w:line="300" w:lineRule="auto"/>
        <w:rPr>
          <w:rFonts w:eastAsia="黑体"/>
          <w:sz w:val="36"/>
        </w:rPr>
      </w:pPr>
      <w:r>
        <w:rPr>
          <w:rFonts w:eastAsia="黑体"/>
          <w:sz w:val="36"/>
        </w:rPr>
        <w:t>附件：导师意见邮件截图</w:t>
      </w:r>
    </w:p>
    <w:p w:rsidR="007937D4" w:rsidRDefault="009E16D2">
      <w:pPr>
        <w:spacing w:line="300" w:lineRule="auto"/>
        <w:rPr>
          <w:color w:val="FF0000"/>
          <w:szCs w:val="24"/>
        </w:rPr>
      </w:pPr>
      <w:r>
        <w:rPr>
          <w:rFonts w:hAnsi="宋体"/>
          <w:color w:val="FF0000"/>
          <w:szCs w:val="24"/>
        </w:rPr>
        <w:lastRenderedPageBreak/>
        <w:pict>
          <v:shape id="图片 7" o:spid="_x0000_i1047" type="#_x0000_t75" style="width:425.25pt;height:582.75pt">
            <v:imagedata r:id="rId37" o:title=""/>
          </v:shape>
        </w:pict>
      </w:r>
    </w:p>
    <w:sectPr w:rsidR="007937D4">
      <w:headerReference w:type="default" r:id="rId38"/>
      <w:endnotePr>
        <w:numFmt w:val="decimal"/>
      </w:endnotePr>
      <w:pgSz w:w="11906" w:h="16838"/>
      <w:pgMar w:top="2467" w:right="1701" w:bottom="2336" w:left="1701" w:header="1797" w:footer="1134" w:gutter="0"/>
      <w:pgNumType w:start="1"/>
      <w:cols w:space="425"/>
      <w:docGrid w:type="linesAndChars"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27F" w:rsidRDefault="003E527F">
      <w:r>
        <w:separator/>
      </w:r>
    </w:p>
  </w:endnote>
  <w:endnote w:type="continuationSeparator" w:id="0">
    <w:p w:rsidR="003E527F" w:rsidRDefault="003E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6D2" w:rsidRDefault="009E16D2">
    <w:pPr>
      <w:pStyle w:val="ad"/>
      <w:jc w:val="center"/>
    </w:pPr>
    <w:r>
      <w:rPr>
        <w:rFonts w:hint="eastAsia"/>
      </w:rPr>
      <w:t xml:space="preserve">- </w:t>
    </w:r>
    <w:r>
      <w:rPr>
        <w:rStyle w:val="af2"/>
      </w:rPr>
      <w:fldChar w:fldCharType="begin"/>
    </w:r>
    <w:r>
      <w:rPr>
        <w:rStyle w:val="af2"/>
      </w:rPr>
      <w:instrText xml:space="preserve"> PAGE </w:instrText>
    </w:r>
    <w:r>
      <w:rPr>
        <w:rStyle w:val="af2"/>
      </w:rPr>
      <w:fldChar w:fldCharType="separate"/>
    </w:r>
    <w:r>
      <w:rPr>
        <w:rStyle w:val="af2"/>
      </w:rPr>
      <w:t>II</w:t>
    </w:r>
    <w:r>
      <w:rPr>
        <w:rStyle w:val="af2"/>
      </w:rPr>
      <w:fldChar w:fldCharType="end"/>
    </w:r>
    <w:r>
      <w:rPr>
        <w:rStyle w:val="af2"/>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6D2" w:rsidRDefault="009E16D2">
    <w:pPr>
      <w:pStyle w:val="ad"/>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Pr>
        <w:rStyle w:val="af2"/>
      </w:rPr>
      <w:t>II</w:t>
    </w:r>
    <w:r>
      <w:rPr>
        <w:rStyle w:val="af2"/>
      </w:rPr>
      <w:fldChar w:fldCharType="end"/>
    </w:r>
  </w:p>
  <w:p w:rsidR="009E16D2" w:rsidRDefault="009E16D2">
    <w:pPr>
      <w:pStyle w:val="ad"/>
      <w:jc w:val="center"/>
    </w:pPr>
    <w:r>
      <w:rPr>
        <w:rFonts w:hint="eastAsia"/>
      </w:rPr>
      <w:t xml:space="preserve">- </w:t>
    </w:r>
    <w:r>
      <w:rPr>
        <w:rStyle w:val="af2"/>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6D2" w:rsidRDefault="009E16D2">
    <w:pPr>
      <w:pStyle w:val="ad"/>
      <w:jc w:val="center"/>
    </w:pPr>
    <w:r>
      <w:rPr>
        <w:rFonts w:hint="eastAsia"/>
      </w:rPr>
      <w:t xml:space="preserve">- </w:t>
    </w:r>
    <w:r>
      <w:rPr>
        <w:rStyle w:val="af2"/>
      </w:rPr>
      <w:fldChar w:fldCharType="begin"/>
    </w:r>
    <w:r>
      <w:rPr>
        <w:rStyle w:val="af2"/>
      </w:rPr>
      <w:instrText xml:space="preserve"> PAGE </w:instrText>
    </w:r>
    <w:r>
      <w:rPr>
        <w:rStyle w:val="af2"/>
      </w:rPr>
      <w:fldChar w:fldCharType="separate"/>
    </w:r>
    <w:r w:rsidR="0065448C">
      <w:rPr>
        <w:rStyle w:val="af2"/>
        <w:noProof/>
      </w:rPr>
      <w:t>3</w:t>
    </w:r>
    <w:r>
      <w:rPr>
        <w:rStyle w:val="af2"/>
      </w:rPr>
      <w:fldChar w:fldCharType="end"/>
    </w:r>
    <w:r>
      <w:rPr>
        <w:rStyle w:val="af2"/>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27F" w:rsidRDefault="003E527F">
      <w:r>
        <w:separator/>
      </w:r>
    </w:p>
  </w:footnote>
  <w:footnote w:type="continuationSeparator" w:id="0">
    <w:p w:rsidR="003E527F" w:rsidRDefault="003E5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6D2" w:rsidRDefault="009E16D2">
    <w:pPr>
      <w:pStyle w:val="ae"/>
    </w:pPr>
    <w:r>
      <w:rPr>
        <w:rFonts w:hint="eastAsia"/>
      </w:rPr>
      <w:t>哈尔滨工业大学工学硕士学位论文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6D2" w:rsidRDefault="009E16D2">
    <w:pPr>
      <w:pStyle w:val="ae"/>
    </w:pPr>
    <w:r>
      <w:rPr>
        <w:rFonts w:hint="eastAsia"/>
      </w:rPr>
      <w:t>哈尔滨工业大学软件学院本科毕业设计</w:t>
    </w:r>
    <w:r>
      <w:rPr>
        <w:rFonts w:hint="eastAsia"/>
      </w:rPr>
      <w:t>(</w:t>
    </w:r>
    <w:r>
      <w:rPr>
        <w:rFonts w:hint="eastAsia"/>
      </w:rPr>
      <w:t>论文</w:t>
    </w:r>
    <w:r>
      <w:rPr>
        <w:rFonts w:hint="eastAsia"/>
      </w:rPr>
      <w:t>)</w:t>
    </w:r>
    <w:r>
      <w:rPr>
        <w:rFonts w:hint="eastAsia"/>
      </w:rPr>
      <w:t>中期报告</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6D2" w:rsidRDefault="009E16D2">
    <w:pPr>
      <w:pStyle w:val="ae"/>
    </w:pPr>
    <w:r>
      <w:rPr>
        <w:rFonts w:hint="eastAsia"/>
      </w:rPr>
      <w:t>哈尔滨工业大学软件学院本科毕业设计</w:t>
    </w:r>
    <w:r>
      <w:rPr>
        <w:rFonts w:hint="eastAsia"/>
      </w:rPr>
      <w:t>(</w:t>
    </w:r>
    <w:r>
      <w:rPr>
        <w:rFonts w:hint="eastAsia"/>
      </w:rPr>
      <w:t>论文</w:t>
    </w:r>
    <w:r>
      <w:rPr>
        <w:rFonts w:hint="eastAsia"/>
      </w:rPr>
      <w:t>)</w:t>
    </w:r>
    <w:r>
      <w:rPr>
        <w:rFonts w:hint="eastAsia"/>
      </w:rPr>
      <w:t>中期报告</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6D2" w:rsidRDefault="009E16D2">
    <w:pPr>
      <w:pStyle w:val="ae"/>
    </w:pPr>
    <w:r>
      <w:rPr>
        <w:rFonts w:hint="eastAsia"/>
      </w:rPr>
      <w:t>哈尔滨工业大学软件学院本科毕业设计</w:t>
    </w:r>
    <w:r>
      <w:rPr>
        <w:rFonts w:hint="eastAsia"/>
      </w:rPr>
      <w:t>(</w:t>
    </w:r>
    <w:r>
      <w:rPr>
        <w:rFonts w:hint="eastAsia"/>
      </w:rPr>
      <w:t>论文</w:t>
    </w:r>
    <w:r>
      <w:rPr>
        <w:rFonts w:hint="eastAsia"/>
      </w:rPr>
      <w:t>)</w:t>
    </w:r>
    <w:r>
      <w:rPr>
        <w:rFonts w:hint="eastAsia"/>
      </w:rPr>
      <w:t>中期报告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6AF5"/>
    <w:multiLevelType w:val="multilevel"/>
    <w:tmpl w:val="0E766AF5"/>
    <w:lvl w:ilvl="0">
      <w:start w:val="1"/>
      <w:numFmt w:val="decimal"/>
      <w:lvlText w:val="(%1)"/>
      <w:lvlJc w:val="left"/>
      <w:pPr>
        <w:ind w:left="420" w:hanging="420"/>
      </w:pPr>
      <w:rPr>
        <w:rFonts w:eastAsia="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103D1829"/>
    <w:multiLevelType w:val="multilevel"/>
    <w:tmpl w:val="103D1829"/>
    <w:lvl w:ilvl="0">
      <w:start w:val="1"/>
      <w:numFmt w:val="decimal"/>
      <w:lvlText w:val="(%1)"/>
      <w:lvlJc w:val="left"/>
      <w:pPr>
        <w:ind w:left="420" w:hanging="420"/>
      </w:pPr>
      <w:rPr>
        <w:rFonts w:eastAsia="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2F60E84"/>
    <w:multiLevelType w:val="multilevel"/>
    <w:tmpl w:val="12F60E84"/>
    <w:lvl w:ilvl="0">
      <w:start w:val="1"/>
      <w:numFmt w:val="lowerLetter"/>
      <w:lvlText w:val="%1."/>
      <w:lvlJc w:val="left"/>
      <w:pPr>
        <w:ind w:left="84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14A0762E"/>
    <w:multiLevelType w:val="multilevel"/>
    <w:tmpl w:val="14A0762E"/>
    <w:lvl w:ilvl="0">
      <w:start w:val="1"/>
      <w:numFmt w:val="decimal"/>
      <w:lvlText w:val="(%1)"/>
      <w:lvlJc w:val="left"/>
      <w:pPr>
        <w:ind w:left="420" w:hanging="420"/>
      </w:pPr>
      <w:rPr>
        <w:rFonts w:eastAsia="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4112C05"/>
    <w:multiLevelType w:val="multilevel"/>
    <w:tmpl w:val="34112C05"/>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42D527DC"/>
    <w:multiLevelType w:val="multilevel"/>
    <w:tmpl w:val="42D527DC"/>
    <w:lvl w:ilvl="0">
      <w:start w:val="1"/>
      <w:numFmt w:val="decimal"/>
      <w:lvlText w:val="(%1)"/>
      <w:lvlJc w:val="left"/>
      <w:pPr>
        <w:ind w:left="420" w:hanging="420"/>
      </w:pPr>
      <w:rPr>
        <w:rFonts w:eastAsia="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5B4E1159"/>
    <w:multiLevelType w:val="multilevel"/>
    <w:tmpl w:val="5B4E1159"/>
    <w:lvl w:ilvl="0">
      <w:start w:val="1"/>
      <w:numFmt w:val="decimal"/>
      <w:lvlText w:val="(%1)"/>
      <w:lvlJc w:val="left"/>
      <w:pPr>
        <w:ind w:left="420" w:hanging="420"/>
      </w:pPr>
      <w:rPr>
        <w:rFonts w:eastAsia="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CC950C5"/>
    <w:multiLevelType w:val="multilevel"/>
    <w:tmpl w:val="5CC950C5"/>
    <w:lvl w:ilvl="0">
      <w:start w:val="1"/>
      <w:numFmt w:val="decimal"/>
      <w:lvlText w:val="(%1)"/>
      <w:lvlJc w:val="left"/>
      <w:pPr>
        <w:ind w:left="420" w:hanging="420"/>
      </w:pPr>
      <w:rPr>
        <w:rFonts w:eastAsia="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F5F0623"/>
    <w:multiLevelType w:val="multilevel"/>
    <w:tmpl w:val="5F5F0623"/>
    <w:lvl w:ilvl="0" w:tentative="1">
      <w:start w:val="1"/>
      <w:numFmt w:val="decimal"/>
      <w:pStyle w:val="1"/>
      <w:suff w:val="space"/>
      <w:lvlText w:val="第%1章"/>
      <w:lvlJc w:val="left"/>
      <w:pPr>
        <w:ind w:left="432" w:hanging="432"/>
      </w:pPr>
      <w:rPr>
        <w:rFonts w:hint="eastAsia"/>
        <w:lang w:val="en-US"/>
      </w:rPr>
    </w:lvl>
    <w:lvl w:ilvl="1" w:tentative="1">
      <w:start w:val="1"/>
      <w:numFmt w:val="decimal"/>
      <w:pStyle w:val="2"/>
      <w:suff w:val="space"/>
      <w:lvlText w:val="%1.%2"/>
      <w:lvlJc w:val="left"/>
      <w:pPr>
        <w:ind w:left="576" w:hanging="576"/>
      </w:pPr>
      <w:rPr>
        <w:rFonts w:ascii="黑体" w:eastAsia="黑体" w:hint="eastAsia"/>
      </w:rPr>
    </w:lvl>
    <w:lvl w:ilvl="2" w:tentative="1">
      <w:start w:val="1"/>
      <w:numFmt w:val="decimal"/>
      <w:suff w:val="space"/>
      <w:lvlText w:val="%1.%2.%3"/>
      <w:lvlJc w:val="left"/>
      <w:pPr>
        <w:ind w:left="720" w:hanging="720"/>
      </w:pPr>
      <w:rPr>
        <w:rFonts w:ascii="黑体" w:eastAsia="黑体" w:hint="eastAsia"/>
      </w:rPr>
    </w:lvl>
    <w:lvl w:ilvl="3" w:tentative="1">
      <w:start w:val="1"/>
      <w:numFmt w:val="decimal"/>
      <w:pStyle w:val="4"/>
      <w:suff w:val="space"/>
      <w:lvlText w:val="%1.%2.%3.%4"/>
      <w:lvlJc w:val="left"/>
      <w:pPr>
        <w:ind w:left="864" w:hanging="864"/>
      </w:pPr>
      <w:rPr>
        <w:rFonts w:ascii="黑体" w:eastAsia="黑体" w:hint="eastAsia"/>
        <w:b w:val="0"/>
        <w:color w:val="auto"/>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9" w15:restartNumberingAfterBreak="0">
    <w:nsid w:val="624711AD"/>
    <w:multiLevelType w:val="multilevel"/>
    <w:tmpl w:val="624711AD"/>
    <w:lvl w:ilvl="0">
      <w:start w:val="1"/>
      <w:numFmt w:val="lowerLetter"/>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15:restartNumberingAfterBreak="0">
    <w:nsid w:val="71A46871"/>
    <w:multiLevelType w:val="multilevel"/>
    <w:tmpl w:val="71A46871"/>
    <w:lvl w:ilvl="0">
      <w:start w:val="1"/>
      <w:numFmt w:val="decimal"/>
      <w:suff w:val="space"/>
      <w:lvlText w:val="（%1）"/>
      <w:lvlJc w:val="left"/>
      <w:pPr>
        <w:ind w:left="0" w:firstLine="0"/>
      </w:pPr>
      <w:rPr>
        <w:rFonts w:eastAsia="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75CA2913"/>
    <w:multiLevelType w:val="multilevel"/>
    <w:tmpl w:val="75CA2913"/>
    <w:lvl w:ilvl="0">
      <w:start w:val="1"/>
      <w:numFmt w:val="decimal"/>
      <w:suff w:val="space"/>
      <w:lvlText w:val="（%1）"/>
      <w:lvlJc w:val="left"/>
      <w:pPr>
        <w:ind w:left="-124" w:firstLine="124"/>
      </w:pPr>
      <w:rPr>
        <w:rFonts w:eastAsia="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4"/>
  </w:num>
  <w:num w:numId="3">
    <w:abstractNumId w:val="10"/>
  </w:num>
  <w:num w:numId="4">
    <w:abstractNumId w:val="11"/>
  </w:num>
  <w:num w:numId="5">
    <w:abstractNumId w:val="6"/>
  </w:num>
  <w:num w:numId="6">
    <w:abstractNumId w:val="9"/>
  </w:num>
  <w:num w:numId="7">
    <w:abstractNumId w:val="3"/>
  </w:num>
  <w:num w:numId="8">
    <w:abstractNumId w:val="0"/>
  </w:num>
  <w:num w:numId="9">
    <w:abstractNumId w:val="7"/>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578"/>
  <w:drawingGridHorizontalSpacing w:val="249"/>
  <w:displayHorizontalDrawingGridEvery w:val="0"/>
  <w:displayVerticalDrawingGridEvery w:val="2"/>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017AF"/>
    <w:rsid w:val="000018AB"/>
    <w:rsid w:val="00006B69"/>
    <w:rsid w:val="0001185E"/>
    <w:rsid w:val="00012398"/>
    <w:rsid w:val="00013F4F"/>
    <w:rsid w:val="00014661"/>
    <w:rsid w:val="0001654D"/>
    <w:rsid w:val="0001710A"/>
    <w:rsid w:val="0002066D"/>
    <w:rsid w:val="000207B4"/>
    <w:rsid w:val="000263C4"/>
    <w:rsid w:val="00027B12"/>
    <w:rsid w:val="00030B2D"/>
    <w:rsid w:val="00033DF7"/>
    <w:rsid w:val="0003568D"/>
    <w:rsid w:val="00037DE2"/>
    <w:rsid w:val="00040969"/>
    <w:rsid w:val="00041A8D"/>
    <w:rsid w:val="00041F44"/>
    <w:rsid w:val="00042AEB"/>
    <w:rsid w:val="00042FDC"/>
    <w:rsid w:val="0004325A"/>
    <w:rsid w:val="0004378C"/>
    <w:rsid w:val="000460A5"/>
    <w:rsid w:val="00046F5C"/>
    <w:rsid w:val="00050BE5"/>
    <w:rsid w:val="00051DA8"/>
    <w:rsid w:val="000524BF"/>
    <w:rsid w:val="000535C5"/>
    <w:rsid w:val="00053766"/>
    <w:rsid w:val="00055942"/>
    <w:rsid w:val="0005629C"/>
    <w:rsid w:val="0005709E"/>
    <w:rsid w:val="00060833"/>
    <w:rsid w:val="000654B7"/>
    <w:rsid w:val="00067A6B"/>
    <w:rsid w:val="000715ED"/>
    <w:rsid w:val="000731C5"/>
    <w:rsid w:val="0007581E"/>
    <w:rsid w:val="00075F12"/>
    <w:rsid w:val="00077598"/>
    <w:rsid w:val="00077776"/>
    <w:rsid w:val="0008189B"/>
    <w:rsid w:val="0008202C"/>
    <w:rsid w:val="00086560"/>
    <w:rsid w:val="00086788"/>
    <w:rsid w:val="00090656"/>
    <w:rsid w:val="000915D0"/>
    <w:rsid w:val="000919DC"/>
    <w:rsid w:val="00094DD1"/>
    <w:rsid w:val="000959FE"/>
    <w:rsid w:val="0009668F"/>
    <w:rsid w:val="000A57F8"/>
    <w:rsid w:val="000A5E48"/>
    <w:rsid w:val="000A7AF6"/>
    <w:rsid w:val="000B16A7"/>
    <w:rsid w:val="000B2B50"/>
    <w:rsid w:val="000B37CD"/>
    <w:rsid w:val="000C107F"/>
    <w:rsid w:val="000C24B1"/>
    <w:rsid w:val="000C2F9F"/>
    <w:rsid w:val="000C5AFB"/>
    <w:rsid w:val="000C5B4D"/>
    <w:rsid w:val="000C633F"/>
    <w:rsid w:val="000C66EC"/>
    <w:rsid w:val="000C6846"/>
    <w:rsid w:val="000C7141"/>
    <w:rsid w:val="000D16E5"/>
    <w:rsid w:val="000D6D56"/>
    <w:rsid w:val="000D7889"/>
    <w:rsid w:val="000E0690"/>
    <w:rsid w:val="000E0765"/>
    <w:rsid w:val="000E3C88"/>
    <w:rsid w:val="000E3EE1"/>
    <w:rsid w:val="000E67AA"/>
    <w:rsid w:val="000E6D5C"/>
    <w:rsid w:val="000F73A3"/>
    <w:rsid w:val="000F7784"/>
    <w:rsid w:val="000F79D3"/>
    <w:rsid w:val="000F7C5E"/>
    <w:rsid w:val="00100405"/>
    <w:rsid w:val="0010326F"/>
    <w:rsid w:val="00103C49"/>
    <w:rsid w:val="00104108"/>
    <w:rsid w:val="001054DA"/>
    <w:rsid w:val="00105D24"/>
    <w:rsid w:val="00110313"/>
    <w:rsid w:val="00110D5F"/>
    <w:rsid w:val="00112D11"/>
    <w:rsid w:val="00113430"/>
    <w:rsid w:val="00113479"/>
    <w:rsid w:val="00113CAB"/>
    <w:rsid w:val="00114991"/>
    <w:rsid w:val="0012147D"/>
    <w:rsid w:val="0012480A"/>
    <w:rsid w:val="001261EC"/>
    <w:rsid w:val="00126A18"/>
    <w:rsid w:val="00126C0B"/>
    <w:rsid w:val="0013060D"/>
    <w:rsid w:val="001316A8"/>
    <w:rsid w:val="00131B63"/>
    <w:rsid w:val="00135DD2"/>
    <w:rsid w:val="0014116B"/>
    <w:rsid w:val="0014194B"/>
    <w:rsid w:val="001421C0"/>
    <w:rsid w:val="0014327D"/>
    <w:rsid w:val="00146E7C"/>
    <w:rsid w:val="00147629"/>
    <w:rsid w:val="00150B99"/>
    <w:rsid w:val="0015309F"/>
    <w:rsid w:val="00153613"/>
    <w:rsid w:val="00155CB8"/>
    <w:rsid w:val="001626FD"/>
    <w:rsid w:val="00162ECB"/>
    <w:rsid w:val="00166740"/>
    <w:rsid w:val="00166D6C"/>
    <w:rsid w:val="00167665"/>
    <w:rsid w:val="00170ABC"/>
    <w:rsid w:val="00175819"/>
    <w:rsid w:val="00175D0B"/>
    <w:rsid w:val="00177407"/>
    <w:rsid w:val="00177AEC"/>
    <w:rsid w:val="00181026"/>
    <w:rsid w:val="001821E6"/>
    <w:rsid w:val="00182624"/>
    <w:rsid w:val="00191E6C"/>
    <w:rsid w:val="00195487"/>
    <w:rsid w:val="00197A1F"/>
    <w:rsid w:val="001A09AA"/>
    <w:rsid w:val="001A0DAB"/>
    <w:rsid w:val="001A2A5C"/>
    <w:rsid w:val="001A6C41"/>
    <w:rsid w:val="001B16EA"/>
    <w:rsid w:val="001B1E08"/>
    <w:rsid w:val="001B35EE"/>
    <w:rsid w:val="001B6747"/>
    <w:rsid w:val="001C260F"/>
    <w:rsid w:val="001C4DED"/>
    <w:rsid w:val="001C54A6"/>
    <w:rsid w:val="001C630B"/>
    <w:rsid w:val="001C65F0"/>
    <w:rsid w:val="001C7D37"/>
    <w:rsid w:val="001D0888"/>
    <w:rsid w:val="001D1DE6"/>
    <w:rsid w:val="001E13DB"/>
    <w:rsid w:val="001E2F02"/>
    <w:rsid w:val="001E39D4"/>
    <w:rsid w:val="001F0072"/>
    <w:rsid w:val="001F2B8C"/>
    <w:rsid w:val="001F327C"/>
    <w:rsid w:val="001F5DEF"/>
    <w:rsid w:val="001F618F"/>
    <w:rsid w:val="001F79CB"/>
    <w:rsid w:val="001F7D1D"/>
    <w:rsid w:val="001F7F84"/>
    <w:rsid w:val="002003F7"/>
    <w:rsid w:val="00200999"/>
    <w:rsid w:val="00201D33"/>
    <w:rsid w:val="002022FC"/>
    <w:rsid w:val="002044E3"/>
    <w:rsid w:val="002061B7"/>
    <w:rsid w:val="00210C77"/>
    <w:rsid w:val="00213C7E"/>
    <w:rsid w:val="00216DBA"/>
    <w:rsid w:val="002171EC"/>
    <w:rsid w:val="0022140C"/>
    <w:rsid w:val="00222373"/>
    <w:rsid w:val="002232C3"/>
    <w:rsid w:val="0022384B"/>
    <w:rsid w:val="0022488B"/>
    <w:rsid w:val="00231108"/>
    <w:rsid w:val="00231941"/>
    <w:rsid w:val="00231965"/>
    <w:rsid w:val="00232486"/>
    <w:rsid w:val="00235014"/>
    <w:rsid w:val="00236CB1"/>
    <w:rsid w:val="00244E9C"/>
    <w:rsid w:val="0024500C"/>
    <w:rsid w:val="00246720"/>
    <w:rsid w:val="0025020B"/>
    <w:rsid w:val="0025379F"/>
    <w:rsid w:val="002565A9"/>
    <w:rsid w:val="00260BF0"/>
    <w:rsid w:val="00261487"/>
    <w:rsid w:val="00261D01"/>
    <w:rsid w:val="002632B5"/>
    <w:rsid w:val="00263AC2"/>
    <w:rsid w:val="002650AD"/>
    <w:rsid w:val="002659E6"/>
    <w:rsid w:val="00265E6E"/>
    <w:rsid w:val="0026621D"/>
    <w:rsid w:val="002703AA"/>
    <w:rsid w:val="00270DB0"/>
    <w:rsid w:val="00271985"/>
    <w:rsid w:val="002734F4"/>
    <w:rsid w:val="002830B0"/>
    <w:rsid w:val="00283E33"/>
    <w:rsid w:val="002906B2"/>
    <w:rsid w:val="00293E61"/>
    <w:rsid w:val="00296BC1"/>
    <w:rsid w:val="00296D1B"/>
    <w:rsid w:val="0029772D"/>
    <w:rsid w:val="0029786F"/>
    <w:rsid w:val="002A0DA0"/>
    <w:rsid w:val="002A2196"/>
    <w:rsid w:val="002A41D4"/>
    <w:rsid w:val="002A426A"/>
    <w:rsid w:val="002A50A4"/>
    <w:rsid w:val="002A5C40"/>
    <w:rsid w:val="002A619F"/>
    <w:rsid w:val="002A6289"/>
    <w:rsid w:val="002B00CF"/>
    <w:rsid w:val="002B2299"/>
    <w:rsid w:val="002B2BC1"/>
    <w:rsid w:val="002B3360"/>
    <w:rsid w:val="002B339D"/>
    <w:rsid w:val="002B4669"/>
    <w:rsid w:val="002C183F"/>
    <w:rsid w:val="002C36AF"/>
    <w:rsid w:val="002C535B"/>
    <w:rsid w:val="002C77C8"/>
    <w:rsid w:val="002C7C42"/>
    <w:rsid w:val="002C7E47"/>
    <w:rsid w:val="002D2930"/>
    <w:rsid w:val="002D36F4"/>
    <w:rsid w:val="002D6765"/>
    <w:rsid w:val="002D6AAD"/>
    <w:rsid w:val="002D737C"/>
    <w:rsid w:val="002E4E22"/>
    <w:rsid w:val="002E61E7"/>
    <w:rsid w:val="002E744D"/>
    <w:rsid w:val="002F4407"/>
    <w:rsid w:val="002F5702"/>
    <w:rsid w:val="003002B5"/>
    <w:rsid w:val="00302199"/>
    <w:rsid w:val="003050EB"/>
    <w:rsid w:val="003104D6"/>
    <w:rsid w:val="00310858"/>
    <w:rsid w:val="00311470"/>
    <w:rsid w:val="003143F1"/>
    <w:rsid w:val="00316EB6"/>
    <w:rsid w:val="00317265"/>
    <w:rsid w:val="00317E17"/>
    <w:rsid w:val="00320190"/>
    <w:rsid w:val="00322701"/>
    <w:rsid w:val="0032293D"/>
    <w:rsid w:val="00323A00"/>
    <w:rsid w:val="0032437D"/>
    <w:rsid w:val="0032624A"/>
    <w:rsid w:val="0032733A"/>
    <w:rsid w:val="003273DA"/>
    <w:rsid w:val="003326B3"/>
    <w:rsid w:val="00337466"/>
    <w:rsid w:val="0033764B"/>
    <w:rsid w:val="003401BB"/>
    <w:rsid w:val="00341E0B"/>
    <w:rsid w:val="0034224E"/>
    <w:rsid w:val="00342FA4"/>
    <w:rsid w:val="00345309"/>
    <w:rsid w:val="00345E8F"/>
    <w:rsid w:val="0034688D"/>
    <w:rsid w:val="00350B9C"/>
    <w:rsid w:val="00351DFD"/>
    <w:rsid w:val="003520E6"/>
    <w:rsid w:val="00354C41"/>
    <w:rsid w:val="0035515F"/>
    <w:rsid w:val="0035621D"/>
    <w:rsid w:val="003612D9"/>
    <w:rsid w:val="00362744"/>
    <w:rsid w:val="0036318E"/>
    <w:rsid w:val="003653C2"/>
    <w:rsid w:val="00367CCB"/>
    <w:rsid w:val="00367D0F"/>
    <w:rsid w:val="00367D55"/>
    <w:rsid w:val="00370612"/>
    <w:rsid w:val="00374047"/>
    <w:rsid w:val="003759C7"/>
    <w:rsid w:val="00375B36"/>
    <w:rsid w:val="00376F41"/>
    <w:rsid w:val="003841F1"/>
    <w:rsid w:val="003913C2"/>
    <w:rsid w:val="00392381"/>
    <w:rsid w:val="003939EB"/>
    <w:rsid w:val="0039533B"/>
    <w:rsid w:val="00395F56"/>
    <w:rsid w:val="0039657D"/>
    <w:rsid w:val="003969EA"/>
    <w:rsid w:val="003A0F0E"/>
    <w:rsid w:val="003A14D3"/>
    <w:rsid w:val="003A2DD4"/>
    <w:rsid w:val="003A300D"/>
    <w:rsid w:val="003A3B33"/>
    <w:rsid w:val="003A5854"/>
    <w:rsid w:val="003A6A85"/>
    <w:rsid w:val="003B0550"/>
    <w:rsid w:val="003B0582"/>
    <w:rsid w:val="003C0678"/>
    <w:rsid w:val="003C1B41"/>
    <w:rsid w:val="003C2392"/>
    <w:rsid w:val="003C285C"/>
    <w:rsid w:val="003C2999"/>
    <w:rsid w:val="003C51EC"/>
    <w:rsid w:val="003D1498"/>
    <w:rsid w:val="003D7256"/>
    <w:rsid w:val="003E0EA0"/>
    <w:rsid w:val="003E1B83"/>
    <w:rsid w:val="003E217E"/>
    <w:rsid w:val="003E527F"/>
    <w:rsid w:val="003E5386"/>
    <w:rsid w:val="003F18C5"/>
    <w:rsid w:val="003F3706"/>
    <w:rsid w:val="003F485F"/>
    <w:rsid w:val="003F6917"/>
    <w:rsid w:val="004003CE"/>
    <w:rsid w:val="00401377"/>
    <w:rsid w:val="00402776"/>
    <w:rsid w:val="00406A17"/>
    <w:rsid w:val="004123A3"/>
    <w:rsid w:val="00412F01"/>
    <w:rsid w:val="00414C60"/>
    <w:rsid w:val="0042185F"/>
    <w:rsid w:val="00422400"/>
    <w:rsid w:val="0042281A"/>
    <w:rsid w:val="00423B1C"/>
    <w:rsid w:val="00425D4F"/>
    <w:rsid w:val="0042648B"/>
    <w:rsid w:val="0043079C"/>
    <w:rsid w:val="00430A18"/>
    <w:rsid w:val="0043166F"/>
    <w:rsid w:val="004321CA"/>
    <w:rsid w:val="00433A81"/>
    <w:rsid w:val="00434779"/>
    <w:rsid w:val="00436EAE"/>
    <w:rsid w:val="00436F85"/>
    <w:rsid w:val="00437FA2"/>
    <w:rsid w:val="0044001A"/>
    <w:rsid w:val="00441085"/>
    <w:rsid w:val="0044192F"/>
    <w:rsid w:val="0044197C"/>
    <w:rsid w:val="00441E42"/>
    <w:rsid w:val="00443604"/>
    <w:rsid w:val="00444552"/>
    <w:rsid w:val="004451A4"/>
    <w:rsid w:val="004454FC"/>
    <w:rsid w:val="00450190"/>
    <w:rsid w:val="004510D5"/>
    <w:rsid w:val="00451871"/>
    <w:rsid w:val="00453391"/>
    <w:rsid w:val="00456F8C"/>
    <w:rsid w:val="00460ABD"/>
    <w:rsid w:val="00461F0A"/>
    <w:rsid w:val="00462019"/>
    <w:rsid w:val="0046247E"/>
    <w:rsid w:val="0046436E"/>
    <w:rsid w:val="0046649C"/>
    <w:rsid w:val="00467D05"/>
    <w:rsid w:val="00470852"/>
    <w:rsid w:val="00473144"/>
    <w:rsid w:val="00473A12"/>
    <w:rsid w:val="0047507A"/>
    <w:rsid w:val="004754AF"/>
    <w:rsid w:val="00476D2E"/>
    <w:rsid w:val="00481A7F"/>
    <w:rsid w:val="00484347"/>
    <w:rsid w:val="0048620E"/>
    <w:rsid w:val="004867BB"/>
    <w:rsid w:val="00486F1E"/>
    <w:rsid w:val="004913EC"/>
    <w:rsid w:val="00491DA3"/>
    <w:rsid w:val="00492940"/>
    <w:rsid w:val="00492AA3"/>
    <w:rsid w:val="004A391B"/>
    <w:rsid w:val="004A3C97"/>
    <w:rsid w:val="004A3D5E"/>
    <w:rsid w:val="004A4D7F"/>
    <w:rsid w:val="004A68A7"/>
    <w:rsid w:val="004A6F26"/>
    <w:rsid w:val="004A7EBF"/>
    <w:rsid w:val="004B4C72"/>
    <w:rsid w:val="004B6C8B"/>
    <w:rsid w:val="004C14C1"/>
    <w:rsid w:val="004C46F3"/>
    <w:rsid w:val="004C4C0E"/>
    <w:rsid w:val="004C59DB"/>
    <w:rsid w:val="004C749B"/>
    <w:rsid w:val="004C7735"/>
    <w:rsid w:val="004D2F07"/>
    <w:rsid w:val="004D30F3"/>
    <w:rsid w:val="004D393D"/>
    <w:rsid w:val="004D4BC7"/>
    <w:rsid w:val="004D746C"/>
    <w:rsid w:val="004E178D"/>
    <w:rsid w:val="004E27E9"/>
    <w:rsid w:val="004E2B9A"/>
    <w:rsid w:val="004E2D20"/>
    <w:rsid w:val="004E3C7F"/>
    <w:rsid w:val="004E48AA"/>
    <w:rsid w:val="004E5C5C"/>
    <w:rsid w:val="004F1CE5"/>
    <w:rsid w:val="004F518B"/>
    <w:rsid w:val="004F6692"/>
    <w:rsid w:val="004F6D9E"/>
    <w:rsid w:val="005003EC"/>
    <w:rsid w:val="005009EE"/>
    <w:rsid w:val="00501319"/>
    <w:rsid w:val="00502E6F"/>
    <w:rsid w:val="00504878"/>
    <w:rsid w:val="00505218"/>
    <w:rsid w:val="00505224"/>
    <w:rsid w:val="0050647B"/>
    <w:rsid w:val="0051239F"/>
    <w:rsid w:val="00514919"/>
    <w:rsid w:val="00515306"/>
    <w:rsid w:val="00515ABF"/>
    <w:rsid w:val="00516F91"/>
    <w:rsid w:val="00517922"/>
    <w:rsid w:val="0052312E"/>
    <w:rsid w:val="0052315F"/>
    <w:rsid w:val="00523EBE"/>
    <w:rsid w:val="005257D1"/>
    <w:rsid w:val="0052750D"/>
    <w:rsid w:val="00527A3B"/>
    <w:rsid w:val="00534D3A"/>
    <w:rsid w:val="0053661F"/>
    <w:rsid w:val="0053675C"/>
    <w:rsid w:val="00537108"/>
    <w:rsid w:val="00537F56"/>
    <w:rsid w:val="00541345"/>
    <w:rsid w:val="00542A4D"/>
    <w:rsid w:val="00543F7D"/>
    <w:rsid w:val="00544371"/>
    <w:rsid w:val="0054692B"/>
    <w:rsid w:val="005475CA"/>
    <w:rsid w:val="00553504"/>
    <w:rsid w:val="00553A5D"/>
    <w:rsid w:val="00553B77"/>
    <w:rsid w:val="00555225"/>
    <w:rsid w:val="00555C9A"/>
    <w:rsid w:val="00555F9F"/>
    <w:rsid w:val="00560F49"/>
    <w:rsid w:val="00560FD1"/>
    <w:rsid w:val="00561E55"/>
    <w:rsid w:val="005626CD"/>
    <w:rsid w:val="00563774"/>
    <w:rsid w:val="005645F7"/>
    <w:rsid w:val="00564A99"/>
    <w:rsid w:val="00564F92"/>
    <w:rsid w:val="00564F93"/>
    <w:rsid w:val="00567BBB"/>
    <w:rsid w:val="00571A3B"/>
    <w:rsid w:val="0057255F"/>
    <w:rsid w:val="00573170"/>
    <w:rsid w:val="0057681C"/>
    <w:rsid w:val="00577C2B"/>
    <w:rsid w:val="00580234"/>
    <w:rsid w:val="00582465"/>
    <w:rsid w:val="00582671"/>
    <w:rsid w:val="00585F7D"/>
    <w:rsid w:val="0059212F"/>
    <w:rsid w:val="00592D44"/>
    <w:rsid w:val="00595A80"/>
    <w:rsid w:val="005977A8"/>
    <w:rsid w:val="005A00CA"/>
    <w:rsid w:val="005A00FF"/>
    <w:rsid w:val="005A0C1D"/>
    <w:rsid w:val="005A1FAE"/>
    <w:rsid w:val="005A211E"/>
    <w:rsid w:val="005A2ABC"/>
    <w:rsid w:val="005A3F13"/>
    <w:rsid w:val="005A43AD"/>
    <w:rsid w:val="005A47C9"/>
    <w:rsid w:val="005A7B8D"/>
    <w:rsid w:val="005A7F51"/>
    <w:rsid w:val="005B2FA0"/>
    <w:rsid w:val="005B651B"/>
    <w:rsid w:val="005B68A3"/>
    <w:rsid w:val="005B6E37"/>
    <w:rsid w:val="005C2106"/>
    <w:rsid w:val="005C211D"/>
    <w:rsid w:val="005C4A83"/>
    <w:rsid w:val="005C6A39"/>
    <w:rsid w:val="005C6ADF"/>
    <w:rsid w:val="005D1E26"/>
    <w:rsid w:val="005D4989"/>
    <w:rsid w:val="005D73D4"/>
    <w:rsid w:val="005D7EC5"/>
    <w:rsid w:val="005E0D80"/>
    <w:rsid w:val="005E377A"/>
    <w:rsid w:val="005E6F57"/>
    <w:rsid w:val="005F0948"/>
    <w:rsid w:val="005F1DCC"/>
    <w:rsid w:val="005F25A8"/>
    <w:rsid w:val="005F43A4"/>
    <w:rsid w:val="005F53A0"/>
    <w:rsid w:val="006006A2"/>
    <w:rsid w:val="0060369B"/>
    <w:rsid w:val="00604534"/>
    <w:rsid w:val="00607328"/>
    <w:rsid w:val="00610AC8"/>
    <w:rsid w:val="00610D31"/>
    <w:rsid w:val="006132C6"/>
    <w:rsid w:val="00616180"/>
    <w:rsid w:val="0061640E"/>
    <w:rsid w:val="006175F6"/>
    <w:rsid w:val="006219FF"/>
    <w:rsid w:val="0062637F"/>
    <w:rsid w:val="0062798D"/>
    <w:rsid w:val="00630D78"/>
    <w:rsid w:val="006321CC"/>
    <w:rsid w:val="00633AEE"/>
    <w:rsid w:val="00637BA9"/>
    <w:rsid w:val="00645467"/>
    <w:rsid w:val="006457AD"/>
    <w:rsid w:val="0064691C"/>
    <w:rsid w:val="006470BE"/>
    <w:rsid w:val="00650ABE"/>
    <w:rsid w:val="00651AFF"/>
    <w:rsid w:val="006532A7"/>
    <w:rsid w:val="00653A22"/>
    <w:rsid w:val="0065448C"/>
    <w:rsid w:val="006570CF"/>
    <w:rsid w:val="0065743E"/>
    <w:rsid w:val="0065788B"/>
    <w:rsid w:val="006619B0"/>
    <w:rsid w:val="0066446C"/>
    <w:rsid w:val="0066541B"/>
    <w:rsid w:val="0066587E"/>
    <w:rsid w:val="00670318"/>
    <w:rsid w:val="00671A5A"/>
    <w:rsid w:val="00676CF3"/>
    <w:rsid w:val="00680033"/>
    <w:rsid w:val="006804F0"/>
    <w:rsid w:val="00682019"/>
    <w:rsid w:val="006826AB"/>
    <w:rsid w:val="006838AE"/>
    <w:rsid w:val="0068420F"/>
    <w:rsid w:val="006849B8"/>
    <w:rsid w:val="006865F3"/>
    <w:rsid w:val="006873C0"/>
    <w:rsid w:val="0069259E"/>
    <w:rsid w:val="00695CD4"/>
    <w:rsid w:val="006A110E"/>
    <w:rsid w:val="006A209C"/>
    <w:rsid w:val="006A24E9"/>
    <w:rsid w:val="006A2D40"/>
    <w:rsid w:val="006A2FD6"/>
    <w:rsid w:val="006A72C7"/>
    <w:rsid w:val="006A7621"/>
    <w:rsid w:val="006B1CDF"/>
    <w:rsid w:val="006B1E50"/>
    <w:rsid w:val="006B3491"/>
    <w:rsid w:val="006B3AD2"/>
    <w:rsid w:val="006B3D2D"/>
    <w:rsid w:val="006B50A7"/>
    <w:rsid w:val="006B54D6"/>
    <w:rsid w:val="006B681D"/>
    <w:rsid w:val="006B6B19"/>
    <w:rsid w:val="006B7CF0"/>
    <w:rsid w:val="006C06C2"/>
    <w:rsid w:val="006C38D7"/>
    <w:rsid w:val="006C39D8"/>
    <w:rsid w:val="006C3ECE"/>
    <w:rsid w:val="006C727E"/>
    <w:rsid w:val="006D201B"/>
    <w:rsid w:val="006D2E2B"/>
    <w:rsid w:val="006D3171"/>
    <w:rsid w:val="006D6BB1"/>
    <w:rsid w:val="006E05C4"/>
    <w:rsid w:val="006E0BC8"/>
    <w:rsid w:val="006E1B87"/>
    <w:rsid w:val="006E2197"/>
    <w:rsid w:val="006E3805"/>
    <w:rsid w:val="006F15D8"/>
    <w:rsid w:val="006F4658"/>
    <w:rsid w:val="006F6419"/>
    <w:rsid w:val="006F7625"/>
    <w:rsid w:val="00700DA9"/>
    <w:rsid w:val="00700E46"/>
    <w:rsid w:val="007024D8"/>
    <w:rsid w:val="00704A12"/>
    <w:rsid w:val="00704B28"/>
    <w:rsid w:val="007079AB"/>
    <w:rsid w:val="00711252"/>
    <w:rsid w:val="00712163"/>
    <w:rsid w:val="00712242"/>
    <w:rsid w:val="00716958"/>
    <w:rsid w:val="00716B77"/>
    <w:rsid w:val="007173E0"/>
    <w:rsid w:val="00717851"/>
    <w:rsid w:val="007212DA"/>
    <w:rsid w:val="00721F34"/>
    <w:rsid w:val="00724E8F"/>
    <w:rsid w:val="007263FC"/>
    <w:rsid w:val="00727897"/>
    <w:rsid w:val="00727F0D"/>
    <w:rsid w:val="00731DCF"/>
    <w:rsid w:val="007329F8"/>
    <w:rsid w:val="00732AC6"/>
    <w:rsid w:val="00732F37"/>
    <w:rsid w:val="00734EDB"/>
    <w:rsid w:val="00735640"/>
    <w:rsid w:val="007359B6"/>
    <w:rsid w:val="00735FB0"/>
    <w:rsid w:val="007375A4"/>
    <w:rsid w:val="00740373"/>
    <w:rsid w:val="00744203"/>
    <w:rsid w:val="007459A2"/>
    <w:rsid w:val="0074714C"/>
    <w:rsid w:val="00750C51"/>
    <w:rsid w:val="007539D8"/>
    <w:rsid w:val="00756678"/>
    <w:rsid w:val="00756FC5"/>
    <w:rsid w:val="00757818"/>
    <w:rsid w:val="007609B5"/>
    <w:rsid w:val="00764335"/>
    <w:rsid w:val="00765A1C"/>
    <w:rsid w:val="00767CFE"/>
    <w:rsid w:val="00771BF0"/>
    <w:rsid w:val="007721F8"/>
    <w:rsid w:val="00774028"/>
    <w:rsid w:val="00776738"/>
    <w:rsid w:val="0077777E"/>
    <w:rsid w:val="00777903"/>
    <w:rsid w:val="007801F3"/>
    <w:rsid w:val="00780B04"/>
    <w:rsid w:val="007834D7"/>
    <w:rsid w:val="00787749"/>
    <w:rsid w:val="007925FD"/>
    <w:rsid w:val="007937D4"/>
    <w:rsid w:val="00794691"/>
    <w:rsid w:val="007960E2"/>
    <w:rsid w:val="00797FCC"/>
    <w:rsid w:val="007A1A01"/>
    <w:rsid w:val="007A4AD0"/>
    <w:rsid w:val="007A4E29"/>
    <w:rsid w:val="007A632F"/>
    <w:rsid w:val="007A74E5"/>
    <w:rsid w:val="007B0E94"/>
    <w:rsid w:val="007B193C"/>
    <w:rsid w:val="007B198A"/>
    <w:rsid w:val="007B1BC2"/>
    <w:rsid w:val="007B61B1"/>
    <w:rsid w:val="007B767A"/>
    <w:rsid w:val="007B77D5"/>
    <w:rsid w:val="007B79DF"/>
    <w:rsid w:val="007C0164"/>
    <w:rsid w:val="007C169B"/>
    <w:rsid w:val="007C2889"/>
    <w:rsid w:val="007C32D5"/>
    <w:rsid w:val="007C4F4B"/>
    <w:rsid w:val="007C693F"/>
    <w:rsid w:val="007C7672"/>
    <w:rsid w:val="007D32EB"/>
    <w:rsid w:val="007D3B4D"/>
    <w:rsid w:val="007D5C46"/>
    <w:rsid w:val="007D6A2C"/>
    <w:rsid w:val="007D6D15"/>
    <w:rsid w:val="007D7FF2"/>
    <w:rsid w:val="007E14BC"/>
    <w:rsid w:val="007E1973"/>
    <w:rsid w:val="007E22CD"/>
    <w:rsid w:val="007E5D3B"/>
    <w:rsid w:val="007E633A"/>
    <w:rsid w:val="007E634D"/>
    <w:rsid w:val="007E6FBF"/>
    <w:rsid w:val="007F3551"/>
    <w:rsid w:val="007F52F5"/>
    <w:rsid w:val="007F6F9C"/>
    <w:rsid w:val="00800566"/>
    <w:rsid w:val="00802CF5"/>
    <w:rsid w:val="00803B78"/>
    <w:rsid w:val="00803D45"/>
    <w:rsid w:val="00806834"/>
    <w:rsid w:val="008072BF"/>
    <w:rsid w:val="0081158E"/>
    <w:rsid w:val="00813700"/>
    <w:rsid w:val="0081465F"/>
    <w:rsid w:val="00821DC7"/>
    <w:rsid w:val="00821F47"/>
    <w:rsid w:val="00822976"/>
    <w:rsid w:val="008232A2"/>
    <w:rsid w:val="00824356"/>
    <w:rsid w:val="0083152C"/>
    <w:rsid w:val="008346DE"/>
    <w:rsid w:val="00834D2F"/>
    <w:rsid w:val="00835994"/>
    <w:rsid w:val="00843B56"/>
    <w:rsid w:val="008471D9"/>
    <w:rsid w:val="00850877"/>
    <w:rsid w:val="008514AC"/>
    <w:rsid w:val="00853910"/>
    <w:rsid w:val="00856984"/>
    <w:rsid w:val="00860EF7"/>
    <w:rsid w:val="008617A5"/>
    <w:rsid w:val="00861A70"/>
    <w:rsid w:val="0086342C"/>
    <w:rsid w:val="00863493"/>
    <w:rsid w:val="0087308A"/>
    <w:rsid w:val="008735B6"/>
    <w:rsid w:val="00873FDE"/>
    <w:rsid w:val="00874491"/>
    <w:rsid w:val="008763AD"/>
    <w:rsid w:val="00877E7C"/>
    <w:rsid w:val="008803D5"/>
    <w:rsid w:val="00880913"/>
    <w:rsid w:val="00880CDA"/>
    <w:rsid w:val="00881909"/>
    <w:rsid w:val="008842FB"/>
    <w:rsid w:val="00894F6B"/>
    <w:rsid w:val="008950BC"/>
    <w:rsid w:val="00896253"/>
    <w:rsid w:val="00896824"/>
    <w:rsid w:val="00897399"/>
    <w:rsid w:val="008A2F8F"/>
    <w:rsid w:val="008A3080"/>
    <w:rsid w:val="008B0CF1"/>
    <w:rsid w:val="008C092E"/>
    <w:rsid w:val="008C16EB"/>
    <w:rsid w:val="008C1DD2"/>
    <w:rsid w:val="008C1E64"/>
    <w:rsid w:val="008C28C2"/>
    <w:rsid w:val="008C30DA"/>
    <w:rsid w:val="008C7091"/>
    <w:rsid w:val="008D0546"/>
    <w:rsid w:val="008D0A94"/>
    <w:rsid w:val="008D1F48"/>
    <w:rsid w:val="008D31E1"/>
    <w:rsid w:val="008D3219"/>
    <w:rsid w:val="008D6849"/>
    <w:rsid w:val="008D6C88"/>
    <w:rsid w:val="008D7D54"/>
    <w:rsid w:val="008E335F"/>
    <w:rsid w:val="008E694C"/>
    <w:rsid w:val="008F0C88"/>
    <w:rsid w:val="008F1D08"/>
    <w:rsid w:val="008F23CD"/>
    <w:rsid w:val="008F3515"/>
    <w:rsid w:val="008F3B73"/>
    <w:rsid w:val="008F5DBD"/>
    <w:rsid w:val="008F70E8"/>
    <w:rsid w:val="008F72AA"/>
    <w:rsid w:val="00901E0C"/>
    <w:rsid w:val="00901F69"/>
    <w:rsid w:val="009041C8"/>
    <w:rsid w:val="00905227"/>
    <w:rsid w:val="00906227"/>
    <w:rsid w:val="00910ADF"/>
    <w:rsid w:val="00911C29"/>
    <w:rsid w:val="009139B4"/>
    <w:rsid w:val="00913A94"/>
    <w:rsid w:val="00920F5C"/>
    <w:rsid w:val="00921DC3"/>
    <w:rsid w:val="00930993"/>
    <w:rsid w:val="00930B18"/>
    <w:rsid w:val="00930F4B"/>
    <w:rsid w:val="00931017"/>
    <w:rsid w:val="009312CD"/>
    <w:rsid w:val="00931390"/>
    <w:rsid w:val="00931A7E"/>
    <w:rsid w:val="00931EFB"/>
    <w:rsid w:val="00935130"/>
    <w:rsid w:val="0093516D"/>
    <w:rsid w:val="0093645C"/>
    <w:rsid w:val="0094129D"/>
    <w:rsid w:val="00941F1D"/>
    <w:rsid w:val="009421CF"/>
    <w:rsid w:val="0094235C"/>
    <w:rsid w:val="00943127"/>
    <w:rsid w:val="00943A19"/>
    <w:rsid w:val="00945C47"/>
    <w:rsid w:val="009470F4"/>
    <w:rsid w:val="00947326"/>
    <w:rsid w:val="00947FFB"/>
    <w:rsid w:val="009507FF"/>
    <w:rsid w:val="00952556"/>
    <w:rsid w:val="0095516E"/>
    <w:rsid w:val="00955D29"/>
    <w:rsid w:val="00960F8B"/>
    <w:rsid w:val="00964777"/>
    <w:rsid w:val="009648AF"/>
    <w:rsid w:val="009668F9"/>
    <w:rsid w:val="00966A58"/>
    <w:rsid w:val="00967BF4"/>
    <w:rsid w:val="009711DE"/>
    <w:rsid w:val="00971492"/>
    <w:rsid w:val="00972804"/>
    <w:rsid w:val="00975DB1"/>
    <w:rsid w:val="00980010"/>
    <w:rsid w:val="00981D3D"/>
    <w:rsid w:val="00981FE8"/>
    <w:rsid w:val="009834A3"/>
    <w:rsid w:val="00983865"/>
    <w:rsid w:val="00990223"/>
    <w:rsid w:val="0099196A"/>
    <w:rsid w:val="009942FC"/>
    <w:rsid w:val="00994B2A"/>
    <w:rsid w:val="009A0A9A"/>
    <w:rsid w:val="009A1439"/>
    <w:rsid w:val="009A57E0"/>
    <w:rsid w:val="009A66D9"/>
    <w:rsid w:val="009A6CAA"/>
    <w:rsid w:val="009B59AD"/>
    <w:rsid w:val="009B63F7"/>
    <w:rsid w:val="009B777E"/>
    <w:rsid w:val="009C1E5F"/>
    <w:rsid w:val="009C4017"/>
    <w:rsid w:val="009C4B74"/>
    <w:rsid w:val="009C5BF0"/>
    <w:rsid w:val="009C5C7A"/>
    <w:rsid w:val="009C67AF"/>
    <w:rsid w:val="009C6AC9"/>
    <w:rsid w:val="009D0142"/>
    <w:rsid w:val="009D101A"/>
    <w:rsid w:val="009E16D2"/>
    <w:rsid w:val="009E2A4F"/>
    <w:rsid w:val="009E40AB"/>
    <w:rsid w:val="009E66EF"/>
    <w:rsid w:val="009E7F0A"/>
    <w:rsid w:val="009F2E03"/>
    <w:rsid w:val="009F3747"/>
    <w:rsid w:val="009F4EFB"/>
    <w:rsid w:val="00A00350"/>
    <w:rsid w:val="00A0119F"/>
    <w:rsid w:val="00A027F2"/>
    <w:rsid w:val="00A033FE"/>
    <w:rsid w:val="00A04059"/>
    <w:rsid w:val="00A051BB"/>
    <w:rsid w:val="00A10ECA"/>
    <w:rsid w:val="00A135E7"/>
    <w:rsid w:val="00A17561"/>
    <w:rsid w:val="00A176A3"/>
    <w:rsid w:val="00A223F9"/>
    <w:rsid w:val="00A307D7"/>
    <w:rsid w:val="00A314B1"/>
    <w:rsid w:val="00A36BB6"/>
    <w:rsid w:val="00A36DCE"/>
    <w:rsid w:val="00A37199"/>
    <w:rsid w:val="00A42171"/>
    <w:rsid w:val="00A4324C"/>
    <w:rsid w:val="00A44634"/>
    <w:rsid w:val="00A452D5"/>
    <w:rsid w:val="00A5370E"/>
    <w:rsid w:val="00A54525"/>
    <w:rsid w:val="00A54E40"/>
    <w:rsid w:val="00A55C72"/>
    <w:rsid w:val="00A55DB0"/>
    <w:rsid w:val="00A5745E"/>
    <w:rsid w:val="00A60251"/>
    <w:rsid w:val="00A66CBC"/>
    <w:rsid w:val="00A71457"/>
    <w:rsid w:val="00A71655"/>
    <w:rsid w:val="00A716E1"/>
    <w:rsid w:val="00A71C22"/>
    <w:rsid w:val="00A729D6"/>
    <w:rsid w:val="00A732F2"/>
    <w:rsid w:val="00A74EF3"/>
    <w:rsid w:val="00A75414"/>
    <w:rsid w:val="00A75D6F"/>
    <w:rsid w:val="00A80836"/>
    <w:rsid w:val="00A83DFD"/>
    <w:rsid w:val="00A846C9"/>
    <w:rsid w:val="00A858A4"/>
    <w:rsid w:val="00A90380"/>
    <w:rsid w:val="00A90392"/>
    <w:rsid w:val="00A93D41"/>
    <w:rsid w:val="00A96812"/>
    <w:rsid w:val="00A9750E"/>
    <w:rsid w:val="00AA4096"/>
    <w:rsid w:val="00AA4CD8"/>
    <w:rsid w:val="00AA7814"/>
    <w:rsid w:val="00AB105F"/>
    <w:rsid w:val="00AB1E4B"/>
    <w:rsid w:val="00AB3F6E"/>
    <w:rsid w:val="00AB5739"/>
    <w:rsid w:val="00AB747E"/>
    <w:rsid w:val="00AC0562"/>
    <w:rsid w:val="00AC0AC9"/>
    <w:rsid w:val="00AC20C6"/>
    <w:rsid w:val="00AC3EB0"/>
    <w:rsid w:val="00AC43FE"/>
    <w:rsid w:val="00AC4F84"/>
    <w:rsid w:val="00AC5D64"/>
    <w:rsid w:val="00AD159D"/>
    <w:rsid w:val="00AD319C"/>
    <w:rsid w:val="00AD34C8"/>
    <w:rsid w:val="00AD4D5D"/>
    <w:rsid w:val="00AD5CE7"/>
    <w:rsid w:val="00AE1B8F"/>
    <w:rsid w:val="00AE1E83"/>
    <w:rsid w:val="00AE2A44"/>
    <w:rsid w:val="00AE3037"/>
    <w:rsid w:val="00AE32FE"/>
    <w:rsid w:val="00AE5652"/>
    <w:rsid w:val="00AE67B8"/>
    <w:rsid w:val="00AE7E9A"/>
    <w:rsid w:val="00AF260A"/>
    <w:rsid w:val="00AF42A4"/>
    <w:rsid w:val="00AF72DF"/>
    <w:rsid w:val="00B00E16"/>
    <w:rsid w:val="00B04C02"/>
    <w:rsid w:val="00B0624F"/>
    <w:rsid w:val="00B0795B"/>
    <w:rsid w:val="00B07D91"/>
    <w:rsid w:val="00B10F4D"/>
    <w:rsid w:val="00B115C3"/>
    <w:rsid w:val="00B13419"/>
    <w:rsid w:val="00B13475"/>
    <w:rsid w:val="00B13849"/>
    <w:rsid w:val="00B15BBB"/>
    <w:rsid w:val="00B17595"/>
    <w:rsid w:val="00B17C01"/>
    <w:rsid w:val="00B20B67"/>
    <w:rsid w:val="00B20BF9"/>
    <w:rsid w:val="00B22056"/>
    <w:rsid w:val="00B22FD0"/>
    <w:rsid w:val="00B23A93"/>
    <w:rsid w:val="00B24C21"/>
    <w:rsid w:val="00B252CE"/>
    <w:rsid w:val="00B26A75"/>
    <w:rsid w:val="00B27A93"/>
    <w:rsid w:val="00B30812"/>
    <w:rsid w:val="00B34EFD"/>
    <w:rsid w:val="00B3681C"/>
    <w:rsid w:val="00B37806"/>
    <w:rsid w:val="00B41483"/>
    <w:rsid w:val="00B42BEE"/>
    <w:rsid w:val="00B469F9"/>
    <w:rsid w:val="00B476FC"/>
    <w:rsid w:val="00B502EF"/>
    <w:rsid w:val="00B506B8"/>
    <w:rsid w:val="00B507BC"/>
    <w:rsid w:val="00B51520"/>
    <w:rsid w:val="00B5163A"/>
    <w:rsid w:val="00B52C89"/>
    <w:rsid w:val="00B560A2"/>
    <w:rsid w:val="00B56FBA"/>
    <w:rsid w:val="00B57826"/>
    <w:rsid w:val="00B603FA"/>
    <w:rsid w:val="00B60BE1"/>
    <w:rsid w:val="00B6314E"/>
    <w:rsid w:val="00B64076"/>
    <w:rsid w:val="00B651AB"/>
    <w:rsid w:val="00B65C70"/>
    <w:rsid w:val="00B672ED"/>
    <w:rsid w:val="00B71854"/>
    <w:rsid w:val="00B72314"/>
    <w:rsid w:val="00B73F4F"/>
    <w:rsid w:val="00B74168"/>
    <w:rsid w:val="00B752A0"/>
    <w:rsid w:val="00B802EA"/>
    <w:rsid w:val="00B827B9"/>
    <w:rsid w:val="00B8453C"/>
    <w:rsid w:val="00B85575"/>
    <w:rsid w:val="00B90330"/>
    <w:rsid w:val="00B920FC"/>
    <w:rsid w:val="00B93128"/>
    <w:rsid w:val="00B9392F"/>
    <w:rsid w:val="00B95316"/>
    <w:rsid w:val="00BA3190"/>
    <w:rsid w:val="00BA4191"/>
    <w:rsid w:val="00BA77E5"/>
    <w:rsid w:val="00BB226A"/>
    <w:rsid w:val="00BB2A38"/>
    <w:rsid w:val="00BB2E97"/>
    <w:rsid w:val="00BB3157"/>
    <w:rsid w:val="00BB45E3"/>
    <w:rsid w:val="00BB5026"/>
    <w:rsid w:val="00BB61BC"/>
    <w:rsid w:val="00BB792D"/>
    <w:rsid w:val="00BC0C4A"/>
    <w:rsid w:val="00BC19C9"/>
    <w:rsid w:val="00BD061E"/>
    <w:rsid w:val="00BD2F6C"/>
    <w:rsid w:val="00BD62A9"/>
    <w:rsid w:val="00BE0C1B"/>
    <w:rsid w:val="00BE57B3"/>
    <w:rsid w:val="00BE62DB"/>
    <w:rsid w:val="00BE672D"/>
    <w:rsid w:val="00BF12E7"/>
    <w:rsid w:val="00BF242C"/>
    <w:rsid w:val="00C00F1B"/>
    <w:rsid w:val="00C039A7"/>
    <w:rsid w:val="00C0414D"/>
    <w:rsid w:val="00C06B2F"/>
    <w:rsid w:val="00C079D1"/>
    <w:rsid w:val="00C07A6A"/>
    <w:rsid w:val="00C15E6F"/>
    <w:rsid w:val="00C173D2"/>
    <w:rsid w:val="00C17E72"/>
    <w:rsid w:val="00C20B5A"/>
    <w:rsid w:val="00C2114B"/>
    <w:rsid w:val="00C221DA"/>
    <w:rsid w:val="00C223FB"/>
    <w:rsid w:val="00C25727"/>
    <w:rsid w:val="00C31445"/>
    <w:rsid w:val="00C348AE"/>
    <w:rsid w:val="00C34FD9"/>
    <w:rsid w:val="00C35325"/>
    <w:rsid w:val="00C37532"/>
    <w:rsid w:val="00C37845"/>
    <w:rsid w:val="00C41586"/>
    <w:rsid w:val="00C41668"/>
    <w:rsid w:val="00C41A10"/>
    <w:rsid w:val="00C4214B"/>
    <w:rsid w:val="00C4695C"/>
    <w:rsid w:val="00C47246"/>
    <w:rsid w:val="00C50511"/>
    <w:rsid w:val="00C5436D"/>
    <w:rsid w:val="00C54573"/>
    <w:rsid w:val="00C558E4"/>
    <w:rsid w:val="00C562A2"/>
    <w:rsid w:val="00C57DE7"/>
    <w:rsid w:val="00C60E12"/>
    <w:rsid w:val="00C62921"/>
    <w:rsid w:val="00C633E4"/>
    <w:rsid w:val="00C6351E"/>
    <w:rsid w:val="00C65425"/>
    <w:rsid w:val="00C65C87"/>
    <w:rsid w:val="00C66623"/>
    <w:rsid w:val="00C71299"/>
    <w:rsid w:val="00C72E5C"/>
    <w:rsid w:val="00C73ACB"/>
    <w:rsid w:val="00C7666A"/>
    <w:rsid w:val="00C773E4"/>
    <w:rsid w:val="00C8061E"/>
    <w:rsid w:val="00C81679"/>
    <w:rsid w:val="00C87B34"/>
    <w:rsid w:val="00C9268E"/>
    <w:rsid w:val="00C92D54"/>
    <w:rsid w:val="00CA229F"/>
    <w:rsid w:val="00CA246E"/>
    <w:rsid w:val="00CA2707"/>
    <w:rsid w:val="00CA30F6"/>
    <w:rsid w:val="00CA34CB"/>
    <w:rsid w:val="00CA42F2"/>
    <w:rsid w:val="00CB29E5"/>
    <w:rsid w:val="00CB36F5"/>
    <w:rsid w:val="00CB3A67"/>
    <w:rsid w:val="00CB4052"/>
    <w:rsid w:val="00CB4133"/>
    <w:rsid w:val="00CC00DC"/>
    <w:rsid w:val="00CC246C"/>
    <w:rsid w:val="00CC4E50"/>
    <w:rsid w:val="00CC7D09"/>
    <w:rsid w:val="00CD0F35"/>
    <w:rsid w:val="00CD6526"/>
    <w:rsid w:val="00CD68A0"/>
    <w:rsid w:val="00CE3B2A"/>
    <w:rsid w:val="00CE55F0"/>
    <w:rsid w:val="00CE6FC7"/>
    <w:rsid w:val="00CF1560"/>
    <w:rsid w:val="00CF27D2"/>
    <w:rsid w:val="00CF2D30"/>
    <w:rsid w:val="00CF2E41"/>
    <w:rsid w:val="00CF6626"/>
    <w:rsid w:val="00CF69D2"/>
    <w:rsid w:val="00CF6CA2"/>
    <w:rsid w:val="00D017AF"/>
    <w:rsid w:val="00D050CB"/>
    <w:rsid w:val="00D07398"/>
    <w:rsid w:val="00D07E79"/>
    <w:rsid w:val="00D11B86"/>
    <w:rsid w:val="00D13060"/>
    <w:rsid w:val="00D13AF0"/>
    <w:rsid w:val="00D15829"/>
    <w:rsid w:val="00D15C14"/>
    <w:rsid w:val="00D1674C"/>
    <w:rsid w:val="00D2089E"/>
    <w:rsid w:val="00D20F7B"/>
    <w:rsid w:val="00D22AFE"/>
    <w:rsid w:val="00D27C1E"/>
    <w:rsid w:val="00D312D9"/>
    <w:rsid w:val="00D32F6C"/>
    <w:rsid w:val="00D35567"/>
    <w:rsid w:val="00D35670"/>
    <w:rsid w:val="00D35C14"/>
    <w:rsid w:val="00D37E01"/>
    <w:rsid w:val="00D4052D"/>
    <w:rsid w:val="00D42D60"/>
    <w:rsid w:val="00D45146"/>
    <w:rsid w:val="00D47D55"/>
    <w:rsid w:val="00D52E50"/>
    <w:rsid w:val="00D600C1"/>
    <w:rsid w:val="00D60336"/>
    <w:rsid w:val="00D60888"/>
    <w:rsid w:val="00D61F85"/>
    <w:rsid w:val="00D62D82"/>
    <w:rsid w:val="00D6670E"/>
    <w:rsid w:val="00D70126"/>
    <w:rsid w:val="00D70CBC"/>
    <w:rsid w:val="00D71406"/>
    <w:rsid w:val="00D71426"/>
    <w:rsid w:val="00D72B42"/>
    <w:rsid w:val="00D742E7"/>
    <w:rsid w:val="00D75E61"/>
    <w:rsid w:val="00D75E88"/>
    <w:rsid w:val="00D76638"/>
    <w:rsid w:val="00D773C7"/>
    <w:rsid w:val="00D8263F"/>
    <w:rsid w:val="00D829C9"/>
    <w:rsid w:val="00D83119"/>
    <w:rsid w:val="00D86CC8"/>
    <w:rsid w:val="00D8773B"/>
    <w:rsid w:val="00D9122E"/>
    <w:rsid w:val="00D91528"/>
    <w:rsid w:val="00D9210B"/>
    <w:rsid w:val="00D92A84"/>
    <w:rsid w:val="00D92B53"/>
    <w:rsid w:val="00DA17C1"/>
    <w:rsid w:val="00DA2517"/>
    <w:rsid w:val="00DA3703"/>
    <w:rsid w:val="00DA5609"/>
    <w:rsid w:val="00DA6B39"/>
    <w:rsid w:val="00DB0C0F"/>
    <w:rsid w:val="00DB0E96"/>
    <w:rsid w:val="00DB1049"/>
    <w:rsid w:val="00DB4247"/>
    <w:rsid w:val="00DB644D"/>
    <w:rsid w:val="00DC0C6D"/>
    <w:rsid w:val="00DC1F38"/>
    <w:rsid w:val="00DC258D"/>
    <w:rsid w:val="00DC509E"/>
    <w:rsid w:val="00DC5770"/>
    <w:rsid w:val="00DC5797"/>
    <w:rsid w:val="00DD0169"/>
    <w:rsid w:val="00DD0EA0"/>
    <w:rsid w:val="00DD0F47"/>
    <w:rsid w:val="00DD2FF4"/>
    <w:rsid w:val="00DD3BC8"/>
    <w:rsid w:val="00DD3CF3"/>
    <w:rsid w:val="00DD4093"/>
    <w:rsid w:val="00DD43B1"/>
    <w:rsid w:val="00DD4C99"/>
    <w:rsid w:val="00DD5083"/>
    <w:rsid w:val="00DD7A37"/>
    <w:rsid w:val="00DE2CD0"/>
    <w:rsid w:val="00DE403F"/>
    <w:rsid w:val="00DE56C5"/>
    <w:rsid w:val="00DE57D3"/>
    <w:rsid w:val="00DF05F1"/>
    <w:rsid w:val="00DF0BBA"/>
    <w:rsid w:val="00DF3F4A"/>
    <w:rsid w:val="00DF6425"/>
    <w:rsid w:val="00E003AE"/>
    <w:rsid w:val="00E0333F"/>
    <w:rsid w:val="00E05A1C"/>
    <w:rsid w:val="00E06789"/>
    <w:rsid w:val="00E1463B"/>
    <w:rsid w:val="00E15FB1"/>
    <w:rsid w:val="00E1786E"/>
    <w:rsid w:val="00E22342"/>
    <w:rsid w:val="00E229CE"/>
    <w:rsid w:val="00E239EA"/>
    <w:rsid w:val="00E2584F"/>
    <w:rsid w:val="00E270BC"/>
    <w:rsid w:val="00E32E8E"/>
    <w:rsid w:val="00E36D24"/>
    <w:rsid w:val="00E37BAD"/>
    <w:rsid w:val="00E409C8"/>
    <w:rsid w:val="00E41906"/>
    <w:rsid w:val="00E43872"/>
    <w:rsid w:val="00E43B8D"/>
    <w:rsid w:val="00E4558A"/>
    <w:rsid w:val="00E52B5F"/>
    <w:rsid w:val="00E532EF"/>
    <w:rsid w:val="00E54012"/>
    <w:rsid w:val="00E557F7"/>
    <w:rsid w:val="00E55C62"/>
    <w:rsid w:val="00E55E2D"/>
    <w:rsid w:val="00E60984"/>
    <w:rsid w:val="00E61651"/>
    <w:rsid w:val="00E6224B"/>
    <w:rsid w:val="00E630B2"/>
    <w:rsid w:val="00E63FA0"/>
    <w:rsid w:val="00E64D6E"/>
    <w:rsid w:val="00E662D6"/>
    <w:rsid w:val="00E66661"/>
    <w:rsid w:val="00E678A1"/>
    <w:rsid w:val="00E679CF"/>
    <w:rsid w:val="00E67C47"/>
    <w:rsid w:val="00E67D2D"/>
    <w:rsid w:val="00E759A9"/>
    <w:rsid w:val="00E76951"/>
    <w:rsid w:val="00E76CC2"/>
    <w:rsid w:val="00E8101F"/>
    <w:rsid w:val="00E822A7"/>
    <w:rsid w:val="00E82640"/>
    <w:rsid w:val="00E8273A"/>
    <w:rsid w:val="00E8628B"/>
    <w:rsid w:val="00E864D3"/>
    <w:rsid w:val="00E93C54"/>
    <w:rsid w:val="00E94806"/>
    <w:rsid w:val="00E979FD"/>
    <w:rsid w:val="00EA22EA"/>
    <w:rsid w:val="00EA2A4B"/>
    <w:rsid w:val="00EA2AB5"/>
    <w:rsid w:val="00EA4F9A"/>
    <w:rsid w:val="00EA5EFC"/>
    <w:rsid w:val="00EA7352"/>
    <w:rsid w:val="00EA75A8"/>
    <w:rsid w:val="00EA7EB7"/>
    <w:rsid w:val="00EB2D30"/>
    <w:rsid w:val="00EB6270"/>
    <w:rsid w:val="00EB77B3"/>
    <w:rsid w:val="00EC04A4"/>
    <w:rsid w:val="00EC1644"/>
    <w:rsid w:val="00EC4A2C"/>
    <w:rsid w:val="00EC5335"/>
    <w:rsid w:val="00EC5911"/>
    <w:rsid w:val="00EC71C9"/>
    <w:rsid w:val="00EC726F"/>
    <w:rsid w:val="00ED09BE"/>
    <w:rsid w:val="00ED505E"/>
    <w:rsid w:val="00ED51ED"/>
    <w:rsid w:val="00ED653D"/>
    <w:rsid w:val="00EE042B"/>
    <w:rsid w:val="00EE5521"/>
    <w:rsid w:val="00EF107A"/>
    <w:rsid w:val="00EF4EFF"/>
    <w:rsid w:val="00EF777A"/>
    <w:rsid w:val="00F04622"/>
    <w:rsid w:val="00F07406"/>
    <w:rsid w:val="00F079B8"/>
    <w:rsid w:val="00F07A74"/>
    <w:rsid w:val="00F07BF9"/>
    <w:rsid w:val="00F10015"/>
    <w:rsid w:val="00F1071D"/>
    <w:rsid w:val="00F11E0A"/>
    <w:rsid w:val="00F123DA"/>
    <w:rsid w:val="00F14B11"/>
    <w:rsid w:val="00F14F00"/>
    <w:rsid w:val="00F16C0D"/>
    <w:rsid w:val="00F17B6D"/>
    <w:rsid w:val="00F209BD"/>
    <w:rsid w:val="00F22943"/>
    <w:rsid w:val="00F32114"/>
    <w:rsid w:val="00F34C30"/>
    <w:rsid w:val="00F44826"/>
    <w:rsid w:val="00F467C5"/>
    <w:rsid w:val="00F506AA"/>
    <w:rsid w:val="00F51605"/>
    <w:rsid w:val="00F516C6"/>
    <w:rsid w:val="00F539B5"/>
    <w:rsid w:val="00F61926"/>
    <w:rsid w:val="00F63723"/>
    <w:rsid w:val="00F653DF"/>
    <w:rsid w:val="00F66349"/>
    <w:rsid w:val="00F66C7D"/>
    <w:rsid w:val="00F67867"/>
    <w:rsid w:val="00F67AF6"/>
    <w:rsid w:val="00F67B23"/>
    <w:rsid w:val="00F71917"/>
    <w:rsid w:val="00F74AAA"/>
    <w:rsid w:val="00F74AB7"/>
    <w:rsid w:val="00F75A2E"/>
    <w:rsid w:val="00F77E6F"/>
    <w:rsid w:val="00F84E3B"/>
    <w:rsid w:val="00F87DC1"/>
    <w:rsid w:val="00F903E9"/>
    <w:rsid w:val="00F973D3"/>
    <w:rsid w:val="00FA17C1"/>
    <w:rsid w:val="00FA20FA"/>
    <w:rsid w:val="00FA3DB5"/>
    <w:rsid w:val="00FA415B"/>
    <w:rsid w:val="00FA4BC0"/>
    <w:rsid w:val="00FA4E0E"/>
    <w:rsid w:val="00FA515B"/>
    <w:rsid w:val="00FA71D1"/>
    <w:rsid w:val="00FB0139"/>
    <w:rsid w:val="00FB053E"/>
    <w:rsid w:val="00FB05D9"/>
    <w:rsid w:val="00FB075C"/>
    <w:rsid w:val="00FB5B15"/>
    <w:rsid w:val="00FB6E00"/>
    <w:rsid w:val="00FB75B6"/>
    <w:rsid w:val="00FC0BD9"/>
    <w:rsid w:val="00FC1586"/>
    <w:rsid w:val="00FC18E0"/>
    <w:rsid w:val="00FC22C2"/>
    <w:rsid w:val="00FC2A52"/>
    <w:rsid w:val="00FC2E90"/>
    <w:rsid w:val="00FC6355"/>
    <w:rsid w:val="00FC70CF"/>
    <w:rsid w:val="00FD0DE0"/>
    <w:rsid w:val="00FD1467"/>
    <w:rsid w:val="00FD1831"/>
    <w:rsid w:val="00FD3DD4"/>
    <w:rsid w:val="00FD43C1"/>
    <w:rsid w:val="00FD6D8D"/>
    <w:rsid w:val="00FD7168"/>
    <w:rsid w:val="00FD7ED6"/>
    <w:rsid w:val="00FE0367"/>
    <w:rsid w:val="00FE04FD"/>
    <w:rsid w:val="00FE1E62"/>
    <w:rsid w:val="00FE21AD"/>
    <w:rsid w:val="00FE383E"/>
    <w:rsid w:val="00FE76BA"/>
    <w:rsid w:val="00FF297D"/>
    <w:rsid w:val="00FF446F"/>
    <w:rsid w:val="00FF7F49"/>
    <w:rsid w:val="2D636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2B2FB1D"/>
  <w15:docId w15:val="{54D16FA5-8538-424F-8D05-0E34173F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uiPriority="99" w:unhideWhenUsed="1"/>
    <w:lsdException w:name="Intense Quote"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qFormat/>
    <w:pPr>
      <w:numPr>
        <w:numId w:val="1"/>
      </w:numPr>
    </w:pPr>
  </w:style>
  <w:style w:type="paragraph" w:styleId="2">
    <w:name w:val="heading 2"/>
    <w:basedOn w:val="a"/>
    <w:next w:val="a1"/>
    <w:qFormat/>
    <w:pPr>
      <w:keepNext/>
      <w:keepLines/>
      <w:numPr>
        <w:ilvl w:val="1"/>
        <w:numId w:val="1"/>
      </w:numPr>
      <w:spacing w:before="120" w:after="120"/>
      <w:outlineLvl w:val="1"/>
    </w:pPr>
    <w:rPr>
      <w:rFonts w:eastAsia="黑体"/>
      <w:b/>
      <w:sz w:val="30"/>
    </w:rPr>
  </w:style>
  <w:style w:type="paragraph" w:styleId="3">
    <w:name w:val="heading 3"/>
    <w:basedOn w:val="a"/>
    <w:next w:val="a1"/>
    <w:qFormat/>
    <w:pPr>
      <w:keepNext/>
      <w:keepLines/>
      <w:snapToGrid w:val="0"/>
      <w:spacing w:before="120" w:after="120" w:line="300" w:lineRule="auto"/>
      <w:jc w:val="left"/>
      <w:outlineLvl w:val="2"/>
    </w:pPr>
    <w:rPr>
      <w:rFonts w:eastAsia="黑体"/>
      <w:sz w:val="28"/>
    </w:rPr>
  </w:style>
  <w:style w:type="paragraph" w:styleId="4">
    <w:name w:val="heading 4"/>
    <w:basedOn w:val="a"/>
    <w:next w:val="a1"/>
    <w:qFormat/>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a5"/>
    <w:pPr>
      <w:ind w:firstLineChars="200" w:firstLine="498"/>
    </w:pPr>
  </w:style>
  <w:style w:type="paragraph" w:styleId="a6">
    <w:name w:val="annotation subject"/>
    <w:basedOn w:val="a7"/>
    <w:next w:val="a7"/>
    <w:semiHidden/>
    <w:rPr>
      <w:b/>
      <w:bCs/>
    </w:rPr>
  </w:style>
  <w:style w:type="paragraph" w:styleId="a7">
    <w:name w:val="annotation text"/>
    <w:basedOn w:val="a"/>
    <w:semiHidden/>
    <w:pPr>
      <w:jc w:val="left"/>
    </w:pPr>
  </w:style>
  <w:style w:type="paragraph" w:styleId="a8">
    <w:name w:val="caption"/>
    <w:basedOn w:val="a"/>
    <w:next w:val="a1"/>
    <w:qFormat/>
    <w:pPr>
      <w:spacing w:before="152" w:after="160"/>
      <w:jc w:val="center"/>
    </w:pPr>
    <w:rPr>
      <w:rFonts w:cs="Arial"/>
      <w:sz w:val="21"/>
      <w:szCs w:val="21"/>
    </w:rPr>
  </w:style>
  <w:style w:type="paragraph" w:styleId="a9">
    <w:name w:val="Document Map"/>
    <w:basedOn w:val="a"/>
    <w:semiHidden/>
    <w:pPr>
      <w:shd w:val="clear" w:color="auto" w:fill="000080"/>
    </w:pPr>
  </w:style>
  <w:style w:type="paragraph" w:styleId="aa">
    <w:name w:val="Body Text Indent"/>
    <w:basedOn w:val="a"/>
    <w:pPr>
      <w:spacing w:after="120"/>
      <w:ind w:leftChars="200" w:left="420"/>
    </w:pPr>
  </w:style>
  <w:style w:type="paragraph" w:styleId="30">
    <w:name w:val="toc 3"/>
    <w:basedOn w:val="a"/>
    <w:next w:val="a"/>
    <w:uiPriority w:val="39"/>
    <w:qFormat/>
    <w:pPr>
      <w:snapToGrid w:val="0"/>
      <w:spacing w:line="300" w:lineRule="auto"/>
      <w:ind w:leftChars="200" w:left="200"/>
    </w:pPr>
  </w:style>
  <w:style w:type="paragraph" w:styleId="ab">
    <w:name w:val="endnote text"/>
    <w:basedOn w:val="a"/>
    <w:semiHidden/>
    <w:pPr>
      <w:tabs>
        <w:tab w:val="left" w:pos="498"/>
      </w:tabs>
      <w:ind w:left="200" w:hangingChars="200" w:hanging="200"/>
    </w:pPr>
  </w:style>
  <w:style w:type="paragraph" w:styleId="ac">
    <w:name w:val="Balloon Text"/>
    <w:basedOn w:val="a"/>
    <w:semiHidden/>
    <w:rPr>
      <w:sz w:val="18"/>
      <w:szCs w:val="18"/>
    </w:rPr>
  </w:style>
  <w:style w:type="paragraph" w:styleId="ad">
    <w:name w:val="footer"/>
    <w:basedOn w:val="a"/>
    <w:pPr>
      <w:tabs>
        <w:tab w:val="center" w:pos="4153"/>
        <w:tab w:val="right" w:pos="8306"/>
      </w:tabs>
      <w:snapToGrid w:val="0"/>
      <w:jc w:val="left"/>
    </w:pPr>
    <w:rPr>
      <w:sz w:val="18"/>
    </w:rPr>
  </w:style>
  <w:style w:type="paragraph" w:styleId="20">
    <w:name w:val="Body Text First Indent 2"/>
    <w:basedOn w:val="aa"/>
    <w:pPr>
      <w:ind w:firstLineChars="200" w:firstLine="420"/>
    </w:pPr>
  </w:style>
  <w:style w:type="paragraph" w:styleId="ae">
    <w:name w:val="header"/>
    <w:basedOn w:val="a"/>
    <w:pPr>
      <w:pBdr>
        <w:bottom w:val="double" w:sz="4"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10"/>
      </w:tabs>
      <w:snapToGrid w:val="0"/>
      <w:spacing w:line="300" w:lineRule="auto"/>
    </w:pPr>
    <w:rPr>
      <w:rFonts w:eastAsia="黑体"/>
    </w:rPr>
  </w:style>
  <w:style w:type="paragraph" w:styleId="af">
    <w:name w:val="footnote text"/>
    <w:basedOn w:val="a"/>
    <w:semiHidden/>
    <w:pPr>
      <w:snapToGrid w:val="0"/>
      <w:jc w:val="left"/>
    </w:pPr>
  </w:style>
  <w:style w:type="paragraph" w:styleId="21">
    <w:name w:val="toc 2"/>
    <w:basedOn w:val="a"/>
    <w:next w:val="a"/>
    <w:uiPriority w:val="39"/>
    <w:qFormat/>
    <w:pPr>
      <w:snapToGrid w:val="0"/>
      <w:spacing w:line="300" w:lineRule="auto"/>
      <w:ind w:leftChars="1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0">
    <w:name w:val="Normal (Web)"/>
    <w:basedOn w:val="a"/>
    <w:uiPriority w:val="99"/>
    <w:unhideWhenUsed/>
    <w:pPr>
      <w:widowControl/>
      <w:spacing w:before="100" w:beforeAutospacing="1" w:after="100" w:afterAutospacing="1"/>
      <w:jc w:val="left"/>
    </w:pPr>
    <w:rPr>
      <w:rFonts w:ascii="宋体" w:hAnsi="宋体" w:cs="宋体"/>
      <w:kern w:val="0"/>
      <w:szCs w:val="24"/>
    </w:rPr>
  </w:style>
  <w:style w:type="character" w:styleId="af1">
    <w:name w:val="endnote reference"/>
    <w:semiHidden/>
    <w:rPr>
      <w:rFonts w:ascii="Times New Roman" w:eastAsia="宋体" w:hAnsi="Times New Roman"/>
      <w:sz w:val="24"/>
      <w:szCs w:val="18"/>
    </w:rPr>
  </w:style>
  <w:style w:type="character" w:styleId="af2">
    <w:name w:val="page number"/>
    <w:basedOn w:val="a2"/>
  </w:style>
  <w:style w:type="character" w:styleId="af3">
    <w:name w:val="FollowedHyperlink"/>
    <w:rPr>
      <w:color w:val="800080"/>
      <w:u w:val="single"/>
    </w:rPr>
  </w:style>
  <w:style w:type="character" w:styleId="HTML0">
    <w:name w:val="HTML Typewriter"/>
    <w:rPr>
      <w:rFonts w:ascii="黑体" w:eastAsia="黑体" w:hAnsi="Courier New" w:cs="Courier New"/>
      <w:sz w:val="20"/>
      <w:szCs w:val="20"/>
    </w:rPr>
  </w:style>
  <w:style w:type="character" w:styleId="af4">
    <w:name w:val="Hyperlink"/>
    <w:uiPriority w:val="99"/>
    <w:rPr>
      <w:color w:val="0000FF"/>
      <w:u w:val="single"/>
    </w:rPr>
  </w:style>
  <w:style w:type="character" w:styleId="af5">
    <w:name w:val="annotation reference"/>
    <w:semiHidden/>
    <w:rPr>
      <w:sz w:val="21"/>
      <w:szCs w:val="21"/>
    </w:rPr>
  </w:style>
  <w:style w:type="character" w:styleId="af6">
    <w:name w:val="footnote reference"/>
    <w:semiHidden/>
    <w:rPr>
      <w:rFonts w:ascii="Times New Roman" w:eastAsia="宋体" w:hAnsi="Times New Roman"/>
      <w:sz w:val="18"/>
      <w:vertAlign w:val="superscript"/>
    </w:rPr>
  </w:style>
  <w:style w:type="table" w:styleId="af7">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灯泡注释(打印无效)"/>
    <w:basedOn w:val="a1"/>
    <w:pPr>
      <w:snapToGrid w:val="0"/>
      <w:ind w:firstLineChars="0" w:firstLine="0"/>
    </w:pPr>
    <w:rPr>
      <w:i/>
      <w:vanish/>
      <w:color w:val="FF0000"/>
      <w:sz w:val="21"/>
      <w:szCs w:val="21"/>
    </w:rPr>
  </w:style>
  <w:style w:type="paragraph" w:customStyle="1" w:styleId="af9">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a">
    <w:name w:val="章标题(不加入目录内)"/>
    <w:basedOn w:val="a0"/>
    <w:pPr>
      <w:outlineLvl w:val="9"/>
    </w:p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0">
    <w:name w:val="样式 正文首行缩进 + 首行缩进:  0 字符"/>
    <w:basedOn w:val="a1"/>
    <w:pPr>
      <w:numPr>
        <w:numId w:val="2"/>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23">
    <w:name w:val="样式 标题 2节标题 + 居中"/>
    <w:basedOn w:val="2"/>
    <w:pPr>
      <w:jc w:val="left"/>
    </w:pPr>
    <w:rPr>
      <w:rFonts w:cs="宋体"/>
      <w:bCs/>
    </w:rPr>
  </w:style>
  <w:style w:type="paragraph" w:customStyle="1" w:styleId="afb">
    <w:name w:val="正文低缩进"/>
    <w:basedOn w:val="a"/>
    <w:pPr>
      <w:keepNext/>
      <w:keepLines/>
      <w:ind w:firstLineChars="200" w:firstLine="200"/>
    </w:pPr>
    <w:rPr>
      <w:szCs w:val="24"/>
    </w:rPr>
  </w:style>
  <w:style w:type="paragraph" w:customStyle="1" w:styleId="afc">
    <w:name w:val="样式 黑体 小一 居中"/>
    <w:basedOn w:val="a"/>
    <w:pPr>
      <w:keepNext/>
      <w:keepLines/>
      <w:jc w:val="center"/>
    </w:pPr>
    <w:rPr>
      <w:rFonts w:ascii="黑体" w:eastAsia="黑体" w:cs="宋体"/>
      <w:sz w:val="48"/>
    </w:rPr>
  </w:style>
  <w:style w:type="paragraph" w:customStyle="1" w:styleId="32">
    <w:name w:val="样式 标题 3款 + 首行缩进:  2 字符"/>
    <w:basedOn w:val="3"/>
    <w:next w:val="20"/>
    <w:pPr>
      <w:spacing w:before="260" w:after="260" w:line="416" w:lineRule="auto"/>
      <w:ind w:firstLineChars="200" w:firstLine="480"/>
      <w:jc w:val="both"/>
    </w:pPr>
    <w:rPr>
      <w:rFonts w:cs="宋体"/>
      <w:b/>
      <w:sz w:val="24"/>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11">
    <w:name w:val="（1）"/>
    <w:basedOn w:val="a1"/>
    <w:link w:val="1Char"/>
    <w:qFormat/>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keepNext/>
      <w:widowControl/>
      <w:numPr>
        <w:numId w:val="0"/>
      </w:numPr>
      <w:spacing w:before="480" w:after="0" w:line="276" w:lineRule="auto"/>
      <w:jc w:val="left"/>
      <w:outlineLvl w:val="9"/>
    </w:pPr>
    <w:rPr>
      <w:rFonts w:ascii="Cambria" w:eastAsia="宋体" w:hAnsi="Cambria" w:cs="黑体"/>
      <w:bCs/>
      <w:color w:val="365F90"/>
      <w:kern w:val="0"/>
      <w:sz w:val="28"/>
      <w:szCs w:val="28"/>
    </w:rPr>
  </w:style>
  <w:style w:type="character" w:customStyle="1" w:styleId="afd">
    <w:name w:val="样式 尾注引用"/>
    <w:rPr>
      <w:rFonts w:ascii="Times New Roman" w:eastAsia="宋体" w:hAnsi="Times New Roman"/>
      <w:sz w:val="24"/>
      <w:szCs w:val="28"/>
      <w:vertAlign w:val="superscript"/>
    </w:rPr>
  </w:style>
  <w:style w:type="character" w:customStyle="1" w:styleId="atitle">
    <w:name w:val="atitle"/>
    <w:basedOn w:val="a2"/>
  </w:style>
  <w:style w:type="character" w:customStyle="1" w:styleId="13">
    <w:name w:val="占位符文本1"/>
    <w:basedOn w:val="a2"/>
    <w:uiPriority w:val="99"/>
    <w:semiHidden/>
    <w:rPr>
      <w:color w:val="808080"/>
    </w:rPr>
  </w:style>
  <w:style w:type="character" w:customStyle="1" w:styleId="a5">
    <w:name w:val="正文首行缩进 字符"/>
    <w:link w:val="a1"/>
    <w:rPr>
      <w:kern w:val="2"/>
      <w:sz w:val="24"/>
    </w:rPr>
  </w:style>
  <w:style w:type="character" w:customStyle="1" w:styleId="1Char">
    <w:name w:val="（1） Char"/>
    <w:basedOn w:val="a5"/>
    <w:link w:val="11"/>
    <w:rPr>
      <w:kern w:val="2"/>
      <w:sz w:val="24"/>
    </w:rPr>
  </w:style>
  <w:style w:type="table" w:customStyle="1" w:styleId="14">
    <w:name w:val="表格样式1"/>
    <w:basedOn w:val="a3"/>
    <w:tblPr/>
    <w:tcPr>
      <w:shd w:val="clear" w:color="auto" w:fill="F3F3F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oleObject" Target="embeddings/Microsoft_Visio_2003-2010___.vsd"/><Relationship Id="rId33" Type="http://schemas.openxmlformats.org/officeDocument/2006/relationships/image" Target="media/image19.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262</TotalTime>
  <Pages>34</Pages>
  <Words>2416</Words>
  <Characters>13772</Characters>
  <Application>Microsoft Office Word</Application>
  <DocSecurity>0</DocSecurity>
  <Lines>114</Lines>
  <Paragraphs>32</Paragraphs>
  <ScaleCrop>false</ScaleCrop>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Tim Luo</cp:lastModifiedBy>
  <cp:revision>9</cp:revision>
  <cp:lastPrinted>2007-03-12T08:25:00Z</cp:lastPrinted>
  <dcterms:created xsi:type="dcterms:W3CDTF">2015-03-16T07:01:00Z</dcterms:created>
  <dcterms:modified xsi:type="dcterms:W3CDTF">2016-02-19T08:32:00Z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