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Kifaru Impact — Security Maintenance Report</w:t>
      </w:r>
    </w:p>
    <w:p>
      <w:r>
        <w:rPr>
          <w:b/>
        </w:rPr>
        <w:t xml:space="preserve">Site: </w:t>
      </w:r>
      <w:r>
        <w:t>https://oceankifaru.ke</w:t>
      </w:r>
      <w:r>
        <w:t xml:space="preserve">    |    Server IP: 144.172.112.31</w:t>
      </w:r>
      <w:r>
        <w:t xml:space="preserve">    |    Date: 31 July 2026</w:t>
      </w:r>
    </w:p>
    <w:p>
      <w:pPr>
        <w:pStyle w:val="Heading1"/>
      </w:pPr>
      <w:r>
        <w:t>1. Executive Summary</w:t>
      </w:r>
    </w:p>
    <w:p>
      <w:r>
        <w:t>As part of the paid maintenance engagement, the security posture of the Kifaru Impact website was audited and hardened. The site initially scored an F grade on securityheaders.com because none of the standard security headers were being sent. After the changes described below, all six recommended security headers are now configured and verified live on the homepage, the API, and the admin panel. The expected new grade is A, pending confirmation of the re-scan.</w:t>
      </w:r>
    </w:p>
    <w:p>
      <w:pPr>
        <w:pStyle w:val="Heading1"/>
      </w:pPr>
      <w:r>
        <w:t>2. Changes Made</w:t>
      </w:r>
    </w:p>
    <w:p>
      <w:pPr>
        <w:pStyle w:val="Heading2"/>
      </w:pPr>
      <w:r>
        <w:t>2.1 Backend (Django)</w:t>
      </w:r>
    </w:p>
    <w:p>
      <w:pPr>
        <w:pStyle w:val="ListBullet"/>
      </w:pPr>
      <w:r>
        <w:t>Enabled Strict-Transport-Security (HSTS) — 1 year, includeSubDomains, preload.</w:t>
      </w:r>
    </w:p>
    <w:p>
      <w:pPr>
        <w:pStyle w:val="ListBullet"/>
      </w:pPr>
      <w:r>
        <w:t>Added X-Frame-Options: SAMEORIGIN to prevent clickjacking.</w:t>
      </w:r>
    </w:p>
    <w:p>
      <w:pPr>
        <w:pStyle w:val="ListBullet"/>
      </w:pPr>
      <w:r>
        <w:t>Added X-Content-Type-Options: nosniff to prevent MIME-sniffing.</w:t>
      </w:r>
    </w:p>
    <w:p>
      <w:pPr>
        <w:pStyle w:val="ListBullet"/>
      </w:pPr>
      <w:r>
        <w:t>Added Referrer-Policy: strict-origin-when-cross-origin.</w:t>
      </w:r>
    </w:p>
    <w:p>
      <w:pPr>
        <w:pStyle w:val="ListBullet"/>
      </w:pPr>
      <w:r>
        <w:t>Added Content-Security-Policy restricting content sources (allows the admin panel and Cloudinary images).</w:t>
      </w:r>
    </w:p>
    <w:p>
      <w:pPr>
        <w:pStyle w:val="ListBullet"/>
      </w:pPr>
      <w:r>
        <w:t>Added Permissions-Policy disabling camera, microphone, geolocation, and interest-cohort tracking.</w:t>
      </w:r>
    </w:p>
    <w:p>
      <w:pPr>
        <w:pStyle w:val="ListBullet"/>
      </w:pPr>
      <w:r>
        <w:t>Configured secure session and CSRF cookies (HTTPS only).</w:t>
      </w:r>
    </w:p>
    <w:p>
      <w:pPr>
        <w:pStyle w:val="ListBullet"/>
      </w:pPr>
      <w:r>
        <w:t>Moved the Django SECRET_KEY out of source code into the server environment file (.env).</w:t>
      </w:r>
    </w:p>
    <w:p>
      <w:pPr>
        <w:pStyle w:val="ListBullet"/>
      </w:pPr>
      <w:r>
        <w:t>Restricted CORS to the known frontend origin instead of allowing all origins.</w:t>
      </w:r>
    </w:p>
    <w:p>
      <w:pPr>
        <w:pStyle w:val="Heading2"/>
      </w:pPr>
      <w:r>
        <w:t>2.2 Web Server (Nginx)</w:t>
      </w:r>
    </w:p>
    <w:p>
      <w:pPr>
        <w:pStyle w:val="ListBullet"/>
      </w:pPr>
      <w:r>
        <w:t>Added the same six security headers to the nginx server block for oceankifaru.ke so that static frontend responses carry them too.</w:t>
      </w:r>
    </w:p>
    <w:p>
      <w:pPr>
        <w:pStyle w:val="ListBullet"/>
      </w:pPr>
      <w:r>
        <w:t>Validated the configuration (nginx -t) and reloaded nginx successfully.</w:t>
      </w:r>
    </w:p>
    <w:p>
      <w:pPr>
        <w:pStyle w:val="Heading1"/>
      </w:pPr>
      <w:r>
        <w:t>3. Verification</w:t>
      </w:r>
    </w:p>
    <w:p>
      <w:r>
        <w:t>Live checks were performed with curl against the production site. The following headers were confirmed present on the homepage (/), the API (/api/), and the admin panel (/admin/):</w:t>
      </w:r>
    </w:p>
    <w:p>
      <w:pPr>
        <w:pStyle w:val="ListBullet"/>
      </w:pPr>
      <w:r>
        <w:t>Strict-Transport-Security: max-age=31536000; includeSubDomains; preload</w:t>
      </w:r>
    </w:p>
    <w:p>
      <w:pPr>
        <w:pStyle w:val="ListBullet"/>
      </w:pPr>
      <w:r>
        <w:t>Content-Security-Policy</w:t>
      </w:r>
    </w:p>
    <w:p>
      <w:pPr>
        <w:pStyle w:val="ListBullet"/>
      </w:pPr>
      <w:r>
        <w:t>X-Frame-Options: SAMEORIGIN</w:t>
      </w:r>
    </w:p>
    <w:p>
      <w:pPr>
        <w:pStyle w:val="ListBullet"/>
      </w:pPr>
      <w:r>
        <w:t>X-Content-Type-Options: nosniff</w:t>
      </w:r>
    </w:p>
    <w:p>
      <w:pPr>
        <w:pStyle w:val="ListBullet"/>
      </w:pPr>
      <w:r>
        <w:t>Referrer-Policy: strict-origin-when-cross-origin</w:t>
      </w:r>
    </w:p>
    <w:p>
      <w:pPr>
        <w:pStyle w:val="ListBullet"/>
      </w:pPr>
      <w:r>
        <w:t>Permissions-Policy</w:t>
      </w:r>
    </w:p>
    <w:p>
      <w:pPr>
        <w:pStyle w:val="Heading1"/>
      </w:pPr>
      <w:r>
        <w:t>4. Security Score (Before &amp; After)</w:t>
      </w:r>
    </w:p>
    <w:p>
      <w:r>
        <w:t>Grade before the changes: F</w:t>
      </w:r>
    </w:p>
    <w:p>
      <w:r>
        <w:t>[ Insert BEFORE screenshot here ]</w:t>
      </w:r>
    </w:p>
    <w:p/>
    <w:p>
      <w:r>
        <w:t>Grade after the changes: A (expected)</w:t>
      </w:r>
    </w:p>
    <w:p>
      <w:r>
        <w:t>[ Insert AFTER screenshot here ]</w:t>
      </w:r>
    </w:p>
    <w:p/>
    <w:p>
      <w:pPr>
        <w:pStyle w:val="Heading1"/>
      </w:pPr>
      <w:r>
        <w:t>5. Notes</w:t>
      </w:r>
    </w:p>
    <w:p>
      <w:r>
        <w:t>Minor follow-up items not affecting site availability: tracked Python bytecode cache files (__pycache__) in the git repository could be removed from version control to avoid merge friction on future deployments.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