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6B47"/>
          <w:spacing w:val="80"/>
          <w:sz w:val="68"/>
          <w:szCs w:val="68"/>
        </w:rPr>
        <w:t xml:space="preserve">TEACHLINK AFRICA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Africa's Premier Teacher Marketplace Platform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6B47"/>
          <w:sz w:val="18"/>
          <w:szCs w:val="18"/>
        </w:rPr>
        <w:t xml:space="preserve">━━━━━━━━━━━━━━━━━━━━━━━━━━━━━━━━━━━━━━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916"/>
          <w:spacing w:val="60"/>
          <w:sz w:val="34"/>
          <w:szCs w:val="34"/>
        </w:rPr>
        <w:t xml:space="preserve">SOFTWARE REQUIREMENTS SPECIFICATION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SRS Document  •  Version 2.0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7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6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7"/>
                <w:sz w:val="19"/>
                <w:szCs w:val="19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6"/>
                <w:sz w:val="19"/>
                <w:szCs w:val="19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7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6"/>
                <w:sz w:val="19"/>
                <w:szCs w:val="19"/>
              </w:rPr>
              <w:t xml:space="preserve">Draft - Phase 1 Ready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7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6"/>
                <w:sz w:val="19"/>
                <w:szCs w:val="19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7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6"/>
                <w:sz w:val="19"/>
                <w:szCs w:val="19"/>
              </w:rPr>
              <w:t xml:space="preserve">TeachLink Africa Product Team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7"/>
                <w:sz w:val="19"/>
                <w:szCs w:val="19"/>
              </w:rPr>
              <w:t xml:space="preserve">AI Stack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6"/>
                <w:sz w:val="19"/>
                <w:szCs w:val="19"/>
              </w:rPr>
              <w:t xml:space="preserve">Google AI Studio (Gemini 1.5 Pro)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7"/>
                <w:sz w:val="19"/>
                <w:szCs w:val="19"/>
              </w:rPr>
              <w:t xml:space="preserve">Frontend Stack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6"/>
                <w:sz w:val="19"/>
                <w:szCs w:val="19"/>
              </w:rPr>
              <w:t xml:space="preserve">Next.js 14 + Tailwind CSS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7"/>
                <w:sz w:val="19"/>
                <w:szCs w:val="19"/>
              </w:rPr>
              <w:t xml:space="preserve">Backend Stack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916"/>
                <w:sz w:val="19"/>
                <w:szCs w:val="19"/>
              </w:rPr>
              <w:t xml:space="preserve">Firebase (Firestore, Auth, Functions, Storage)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4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A6B47"/>
          <w:sz w:val="36"/>
          <w:szCs w:val="36"/>
        </w:rPr>
        <w:t xml:space="preserve">1. Introduction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This Software Requirements Specification (SRS) defines the complete functional and non-functional requirements for TeachLink Africa. It is the authoritative reference document for product, engineering, design, and QA teams throughout all development phases.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1.2 Project Overview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TeachLink Africa is a premium two-sided marketplace connecting verified African teachers with local and international parents and students for private and home tutoring. The platform operates across web and mobile, supports multi-currency transactions, integrates live session infrastructure with time-clocking, and includes an AI-powered teacher upskilling academy. It competes directly with Preply, Superprof, AmazingTalker, TeacherOn, and Cambly.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1.3 Platform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Marketplace: Teacher discovery, vetting, booking, and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Session Engine: Live classes, time-clocking, recording, and assignment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AI Academy: Six-module teacher upskilling programme (Google AI Studio / Gemini)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Parent Intelligence Dashboard: Real-time progress monitoring and AI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Reputation Engine: Ratings, badges, leaderboard, and trust signals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1.4 Definitions and Abbreviations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 / Abbreviation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SRS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Software Requirements Specification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Functional Requirement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Non-Functional Requirement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NDPR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Nigeria Data Protection Regulation (NITDA)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GDPR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General Data Protection Regulation (EU)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Escrow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Funds held by platform until session completion is confirmed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MFA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Multi-Factor Authentication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LCP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Largest Contentful Paint (Core Web Vital)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CDN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Content Delivery Network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SSR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Server-Side Rendering (Next.js App Router)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SEO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Search Engine Optimisation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WAEC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West African Examinations Council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JAMB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Joint Admissions and Matriculation Board (Nigeria)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IGCSE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International General Certificate of Secondary Education (Cambridge)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IB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International Baccalaureate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DXA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Document eXtended Attribute (unit: 1 inch = 1440 DXA)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Minor units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Integer-based currency storage (kobo for NGN, cents for USD/GBP)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PCI DSS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Payment Card Industry Data Security Standard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1.5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Google AI Studio Gemini 1.5 Pro API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Firebase Platform Docs: Firestore, Auth, Storage, Cloud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Paystack Developer API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Stripe API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Wise Platform API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NITDA Nigeria: NDPR Compliance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EU Commission: GDPR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W3C: WCAG 2.1 Level AA Accessibility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TeachLink Africa style.md Design System v2.0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TeachLink Africa Master Development Prompt v2.0</w:t>
      </w:r>
    </w:p>
    <w:p>
      <w:r>
        <w:br w:type="page"/>
      </w:r>
    </w:p>
    <w:p>
      <w:pPr>
        <w:pStyle w:val="Heading1"/>
        <w:pBdr>
          <w:bottom w:val="single" w:color="1A6B4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A6B47"/>
          <w:sz w:val="36"/>
          <w:szCs w:val="36"/>
        </w:rPr>
        <w:t xml:space="preserve">2. System Overview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SSR web application, React components, SEO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Utility-first CSS, design tokens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AI Engine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Google AI Studio (Gemini 1.5 Pro)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Profile AI, insights, academy roleplay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Firebase Firestore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Real-time NoSQL database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Firebase Auth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OAuth 2.0, email/password, MFA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Firebase Storage + Cloudinary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Documents, video intros, recordings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Serverless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Firebase Cloud Functions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Webhooks, triggers, scheduled jobs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Payments - Africa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Paystack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NGN, GHS, KES processing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Payments - Intl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Stripe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USD, GBP, EUR, CAD processing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Payouts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Wise API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Cross-border international payouts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Live Sessions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Zoom SDK / Daily.co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Embedded video sessions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Resend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Transactional and digest emails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SMS / Push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Termii (NG) + Twilio (Intl)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Alerts and reminders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Calendar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Google Calendar API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Availability sync and booking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Mixpanel + Firebase Analytics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Behaviour tracking and funnels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Global CDN, edge rendering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Mobile (Phase 6)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React Native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iOS and Android apps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2.2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Capabilities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Registered educator offering tutoring services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Create profile, set rates, teach sessions, earn, complete AI Academy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Adult hiring teachers for their children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Search, vet, book, pay, monitor child progress, file disputes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Student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The learner attending sessions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Attend sessions, submit assignments, earn XP and badges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Platform operations staff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Approve teachers, resolve disputes, manage payouts, moderate reviews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Full system access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All admin actions plus analytics, payout controls, platform config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2.3 Supported Currencies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Currency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Minor Unit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Payment Processor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Payout Method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Nigerian Naira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NGN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Kobo (x100)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Paystack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Paystack Transfer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Ghanaian Cedi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GHS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Pesewa (x100)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Paystack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Paystack Transfer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Kenyan Shilling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KES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Cent (x100)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Paystack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Paystack Transfer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US Dollar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USD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Cent (x100)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Stripe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Wise API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British Pound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GBP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Penny (x100)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Stripe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Wise API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Euro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EUR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Cent (x100)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Stripe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Wise API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Canadian Dollar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CAD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Cent (x100)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Stripe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Wise API</w:t>
            </w:r>
          </w:p>
        </w:tc>
      </w:tr>
    </w:tbl>
    <w:p>
      <w:pPr>
        <w:pBdr>
          <w:left w:val="single" w:color="F59E0B" w:sz="16" w:space="8"/>
        </w:pBdr>
        <w:shd w:fill="FEF3C7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All monetary values must be stored as 64-bit integers in minor units. Never use JavaScript floating-point for currency arithmetic. Convert to display format only at the UI rendering layer using Intl.NumberFormat.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2.4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Stream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/ Structure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Session Commission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15-20% per session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Automatically deducted at payout trigger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AI Academy Subscription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NGN 10,000 / USD 12 per month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Access to all 6 upskilling modules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Featured Listing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NGN 5,000 - 15,000 per month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Boosted placement in search results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School B2B Contracts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Custom monthly flat fee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Schools hire from platform in bulk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Session Bundle Margin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Full commission on bundle purchases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Parents buy 8 / 12 / 20-session packs at discount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Affiliate Referrals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Referring teacher earns 10% of referee earnings for 3 months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Platform retains remainder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4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A6B47"/>
          <w:sz w:val="36"/>
          <w:szCs w:val="36"/>
        </w:rPr>
        <w:t xml:space="preserve">3. Functional Requirements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3.1 Authentication and Authorisation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FR-AUTH-001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allow users to register via email and password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FR-AUTH-002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support Google OAuth 2.0 sign-in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FR-AUTH-003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support Facebook OAuth sign-in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FR-AUTH-004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Registration shall require role selection: Teacher or Parent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FR-AUTH-005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send email verification link on registration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FR-AUTH-006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Full platform access shall require verified email address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FR-AUTH-007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support Multi-Factor Authentication via SMS or authenticator app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FR-AUTH-008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provide password reset via verified email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FR-AUTH-009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Account shall be temporarily locked after 5 consecutive failed login attempts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FR-AUTH-010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and Parent onboarding flows shall be entirely separate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3.2 Teacher Module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6B47"/>
          <w:sz w:val="24"/>
          <w:szCs w:val="24"/>
        </w:rPr>
        <w:t xml:space="preserve">3.2.1 Teacher Onboarding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FR-TCH-001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onboarding shall be multi-step: Personal Info &gt; Subjects &amp; Curriculum &gt; Rates &amp; Packages &gt; Availability &gt; Video Intro &gt; Submission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FR-TCH-002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select multiple subjects and sub-topics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FR-TCH-003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select curriculum standards: WAEC, NECO, JAMB, NERDC, BECE (Ghana), KCPE/KCSE (Kenya), IGCSE, A-Level, IB Diploma, SAT/ACT, Common Core, KS1-KS4 (UK)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FR-TCH-004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set hourly rates in their preferred currency with automatic display conversion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FR-TCH-005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set a discounted trial lesson rate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FR-TCH-006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define weekly availability in 30-minute increments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FR-TCH-007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optionally sync Google Calendar for availability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FR-TCH-008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upload a 60-120 second video intro (max 200MB, MP4/MOV, stored in Cloudinary)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FR-TCH-009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upload credential documents (PDF/JPG/PNG, max 10MB each)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FR-TCH-010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Gemini AI shall analyse teacher bio and suggest improvements on submission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FR-TCH-011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Admin shall approve or reject teacher applications within 72 hours via admin dashboard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FR-TCH-012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receive email notification on approval or rejection with reason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6B47"/>
          <w:sz w:val="24"/>
          <w:szCs w:val="24"/>
        </w:rPr>
        <w:t xml:space="preserve">3.2.2 Teacher Profile (Public)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FR-TCH-013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Each teacher shall have a public SEO-optimised profile at /teachers/[username]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FR-TCH-014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Profile shall display: video intro, name, verified badge, star rating, review count, earned badges, subjects, curricula, languages, location, rates, response rate, total sessions taught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FR-TCH-015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Profile shall display the next available session slot without requiring calendar interaction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FR-TCH-016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Profile primary CTA: "Book a Trial Lesson". Secondary CTA: "Send Message"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FR-TCH-017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Profile shall include a "Similar Teachers" section showing up to 6 recommended teachers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FR-TCH-018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Profile meta tags (title, description, OG image) shall be dynamically generated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FR-TCH-019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be able to toggle profile between public and unlisted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6B47"/>
          <w:sz w:val="24"/>
          <w:szCs w:val="24"/>
        </w:rPr>
        <w:t xml:space="preserve">3.2.3 Teacher Dashboard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FR-TCH-020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Dashboard shall display: upcoming sessions, earnings summary, unread messages, pending assignments, and profile completion percentage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FR-TCH-021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view earnings breakdown: total earned, commission deducted, pending escrow, paid out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FR-TCH-022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view session history with clock log, recording link, and status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FR-TCH-023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create, grade, and return assignments per student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FR-TCH-024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generate AI-assisted progress reports for students via Gemini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FR-TCH-025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view badge collection and progress toward next badge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FR-TCH-026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view leaderboard position when opted 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FR-TCH-027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manage payout settings: bank, mobile money, or Wise account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FR-TCH-028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download payout receipts as PDF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FR-TCH-029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generate and share an affiliate referral link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3.3 Parent Module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6B47"/>
          <w:sz w:val="24"/>
          <w:szCs w:val="24"/>
        </w:rPr>
        <w:t xml:space="preserve">3.3.1 Search and Discovery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FR-PAR-001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Parents shall filter teachers by: subject, curriculum, price range, star rating, badge type, language, location, availability, and teaching mode (online/in-person)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FR-PAR-002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Search shall support sort by: Relevance, Rating, Price (asc/desc), Sessions Taught, Newest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FR-PAR-003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Search results shall use skeleton loaders while fetching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FR-PAR-004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Hovering or tapping a teacher card shall autoplay their video intro (muted)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FR-PAR-005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 money-back guarantee banner shall be displayed on the search results page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FR-PAR-006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Live social proof counters shall display: total lessons this week, active teachers, countries reached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FR-PAR-007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Gemini AI shall recommend teachers based on the student subject, level, and learning goals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6B47"/>
          <w:sz w:val="24"/>
          <w:szCs w:val="24"/>
        </w:rPr>
        <w:t xml:space="preserve">3.3.2 Booking Flow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FR-PAR-008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Booking flow steps: Select student &gt; Select subject &gt; Choose slot from teacher availability &gt; Select session type (trial/standard) &gt; Review cost breakdown &gt; Pay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FR-PAR-009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display total cost with platform commission breakdown before payment confirmation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FR-PAR-010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support single-session booking and multi-session bundle purchase (8/12/20 sessions)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FR-PAR-011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Funds shall be placed in escrow immediately after successful payment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FR-PAR-012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Both parties shall receive confirmation email with session details and video link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FR-PAR-013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send SMS reminder to both parties 1 hour before session start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FR-PAR-014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send push notification 15 minutes before session start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FR-PAR-015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 shall be able to cancel sessions subject to teacher cancellation policy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FR-PAR-016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 shall manage multiple children under one account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6B47"/>
          <w:sz w:val="24"/>
          <w:szCs w:val="24"/>
        </w:rPr>
        <w:t xml:space="preserve">3.3.3 Parent Progress Dashboard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FR-PAR-017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 dashboard shall display: upcoming sessions, active teachers, recent history, pending assignments per child, total spend, and AI weekly insight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FR-PAR-018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Per-child progress card shall show: attendance rate, assignment submission rate, average score, and score trend graph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FR-PAR-019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 shall view all graded assignments with scores and teacher feedback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FR-PAR-020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 shall access session recordings (where consent was granted)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FR-PAR-021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generate Gemini AI weekly digest email: highlights, improvements, focus areas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FR-PAR-022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 shall view spend tracker: total paid, per-teacher breakdown, per-subject breakdown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FR-PAR-023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 shall file a dispute on any completed session within 48 hours of completion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FR-PAR-024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 shall download PDF progress reports generated by teachers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3.4 Session Engine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6B47"/>
          <w:sz w:val="24"/>
          <w:szCs w:val="24"/>
        </w:rPr>
        <w:t xml:space="preserve">3.4.1 Live Session Infrastructure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FR-SES-001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support Zoom SDK embedded live sessions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FR-SES-002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support teacher-provided Google Meet or Zoom link as fallback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FR-SES-003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support Daily.co embedded video as a third option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FR-SES-004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Session page shall display: teacher thumbnail, student name, subject, and scheduled duration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FR-SES-005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Session page shall embed an Excalidraw collaborative whiteboard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FR-SES-006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In-session chat panel shall be available throughout the session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FR-SES-007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add private session notes and shared (parent-visible) session notes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FR-SES-008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detect late join (15 min threshold) and alert both parties via SMS and push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6B47"/>
          <w:sz w:val="24"/>
          <w:szCs w:val="24"/>
        </w:rPr>
        <w:t xml:space="preserve">3.4.2 Session Time-Clocking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FR-CLK-001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Session clock shall auto-start when both teacher and student have joined the video room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FR-CLK-002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Clock shall auto-pause when either party disconnects for more than 60 seconds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FR-CLK-003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Clock shall auto-resume when the disconnected party rejoins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FR-CLK-004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Live timer shall display in HH:MM:SS format on session page in monospace font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FR-CLK-005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log a full clock record: start, pauses, resumes, end - all timestamps in UTC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FR-CLK-006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Billed duration shall equal total active time only, excluding all pause intervals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FR-CLK-007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manually end session; system requires confirmation before closing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FR-CLK-008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On session end, both parties shall see a summary: start time, end time, total billed duration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FR-CLK-009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Clock log shall be stored in Firestore and accessible only to teacher, parent, and admin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FR-CLK-010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Payout calculation shall use clock log billed duration, not the originally scheduled duration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FR-CLK-011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Clock log Firestore writes shall occur server-side only; clients cannot write clock events directly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6B47"/>
          <w:sz w:val="24"/>
          <w:szCs w:val="24"/>
        </w:rPr>
        <w:t xml:space="preserve">3.4.3 Session Recording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FR-REC-001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Recording shall require explicit opt-in consent from both teacher and parent before session start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FR-REC-002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If either party declines, recording shall be fully disabled for that session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FR-REC-003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Recordings shall be stored in Cloudinary with private signed access URLs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FR-REC-004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Recordings shall be accessible to teacher and parent for 30 days after session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FR-REC-005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Recordings shall be automatically deleted after 30 days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FR-REC-006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Admin may request temporary recording access for dispute resolution only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6B47"/>
          <w:sz w:val="24"/>
          <w:szCs w:val="24"/>
        </w:rPr>
        <w:t xml:space="preserve">3.4.4 Assignment Management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FR-ASN-001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create assignments with: title, rich text instructions, file attachments, due date, and max score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FR-ASN-002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Student shall submit assignments via: text response, file upload (max 50MB), or external link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FR-ASN-003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shall grade with: numerical score, written feedback, and optional voice note (max 3 min)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FR-ASN-004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 shall receive push notification when an assignment is graded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FR-ASN-005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Assignment status cycle: Assigned &gt; Submitted &gt; Graded (or Overdue)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FR-ASN-006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Platform shall track teacher assignment return rate (graded within 48h = on-time)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3.5 Payments, Escrow, and Payouts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FR-PAY-001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African currency payments shall be processed via Paystack (NGN, GHS, KES)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FR-PAY-002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International payments shall be processed via Stripe (USD, GBP, EUR, CAD)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FR-PAY-003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Funds shall be held in platform escrow immediately after booking payment succeeds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FR-PAY-004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Escrow shall auto-release to teacher 24 hours after session is marked Completed with no dispute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FR-PAY-005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If a dispute is raised within 48 hours of completion, escrow shall freeze until admin resolution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FR-PAY-006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Platform commission (15-20%) shall be deducted automatically before teacher payout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FR-PAY-007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African teacher payouts shall use Paystack Transfer to bank accounts or mobile money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FR-PAY-008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International teacher payouts shall use Wise API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FR-PAY-009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Teachers shall configure minimum payout threshold (default: NGN 5,000 or USD 20)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FR-PAY-010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auto-generate tax invoices per transaction for teacher records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FR-PAY-011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Parents shall receive payment receipt by email after every transaction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FR-PAY-012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Trial lesson refund shall be processed within 5 business days if parent is unsatisfied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FR-PAY-013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Exchange rates shall be fetched daily and stored; display rates are indicative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FR-PAY-014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support cancellation policies: Flexible, Moderate, and Strict (set by teacher)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3.6 Reputation and Gamification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6B47"/>
          <w:sz w:val="24"/>
          <w:szCs w:val="24"/>
        </w:rPr>
        <w:t xml:space="preserve">3.6.1 Rating and Review System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FR-REP-001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 shall prompt parent for a post-session rating within 24 hours of session completion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FR-REP-002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Rating shall cover 5 dimensions: Punctuality, Teaching Quality, Communication, Preparedness, Student Progress Impact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FR-REP-003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Written review of minimum 20 characters is required alongside rating submission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FR-REP-004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Displayed rating shall be a weighted average (sessions in last 90 days weighted 2x)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FR-REP-005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public rating displays only after accumulating a minimum of 3 reviews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FR-REP-006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may write one public reply per review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FR-REP-007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Admin may remove reviews that violate platform policies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6B47"/>
          <w:sz w:val="24"/>
          <w:szCs w:val="24"/>
        </w:rPr>
        <w:t xml:space="preserve">3.6.2 Badge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Verified Teacher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ID and credentials approved by admin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Profile + search cards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Fast Responder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90% of messages replied within 1 hour over last 30 days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Profile + search cards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Punctuality Star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On-time for 95%+ of sessions (minimum 10 sessions)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Profile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Top Rated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4.8+ star average with 20+ reviews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Profile + search cards + leaderboard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Rising Star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10+ completed sessions within first 30 days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Profile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Assignment Pro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100% assignment return rate over last 20 assignments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Profile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Streak Master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Active (1+ session) for 30 consecutive calendar days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Profile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International Tutor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Sessions with students in 3+ different countries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Profile + search cards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AI-Certified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All 6 AI Academy modules completed with passing score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Profile + search cards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Elite Educator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All 9 other badges simultaneously unlocked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Profile (hero) + search cards + homepage featured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6B47"/>
          <w:sz w:val="24"/>
          <w:szCs w:val="24"/>
        </w:rPr>
        <w:t xml:space="preserve">3.6.3 Leaderboard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FR-LDR-001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Platform shall maintain weekly, monthly, and all-time leaderboards per subject and per country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FR-LDR-002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Ranking formula: total sessions (40%) + average rating (35%) + response rate (15%) + badge count (10%)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FR-LDR-003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Teachers shall opt in or out of leaderboard visibility at any time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FR-LDR-004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Top 3 teachers on weekly leaderboard receive "Featured" badge and homepage placement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FR-LDR-005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Leaderboard snapshots shall be regenerated every 24 hours at midnight UTC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3.7 AI Academy (Teacher Upskilling)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FR-ACA-001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Academy shall deliver 6 modules as video lessons with module quizzes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FR-ACA-002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Module 1: Digital Classroom Setup (Google Classroom, Zoom, Notion)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FR-ACA-003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Module 2: AI-Powered Lesson Planning (Gemini, ChatGPT, Canva AI)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FR-ACA-004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Module 3: Video Content for Teaching (Loom, CapCut, HeyGen)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FR-ACA-005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Module 4: Online Communication and Professionalism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FR-ACA-006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Module 5: Pricing and Global Positioning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FR-ACA-007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Module 6: Growing Your Student Base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FR-ACA-008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Each module quiz shall have minimum 5 questions; pass mark is 70%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FR-ACA-009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Completion shall generate a PDF certificate with teacher name, date, and QR verification code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FR-ACA-010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Certificate shall be shareable as a LinkedIn badge image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FR-ACA-011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Gemini shall power interactive AI roleplay teaching scenarios per module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FR-ACA-012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Academy completion unlocks "AI-Certified" badge and boosts search ranking one tier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FR-ACA-013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Academy access requires monthly subscription payment or premium teacher tier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3.8 Notification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Event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Channel(s)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Recipient(s)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Booking confirmed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Email + SMS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+ Parent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Session starting in 1 hour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SMS + Push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+ Student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Session starting in 15 minutes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Push notification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+ Student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Late join detected (15 min threshold)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SMS + Push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Both parties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Session completed (clock stopped)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Push + Email (with recording link)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Escrow released / payout triggered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New review posted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Email + Push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New message received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Push + Email digest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Recipient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Assignment due in 24 hours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Push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Student + Parent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Assignment graded by teacher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Push + Email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AI weekly progress digest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Badge earned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In-app toast + Email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application approved or rejected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Dispute resolution outcome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Both parties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Payout successfully processed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4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A6B47"/>
          <w:sz w:val="36"/>
          <w:szCs w:val="36"/>
        </w:rPr>
        <w:t xml:space="preserve">4. Non-Functional Requirements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NFR-PER-001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Homepage LCP (Largest Contentful Paint)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Under 2.5 seconds on 4G mobile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NFR-PER-002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Search results first render (first card visible)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Under 1.5 seconds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NFR-PER-003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profile page full load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Under 2.0 seconds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NFR-PER-004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Booking confirmation API response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Under 3.0 seconds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NFR-PER-005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Session clock client-side update frequency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Every 1 second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NFR-PER-006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Clock log Firestore write frequency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Every 30 seconds + on state change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NFR-PER-007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Push notification delivery after trigger event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Under 5 seconds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NFR-PER-008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Video intro autoplay start after hover/tap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Under 500ms on 4G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NFR-PER-009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Platform monthly uptime SLA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99.9% (8.7 hours max downtime/year)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NFR-PER-010</w:t>
            </w:r>
          </w:p>
        </w:tc>
        <w:tc>
          <w:tcPr>
            <w:tcW w:type="dxa" w:w="5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Concurrent active live sessions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Minimum 5,000 simultaneous sessions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4.2 Security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NFR-SEC-001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All data in transit shall be encrypted via TLS 1.3 or higher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NFR-SEC-002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All Firestore data at rest shall be encrypted via AES-256 (Firebase default)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NFR-SEC-003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Firebase Auth JWT tokens shall be validated on every API call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NFR-SEC-004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Firestore security rules shall enforce row-level access per user role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NFR-SEC-005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Payment card data shall never touch platform servers; handled by Paystack/Stripe PCI DSS infrastructure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NFR-SEC-006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Recording access URLs shall be signed and expire after 7 days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NFR-SEC-007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MFA shall be available for all user roles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NFR-SEC-008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Admin panel shall be accessible from approved IP ranges only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NFR-SEC-009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All user input shall be server-side sanitised to prevent XSS and SQL injection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NFR-SEC-010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Gemini API key shall only exist server-side; never bundled in client JavaScript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NFR-SEC-011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Platform shall undergo quarterly penetration testing from Phase 2 onwards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4.3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00"/>
        <w:gridCol w:w="22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NFR-COM-001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Platform shall comply with NDPR for all Nigerian user data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NITDA Nigeria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NFR-COM-002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Platform shall comply with GDPR for all EU-resident users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EU Commission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NFR-COM-003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Privacy Center shall offer data download and deletion request capability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NDPR + GDPR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NFR-COM-004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Cookie consent banner shall display before any non-essential cookies are set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GDPR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NFR-COM-005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All financial transaction records shall be stored for minimum 7 years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FIRS Nigeria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NFR-COM-006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Recording consent shall be logged with: timestamp, user ID, and session ID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NDPR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NFR-COM-007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Personal data shall not be shared with third parties without explicit user consent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NDPR + GDPR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NFR-COM-008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Privacy policy and terms of service shall be version-controlled with visible changelog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Best Practice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4.4 Accessibility (WCAG 2.1 AA)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00"/>
        <w:gridCol w:w="22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NFR-ACC-001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All UI text shall meet WCAG 2.1 Level AA colour contrast ratios (4.5:1 body, 3:1 large text)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WCAG 2.1 AA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NFR-ACC-002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All interactive elements shall have a visible 2px focus indicator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WCAG 2.1 AA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NFR-ACC-003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All images shall include descriptive alt text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WCAG 2.1 AA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NFR-ACC-004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Touch targets shall be a minimum of 44x44 pixels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WCAG 2.1 AA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NFR-ACC-005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All form fields shall have visible persistent labels (not placeholder-only)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WCAG 2.1 AA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NFR-ACC-006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Platform shall honour the prefers-reduced-motion browser setting by disabling animations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WCAG 2.1 AA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NFR-ACC-007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All video content (lessons, session recordings) shall include closed captions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WCAG 2.1 AA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NFR-ACC-008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Entire platform shall be navigable via keyboard alone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WCAG 2.1 AA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4.5 Scalability and Internationalisation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Firestore horizontal scaling supports growth without architectural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All media assets served via CDN (Cloudinary CDN / Firebase CDN) for global latency reduction.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Firebase Cloud Functions process all webhooks, payouts, and scheduled jobs asynchronously.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Backend architecture supports React Native mobile app (Phase 6) without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Gemini API usage shall be rate-limited and batched to stay within Google AI Studio quotas.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Default language: English. Planned: French (Phase 6), Swahili, Yoruba, Hausa (later phases).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All timestamps stored in UTC; displayed in the user's detected local timezone.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Platform shall support RTL text rendering for future Arabic language support.</w:t>
      </w:r>
    </w:p>
    <w:p>
      <w:r>
        <w:br w:type="page"/>
      </w:r>
    </w:p>
    <w:p>
      <w:pPr>
        <w:pStyle w:val="Heading1"/>
        <w:pBdr>
          <w:bottom w:val="single" w:color="1A6B4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A6B47"/>
          <w:sz w:val="36"/>
          <w:szCs w:val="36"/>
        </w:rPr>
        <w:t xml:space="preserve">5. Database Schema (Firebase Firestore)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All collections use Firestore document-based NoSQL storage. Firestore Row-Level Security rules must be applied to every collection.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Rule Summary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uid, role, email, displayName, country, createdAt, lastLoginAt, mfaEnabled, status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Owner read/write; admin read 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uid, bio, subjects[], curricula[], languages[], rates{}, availability{}, videoIntroUrl, credentials[], verified, badges[], stats{}, leaderboardOptIn, stripeAccountId, paystackRecipientId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Public read; owner write; admin write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uid, children[], paymentMethods[], preferredCurrency, notificationPrefs{}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Owner read/write only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students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uid, parentUid, name, dob, subjects[], xp, badges[], progressBySubject{}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 read/write; teacher read for own students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sessions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id, teacherId, studentId, parentId, subject, curriculum, status, scheduledStart, scheduledEnd, actualStart, actualEnd, billedDuration, clockLog[], zoomLink, recordingUrl, recordingConsent{}, notes{}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+ parent read/write; admin read 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assignments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id, sessionId, teacherId, studentId, title, instructions, attachments[], dueDate, maxScore, submission{}, grade{}, status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write; student submit; parent read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reviews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id, sessionId, parentId, teacherId, overallRating, dimensions{}, comment, teacherReply, createdAt, reported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Public read; parent create; teacher reply; admin delete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messages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id, participants[], messages[], lastActivity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Participants read/write only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id, amount, amountMinorUnits, currency, commission, status, fromUserId, toUserId, sessionId, paymentProcessor, processorRef, payoutStatus, receiptUrl, createdAt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Owner + admin read; system write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id, userId, type, title, body, read, createdAt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Owner read/write; system create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academy_progress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userId, moduleId, status, score, completedAt, certificateUrl, attempts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Owner read/write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disputes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id, sessionId, raisedByUserId, reason, evidence[], status, adminId, resolution, adminNotes, createdAt, resolvedAt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Owner read; admin read/write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leaderboard_snapshots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id, period{type,start,end}, subject, country, rankings[], generatedAt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Public read; system write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platform_config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commissionRate, minPayoutNGN, minPayoutUSD, exchangeRates{}, lastUpdated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Admin read/write; system read</w:t>
            </w:r>
          </w:p>
        </w:tc>
      </w:tr>
    </w:tbl>
    <w:p>
      <w:pPr>
        <w:pBdr>
          <w:left w:val="single" w:color="F59E0B" w:sz="16" w:space="8"/>
        </w:pBdr>
        <w:shd w:fill="FEF3C7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All monetary fields in transactions and rates collections must be stored as 64-bit integer minor units only. Display conversion happens at render time.</w:t>
      </w:r>
    </w:p>
    <w:p>
      <w:r>
        <w:br w:type="page"/>
      </w:r>
    </w:p>
    <w:p>
      <w:pPr>
        <w:pStyle w:val="Heading1"/>
        <w:pBdr>
          <w:bottom w:val="single" w:color="1A6B4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A6B47"/>
          <w:sz w:val="36"/>
          <w:szCs w:val="36"/>
        </w:rPr>
        <w:t xml:space="preserve">6. API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3060"/>
        <w:gridCol w:w="2200"/>
      </w:tblGrid>
      <w:tr>
        <w:trPr>
          <w:tblHeader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Endpoints / Methods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 Variable(s)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Firebase Auth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User authentication and JWT management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signInWithEmailAndPassword, createUserWithEmailAndPassword, GoogleAuthProvider, multiFactor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FIREBASE_API_KEY, FIREBASE_PROJECT_ID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Firebase Firestore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Primary real-time database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getDoc, setDoc, updateDoc, query, onSnapshot, batch writes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FIREBASE_PROJECT_ID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Firebase Storage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Credential and assignment file uploads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uploadBytes, getDownloadURL, deleteObject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FIREBASE_STORAGE_BUCKET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Firebase Cloud Functions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Server-side webhooks, scheduled jobs, triggers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onDocumentCreated, onSchedule, onCall, HTTP triggers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Deployed via Firebase CLI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Google AI Studio (Gemini)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Bio optimiser, progress insights, academy roleplay, teacher matching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generateContent, generateContentStream, countTokens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GEMINI_API_KEY (server-side only)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Paystack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African payment processing (NGN/GHS/KES)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transaction/initialize, transaction/verify, transfer/create, transfer/finalize, webhooks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PAYSTACK_SECRET_KEY, PAYSTACK_PUBLIC_KEY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Stripe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International payment processing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paymentIntents.create, paymentIntents.confirm, transfers.create, webhooks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STRIPE_SECRET_KEY, STRIPE_PUBLIC_KEY, STRIPE_WEBHOOK_SECRET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Wise API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International teacher payouts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profiles, accounts, quotes, transfers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WISE_API_TOKEN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Zoom SDK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Embedded live video sessions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ZoomMtg.init, ZoomMtg.join, ZoomMtg.endMeeting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ZOOM_SDK_KEY, ZOOM_SDK_SECRET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Cloudinary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Video intro hosting and recording storage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video.upload, video.destroy, signed URL generation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CLOUDINARY_CLOUD_NAME, CLOUDINARY_API_KEY, CLOUDINARY_API_SECRET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Google Calendar API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availability sync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events.list, events.insert, events.delete, freebusy.query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GOOGLE_CALENDAR_CLIENT_ID, CLIENT_SECRET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Resend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Transactional emails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emails.send, batch send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RESEND_API_KEY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Termii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SMS notifications (Nigeria)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messaging/send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TERMII_API_KEY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Twilio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SMS notifications (international)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messages.create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TWILIO_ACCOUNT_SID, TWILIO_AUTH_TOKEN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ExchangeRate API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Daily currency exchange rate updates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latest rates endpoint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EXCHANGE_RATE_API_KEY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Mixpanel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User behaviour and funnel analytics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track, identify, people.set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MIXPANEL_TOKEN</w:t>
            </w:r>
          </w:p>
        </w:tc>
      </w:tr>
    </w:tbl>
    <w:p>
      <w:pPr>
        <w:pBdr>
          <w:left w:val="single" w:color="F59E0B" w:sz="16" w:space="8"/>
        </w:pBdr>
        <w:shd w:fill="FEF3C7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The GEMINI_API_KEY must only exist in Firebase Cloud Functions environment config. It must never appear in client-side JavaScript bundles or be readable via browser DevTools Network tab.</w:t>
      </w:r>
    </w:p>
    <w:p>
      <w:r>
        <w:br w:type="page"/>
      </w:r>
    </w:p>
    <w:p>
      <w:pPr>
        <w:pStyle w:val="Heading1"/>
        <w:pBdr>
          <w:bottom w:val="single" w:color="1A6B4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A6B47"/>
          <w:sz w:val="36"/>
          <w:szCs w:val="36"/>
        </w:rPr>
        <w:t xml:space="preserve">7. Phased Delivery Plan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700"/>
        <w:gridCol w:w="3500"/>
        <w:gridCol w:w="300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Criteria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Foundation MVP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1-8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Landing page (trust-first), teacher onboarding, SEO profile pages, parent search and filter, booking flow, Paystack + Stripe payments, email notifications, admin dashboard v1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50 teacher signups, 20 completed bookings, zero critical payment bugs, Lighthouse SEO &gt;= 90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Session Engine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9-16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Zoom SDK, session clock with full logging, recording consent and Cloudinary storage, assignment creation/grading, payout system via Paystack Transfer and Wise API, SMS/push notifications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100+ sessions clocked, billed time accuracy &gt;99%, payout success rate &gt;98%, recording consent logged 100%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Reputation Engine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17-22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Post-session rating flow (5 dimensions), review system with teacher reply, all 10 badges wired, leaderboard engine, trust signals on all search and profile surfaces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Review submission rate &gt;60%, all badges triggering correctly, leaderboard refreshing daily, no false badge awards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 Intelligence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23-28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Progress dashboard per child, attendance tracker, assignment grade log, score trend graphs, Gemini AI weekly digest, student XP system, dispute filing center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 dashboard DAU &gt;30% of active parents, NPS score &gt;50, Gemini digest open rate &gt;40%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AI Academy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29-36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6 modules with video and quizzes, certificate generation with QR code, Gemini roleplay scenarios, AI-Certified badge, academy subscription payment, community discussion forum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Academy completion rate &gt;40%, 200+ certificates awarded, AI-Certified badge boosting teacher search clicks &gt;15%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Scale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37-48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React Native mobile app (iOS + Android), group classes (up to 10 students), subscription bundle packs, school B2B API, affiliate program, French language UI, GDPR privacy center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Mobile app 1,000+ installs in month 1, B2B 5+ school contracts signed, French UI launch with 100+ Francophone teachers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4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A6B47"/>
          <w:sz w:val="36"/>
          <w:szCs w:val="36"/>
        </w:rPr>
        <w:t xml:space="preserve">8. Acceptance Criteria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8.1 Phase 1 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 teacher completes full onboarding (all steps) in under 10 minutes without encountering any errors.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 parent can search, view a teacher profile, and complete a booking with payment in under 5 minutes.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Payment confirmation email is received by both parties within 60 seconds of successful payment.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Admin can approve or reject a teacher application from the admin dashboard with reason logged.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Teacher profile page achieves a Google Lighthouse SEO score of 90 or above.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All form validation errors display clear, specific, actionable messages.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Platform renders correctly on mobile at 375px width with no horizontal scrollbar.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All payments process in test mode with zero failed transactions on valid cards.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8.2 Phase 2 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Session clock starts within 5 seconds of both parties joining the video room.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Clock pauses within 10 seconds of a participant disconnecting.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Billed duration matches clock log total active time to within 1 second precision.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Recording is accessible via private URL within 5 minutes of session ending.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Recording URL is inaccessible (returns 403) after 30 days.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Teacher payout triggers automatically 24 hours after session completion with no dispute filed.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Assignment grade notification reaches parent within 60 seconds of teacher submitting grade.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Clock log entries cannot be created or modified by client-side code (Firestore rules verified).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8.3 General Platform 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All pages pass WCAG 2.1 AA compliance check via axe-core audit tool with zero critical violations.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No Personally Identifiable Information (PII) appears in browser console logs or network request logs.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All Firestore security rules pass a full rules unit test suite: unauthenticated users cannot read or write protected collections.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All API keys and secrets are stored as environment variables and absent from the git repository (verified via git-secrets scan).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GEMINI_API_KEY is not present in any client-side JavaScript bundle (verified via webpack bundle analysis).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All currency calculations produce results equal to manual minor-unit calculation with zero rounding error on a test suite of 1,000 transactions.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Platform achieves Core Web Vitals "Good" rating (LCP &lt;2.5s, FID &lt;100ms, CLS &lt;0.1) on mobile 4G simulation.</w:t>
      </w:r>
    </w:p>
    <w:p>
      <w:r>
        <w:br w:type="page"/>
      </w:r>
    </w:p>
    <w:p>
      <w:pPr>
        <w:pStyle w:val="Heading1"/>
        <w:pBdr>
          <w:bottom w:val="single" w:color="1A6B4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A6B47"/>
          <w:sz w:val="36"/>
          <w:szCs w:val="36"/>
        </w:rPr>
        <w:t xml:space="preserve">9.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 Strategy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Zoom SDK licensing cost escalates at scale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Evaluate Daily.co as primary embedded option. Negotiate Zoom ISV agreement at Phase 3. Allow teacher-provided Zoom/Meet link as perpetual free fallback.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Paystack rate limits during peak booking periods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Queue payment processing via Firebase Cloud Functions with retry logic and exponential backoff. Alert admin on 3 consecutive failures.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Gemini API quota exhaustion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Rate-limit Gemini calls per user per day. Cache repeatable outputs (e.g. progress digests) for 24 hours. Monitor via AI Studio dashboard.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clock manipulation / session fraud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Clock log writes are server-side Firebase Cloud Functions only. Client cannot write clock events directly. Admin can review anomalous sessions. Gemini pattern detection on outliers.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Low teacher quality damaging platform reputation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Mandatory multi-step verification + admin approval. Minimum 3 reviews before public rating displays. 48-hour dispute window with escrow freeze. Fast resolution policy.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Exchange rate volatility affecting teacher earnings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Rates are indicative only. Teachers billed in their preferred currency. Daily rate refresh. Volatility disclaimer in teacher onboarding terms.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NDPR / GDPR non-compliance enforcement action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Privacy-by-design from Phase 1. Legal review before launch. Privacy center with data request forms. Compliance consultant sign-off before public launch.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Wise API payout failure for international teachers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Manual payout fallback via admin panel. Teacher wallet safely holds funds. Wise webhook monitoring. Email alert to admin on any payout failure within 5 minutes.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Firebase Firestore hot-spot contention at scale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Shard leaderboard and transaction collections. Avoid sequential document IDs. Use distributed counter pattern for session stats.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4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A6B47"/>
          <w:sz w:val="36"/>
          <w:szCs w:val="36"/>
        </w:rPr>
        <w:t xml:space="preserve">10. Appendices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Appendix A: Conversion Optimisation Checklist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Every new page or feature release must pass this checklist before going live: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Primary CTA reads "Book a Trial Lesson" on all teacher-facing pages (not "Book" or "Get Started")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Trust bar (Verified · Escrow Protection · Money-Back · NDPR/GDPR) visible above fold on every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Money-back guarantee stated within 2 viewport scrolls of any teacher profile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Star rating and review count displayed at font-size &gt;= 20px on teacher profile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Teacher response rate and average response time visible on profile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"Next available slot" shown on profile without requiring any calendar interaction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Social proof counters are populated from live data, not hardcoded copy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Teacher video intro autoplays muted on card hover and profile 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"Similar Teachers" section renders at the bottom of every profile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All multi-step onboarding flows display a progress bar with completion percentage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Appendix B: Gemini API Usage Guidelines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All calls to the Gemini 1.5 Pro model are server-side via Firebase Cloud Functions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Strategy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Tokens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6B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Cache Policy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Teacher bio optimiser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System: profile copywriter for elite teacher marketplace + raw bio 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500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No cache (personal)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Parent weekly AI digest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System: educational analyst + structured student data JSON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300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24-hour cache per student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Progress report summary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Grades, attendance, assignment scores structured JSON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400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Cache until new data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Academy roleplay scenarios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System: student aged [X] + teacher prompt input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1,000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B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No cache (interactive)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Smart teacher matching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Student profile JSON + top 20 teacher profiles JSON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600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19"/>
                <w:szCs w:val="19"/>
              </w:rPr>
              <w:t xml:space="preserve">6-hour cache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Appendix C: Firestore Security Rules Reference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Simplified example rules. Full rules file lives in /firestore.rules in the repository.</w:t>
      </w:r>
    </w:p>
    <w:p>
      <w:pPr>
        <w:shd w:fill="1A1916" w:val="clear"/>
        <w:spacing w:after="80" w:before="8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rules_version = '2';</w:t>
      </w:r>
    </w:p>
    <w:p>
      <w:pPr>
        <w:shd w:fill="1C2018" w:val="clear"/>
        <w:spacing w:after="40" w:before="40"/>
        <w:ind w:left="200"/>
      </w:pPr>
      <w:r>
        <w:rPr>
          <w:rFonts w:ascii="Courier New" w:cs="Courier New" w:eastAsia="Courier New" w:hAnsi="Courier New"/>
          <w:color w:val="D1FAE5"/>
          <w:sz w:val="18"/>
          <w:szCs w:val="18"/>
        </w:rPr>
        <w:t xml:space="preserve">match /teachers/{id} { allow read: if true; allow write: if request.auth.uid == id; }</w:t>
      </w:r>
    </w:p>
    <w:p>
      <w:pPr>
        <w:shd w:fill="1C2018" w:val="clear"/>
        <w:spacing w:after="40" w:before="40"/>
        <w:ind w:left="200"/>
      </w:pPr>
      <w:r>
        <w:rPr>
          <w:rFonts w:ascii="Courier New" w:cs="Courier New" w:eastAsia="Courier New" w:hAnsi="Courier New"/>
          <w:color w:val="D1FAE5"/>
          <w:sz w:val="18"/>
          <w:szCs w:val="18"/>
        </w:rPr>
        <w:t xml:space="preserve">match /sessions/{id} { allow read: if request.auth.uid == resource.data.teacherId || request.auth.uid == resource.data.parentId; }</w:t>
      </w:r>
    </w:p>
    <w:p>
      <w:pPr>
        <w:shd w:fill="1C2018" w:val="clear"/>
        <w:spacing w:after="80" w:before="40"/>
        <w:ind w:left="200"/>
      </w:pPr>
      <w:r>
        <w:rPr>
          <w:rFonts w:ascii="Courier New" w:cs="Courier New" w:eastAsia="Courier New" w:hAnsi="Courier New"/>
          <w:color w:val="D1FAE5"/>
          <w:sz w:val="18"/>
          <w:szCs w:val="18"/>
        </w:rPr>
        <w:t xml:space="preserve">match /reviews/{id} { allow read: if true; allow create: if request.auth.uid == request.resource.data.parentId; }</w:t>
      </w:r>
    </w:p>
    <w:p>
      <w:pPr>
        <w:pBdr>
          <w:left w:val="single" w:color="F59E0B" w:sz="16" w:space="8"/>
        </w:pBdr>
        <w:shd w:fill="FEF3C7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Clock log entries in sessions documents must be written by Firebase Cloud Functions only. Firestore rules must reject any client attempting to write clockLog[] directly.</w:t>
      </w:r>
    </w:p>
    <w:p>
      <w:pPr>
        <w:spacing w:after="0" w:before="240"/>
      </w:pPr>
      <w:r>
        <w:t xml:space="preserve"/>
      </w:r>
    </w:p>
    <w:p>
      <w:pPr>
        <w:spacing w:after="120" w:before="2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―  End of Document  ―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TeachLink Africa  •  SRS v2.0  •  Confidential  •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5D9C8" w:sz="4" w:space="4"/>
      </w:pBdr>
      <w:spacing w:after="0"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Confidential   |   TeachLink Africa 2026   |   Page </w:t>
    </w:r>
    <w:r>
      <w:rPr>
        <w:rFonts w:ascii="Arial" w:cs="Arial" w:eastAsia="Arial" w:hAnsi="Arial"/>
        <w:color w:val="1A6B4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1A6B4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D9C8" w:sz="4" w:space="4"/>
      </w:pBdr>
      <w:spacing w:after="120" w:before="0"/>
    </w:pPr>
    <w:r>
      <w:rPr>
        <w:rFonts w:ascii="Arial" w:cs="Arial" w:eastAsia="Arial" w:hAnsi="Arial"/>
        <w:b/>
        <w:bCs/>
        <w:color w:val="1A6B47"/>
        <w:sz w:val="18"/>
        <w:szCs w:val="18"/>
      </w:rPr>
      <w:t xml:space="preserve">TeachLink Africa</w:t>
    </w:r>
    <w:r>
      <w:rPr>
        <w:rFonts w:ascii="Arial" w:cs="Arial" w:eastAsia="Arial" w:hAnsi="Arial"/>
        <w:color w:val="6B7280"/>
        <w:sz w:val="18"/>
        <w:szCs w:val="18"/>
      </w:rPr>
      <w:t xml:space="preserve">   |   Software Requirements Specification   | 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2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A6B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19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6B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2026-06-08T10:20:01.554Z</dcterms:created>
  <dcterms:modified xsi:type="dcterms:W3CDTF">2026-06-08T10:20:01.569Z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